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A3" w:rsidRPr="00FD46FA" w:rsidRDefault="00FD46FA" w:rsidP="00FD46FA">
      <w:pPr>
        <w:rPr>
          <w:b/>
          <w:bCs/>
          <w:u w:val="single"/>
        </w:rPr>
      </w:pPr>
      <w:r w:rsidRPr="00FD46FA">
        <w:rPr>
          <w:b/>
          <w:bCs/>
          <w:u w:val="single"/>
        </w:rPr>
        <w:t>Chapter 9 Short Summary</w:t>
      </w:r>
    </w:p>
    <w:p w:rsidR="00FD46FA" w:rsidRPr="00FD46FA" w:rsidRDefault="00FD46FA">
      <w:r>
        <w:t xml:space="preserve">* </w:t>
      </w:r>
      <w:r w:rsidRPr="00FD46FA">
        <w:rPr>
          <w:i/>
          <w:iCs/>
        </w:rPr>
        <w:t>Defining Finite Relations</w:t>
      </w:r>
    </w:p>
    <w:p w:rsidR="00FD46FA" w:rsidRDefault="00FD46FA">
      <w:proofErr w:type="gramStart"/>
      <w:r>
        <w:t>(&amp; defines a Neutral operator).</w:t>
      </w:r>
      <w:proofErr w:type="gramEnd"/>
    </w:p>
    <w:p w:rsidR="00EA1692" w:rsidRDefault="00EA1692" w:rsidP="00EA1692">
      <w:r>
        <w:t>Option 1) (General approach)</w:t>
      </w:r>
    </w:p>
    <w:p w:rsidR="00EA1692" w:rsidRPr="00EA1692" w:rsidRDefault="00EA1692" w:rsidP="00EA1692">
      <w:proofErr w:type="gramStart"/>
      <w:r>
        <w:t>e.g</w:t>
      </w:r>
      <w:proofErr w:type="gramEnd"/>
      <w:r>
        <w:t>. A relation R on A:</w:t>
      </w:r>
    </w:p>
    <w:p w:rsidR="00EA1692" w:rsidRPr="00EA1692" w:rsidRDefault="00EA1692" w:rsidP="00EA1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92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914400" cy="1517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692" w:rsidRPr="00EA1692" w:rsidRDefault="00EA1692" w:rsidP="00EA1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92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123"/>
          <w:sz w:val="24"/>
          <w:szCs w:val="24"/>
        </w:rPr>
        <w:drawing>
          <wp:inline distT="0" distB="0" distL="0" distR="0">
            <wp:extent cx="4936490" cy="8470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49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692" w:rsidRPr="00EA1692" w:rsidRDefault="00EA1692" w:rsidP="00EA1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92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3887470" cy="1517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692" w:rsidRPr="00EA1692" w:rsidRDefault="00EA1692" w:rsidP="00EA169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</w:rPr>
        <w:drawing>
          <wp:inline distT="0" distB="0" distL="0" distR="0">
            <wp:extent cx="2153920" cy="1517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3E6" w:rsidRPr="00EE33E6" w:rsidRDefault="00EE33E6" w:rsidP="00EE33E6">
      <w:r>
        <w:t>Use the relation like this:</w:t>
      </w:r>
    </w:p>
    <w:p w:rsidR="00EE33E6" w:rsidRPr="00EE33E6" w:rsidRDefault="00EE33E6" w:rsidP="00EE3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3E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409575" cy="151765"/>
            <wp:effectExtent l="0" t="0" r="952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3E6" w:rsidRPr="00EE33E6" w:rsidRDefault="00EE33E6" w:rsidP="00EE33E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</w:rPr>
        <w:drawing>
          <wp:inline distT="0" distB="0" distL="0" distR="0">
            <wp:extent cx="274955" cy="15176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3E6" w:rsidRDefault="00EE33E6"/>
    <w:p w:rsidR="00FD46FA" w:rsidRDefault="00EA1692">
      <w:r>
        <w:t>Option 2) (explicitly state each pair)</w:t>
      </w:r>
    </w:p>
    <w:p w:rsidR="00EA1692" w:rsidRPr="00EA1692" w:rsidRDefault="00EA1692" w:rsidP="00EA1692">
      <w:proofErr w:type="gramStart"/>
      <w:r>
        <w:t>e.g</w:t>
      </w:r>
      <w:proofErr w:type="gramEnd"/>
      <w:r>
        <w:t>. A relation R on {1, 2}:</w:t>
      </w:r>
    </w:p>
    <w:p w:rsidR="00EA1692" w:rsidRPr="00EA1692" w:rsidRDefault="00EA1692" w:rsidP="00EA1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92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3764280" cy="151765"/>
            <wp:effectExtent l="0" t="0" r="762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692" w:rsidRDefault="00EA1692" w:rsidP="00EA1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E28" w:rsidRDefault="00082E28"/>
    <w:p w:rsidR="00EE33E6" w:rsidRDefault="00082E28">
      <w:r>
        <w:t xml:space="preserve">* Checking if R is </w:t>
      </w:r>
      <w:r w:rsidRPr="00082E28">
        <w:rPr>
          <w:i/>
          <w:iCs/>
        </w:rPr>
        <w:t xml:space="preserve">reflexive, symmetric, </w:t>
      </w:r>
      <w:proofErr w:type="gramStart"/>
      <w:r w:rsidRPr="00082E28">
        <w:rPr>
          <w:i/>
          <w:iCs/>
        </w:rPr>
        <w:t>transitive</w:t>
      </w:r>
      <w:proofErr w:type="gramEnd"/>
      <w:r>
        <w:t>:</w:t>
      </w:r>
    </w:p>
    <w:p w:rsidR="00082E28" w:rsidRDefault="00082E28" w:rsidP="00082E28">
      <w:r w:rsidRPr="00082E28">
        <w:t>To check these for &amp;R on domain A use:</w:t>
      </w:r>
    </w:p>
    <w:p w:rsidR="00082E28" w:rsidRPr="00082E28" w:rsidRDefault="00082E28" w:rsidP="00082E28">
      <w:pPr>
        <w:autoSpaceDE w:val="0"/>
        <w:autoSpaceDN w:val="0"/>
        <w:adjustRightInd w:val="0"/>
        <w:spacing w:after="0" w:line="240" w:lineRule="auto"/>
      </w:pPr>
      <w:r>
        <w:t>For reflexive:</w:t>
      </w:r>
    </w:p>
    <w:p w:rsidR="00082E28" w:rsidRPr="00082E28" w:rsidRDefault="00082E28" w:rsidP="00082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E28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1464310" cy="151765"/>
            <wp:effectExtent l="0" t="0" r="254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E28" w:rsidRDefault="00082E28" w:rsidP="00082E28">
      <w:pPr>
        <w:autoSpaceDE w:val="0"/>
        <w:autoSpaceDN w:val="0"/>
        <w:adjustRightInd w:val="0"/>
        <w:spacing w:after="120" w:line="240" w:lineRule="auto"/>
      </w:pPr>
      <w:r>
        <w:t xml:space="preserve">Symmetric: </w:t>
      </w:r>
    </w:p>
    <w:p w:rsidR="00082E28" w:rsidRPr="00082E28" w:rsidRDefault="00082E28" w:rsidP="00082E28">
      <w:pPr>
        <w:autoSpaceDE w:val="0"/>
        <w:autoSpaceDN w:val="0"/>
        <w:adjustRightInd w:val="0"/>
        <w:spacing w:after="120" w:line="240" w:lineRule="auto"/>
      </w:pPr>
      <w:r w:rsidRPr="00082E28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 wp14:anchorId="5CB5A7C6" wp14:editId="3FF2418E">
            <wp:extent cx="2754630" cy="151765"/>
            <wp:effectExtent l="0" t="0" r="762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E28" w:rsidRPr="00082E28" w:rsidRDefault="00082E28" w:rsidP="00082E28">
      <w:pPr>
        <w:autoSpaceDE w:val="0"/>
        <w:autoSpaceDN w:val="0"/>
        <w:adjustRightInd w:val="0"/>
        <w:spacing w:after="120" w:line="240" w:lineRule="auto"/>
      </w:pPr>
      <w:r>
        <w:t>Transitive:</w:t>
      </w:r>
    </w:p>
    <w:p w:rsidR="00082E28" w:rsidRPr="00082E28" w:rsidRDefault="00082E28" w:rsidP="00082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E28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4134485" cy="15176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E28" w:rsidRDefault="00082E28"/>
    <w:p w:rsidR="00875A3C" w:rsidRPr="00D71136" w:rsidRDefault="00875A3C" w:rsidP="00D7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* For </w:t>
      </w:r>
      <w:r w:rsidRPr="007323EA">
        <w:rPr>
          <w:i/>
          <w:iCs/>
        </w:rPr>
        <w:t>a partition</w:t>
      </w:r>
      <w:r w:rsidR="00D71136" w:rsidRPr="007323EA">
        <w:rPr>
          <w:i/>
          <w:iCs/>
        </w:rPr>
        <w:t xml:space="preserve"> </w:t>
      </w:r>
      <w:r w:rsidR="00D71136" w:rsidRPr="007323EA">
        <w:rPr>
          <w:rFonts w:ascii="Times New Roman" w:hAnsi="Times New Roman" w:cs="Times New Roman"/>
          <w:i/>
          <w:iCs/>
          <w:noProof/>
          <w:position w:val="-7"/>
          <w:sz w:val="24"/>
          <w:szCs w:val="24"/>
        </w:rPr>
        <w:drawing>
          <wp:inline distT="0" distB="0" distL="0" distR="0" wp14:anchorId="5063CE78" wp14:editId="1FF4B9E5">
            <wp:extent cx="146050" cy="15240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67"/>
                    <a:stretch/>
                  </pic:blipFill>
                  <pic:spPr bwMode="auto">
                    <a:xfrm>
                      <a:off x="0" y="0"/>
                      <a:ext cx="146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323EA">
        <w:rPr>
          <w:i/>
          <w:iCs/>
        </w:rPr>
        <w:t>of a set A</w:t>
      </w:r>
      <w:r>
        <w:t>, the following must hold:</w:t>
      </w:r>
    </w:p>
    <w:p w:rsidR="00D71136" w:rsidRDefault="00D71136" w:rsidP="00875A3C"/>
    <w:p w:rsidR="00875A3C" w:rsidRPr="00875A3C" w:rsidRDefault="00D71136" w:rsidP="00875A3C">
      <w:r>
        <w:t xml:space="preserve">a) </w:t>
      </w:r>
      <w:proofErr w:type="gramStart"/>
      <w:r>
        <w:t>every</w:t>
      </w:r>
      <w:proofErr w:type="gramEnd"/>
      <w:r>
        <w:t xml:space="preserve"> set in </w:t>
      </w:r>
      <w:r>
        <w:rPr>
          <w:rFonts w:ascii="Times New Roman" w:hAnsi="Times New Roman" w:cs="Times New Roman"/>
          <w:noProof/>
          <w:position w:val="-7"/>
          <w:sz w:val="24"/>
          <w:szCs w:val="24"/>
        </w:rPr>
        <w:drawing>
          <wp:inline distT="0" distB="0" distL="0" distR="0" wp14:anchorId="7DF9DC45" wp14:editId="75845074">
            <wp:extent cx="146050" cy="15240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67"/>
                    <a:stretch/>
                  </pic:blipFill>
                  <pic:spPr bwMode="auto">
                    <a:xfrm>
                      <a:off x="0" y="0"/>
                      <a:ext cx="146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5A3C" w:rsidRPr="00875A3C">
        <w:t xml:space="preserve"> is </w:t>
      </w:r>
      <w:r w:rsidR="00875A3C" w:rsidRPr="007323EA">
        <w:rPr>
          <w:u w:val="single"/>
        </w:rPr>
        <w:t>non-empty</w:t>
      </w:r>
      <w:r w:rsidR="00875A3C" w:rsidRPr="00875A3C">
        <w:t>:</w:t>
      </w:r>
    </w:p>
    <w:p w:rsidR="00875A3C" w:rsidRPr="00875A3C" w:rsidRDefault="00875A3C" w:rsidP="0087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A3C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1884680" cy="151765"/>
            <wp:effectExtent l="0" t="0" r="127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A3C" w:rsidRDefault="00875A3C" w:rsidP="00875A3C"/>
    <w:p w:rsidR="00875A3C" w:rsidRPr="00875A3C" w:rsidRDefault="00875A3C" w:rsidP="00875A3C">
      <w:r w:rsidRPr="00875A3C">
        <w:lastRenderedPageBreak/>
        <w:t xml:space="preserve">b) </w:t>
      </w:r>
      <w:proofErr w:type="gramStart"/>
      <w:r w:rsidRPr="00875A3C">
        <w:t>the</w:t>
      </w:r>
      <w:proofErr w:type="gramEnd"/>
      <w:r w:rsidRPr="00875A3C">
        <w:t xml:space="preserve"> sets are pairwise </w:t>
      </w:r>
      <w:r w:rsidRPr="007323EA">
        <w:rPr>
          <w:u w:val="single"/>
        </w:rPr>
        <w:t>disjoint</w:t>
      </w:r>
      <w:r w:rsidRPr="00875A3C">
        <w:t>:</w:t>
      </w:r>
    </w:p>
    <w:p w:rsidR="00875A3C" w:rsidRPr="00875A3C" w:rsidRDefault="00875A3C" w:rsidP="0087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A3C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8"/>
          <w:sz w:val="24"/>
          <w:szCs w:val="24"/>
        </w:rPr>
        <w:drawing>
          <wp:inline distT="0" distB="0" distL="0" distR="0">
            <wp:extent cx="3293110" cy="162560"/>
            <wp:effectExtent l="0" t="0" r="254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A3C" w:rsidRDefault="00875A3C" w:rsidP="00875A3C"/>
    <w:p w:rsidR="00875A3C" w:rsidRPr="00875A3C" w:rsidRDefault="00D71136" w:rsidP="00875A3C">
      <w:r>
        <w:t xml:space="preserve">c) </w:t>
      </w:r>
      <w:proofErr w:type="gramStart"/>
      <w:r>
        <w:t>the</w:t>
      </w:r>
      <w:proofErr w:type="gramEnd"/>
      <w:r>
        <w:t xml:space="preserve"> </w:t>
      </w:r>
      <w:r w:rsidRPr="007323EA">
        <w:rPr>
          <w:u w:val="single"/>
        </w:rPr>
        <w:t>union</w:t>
      </w:r>
      <w:r>
        <w:t xml:space="preserve"> of the sets in </w:t>
      </w:r>
      <w:r>
        <w:rPr>
          <w:rFonts w:ascii="Times New Roman" w:hAnsi="Times New Roman" w:cs="Times New Roman"/>
          <w:noProof/>
          <w:position w:val="-7"/>
          <w:sz w:val="24"/>
          <w:szCs w:val="24"/>
        </w:rPr>
        <w:drawing>
          <wp:inline distT="0" distB="0" distL="0" distR="0" wp14:anchorId="7DF9DC45" wp14:editId="75845074">
            <wp:extent cx="146050" cy="15240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67"/>
                    <a:stretch/>
                  </pic:blipFill>
                  <pic:spPr bwMode="auto">
                    <a:xfrm>
                      <a:off x="0" y="0"/>
                      <a:ext cx="146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is </w:t>
      </w:r>
      <w:r>
        <w:rPr>
          <w:rFonts w:ascii="Times New Roman" w:hAnsi="Times New Roman" w:cs="Times New Roman"/>
          <w:noProof/>
          <w:position w:val="-7"/>
          <w:sz w:val="24"/>
          <w:szCs w:val="24"/>
        </w:rPr>
        <w:drawing>
          <wp:inline distT="0" distB="0" distL="0" distR="0" wp14:anchorId="7DF9DC45" wp14:editId="75845074">
            <wp:extent cx="146050" cy="15240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67"/>
                    <a:stretch/>
                  </pic:blipFill>
                  <pic:spPr bwMode="auto">
                    <a:xfrm>
                      <a:off x="0" y="0"/>
                      <a:ext cx="146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5A3C" w:rsidRPr="00875A3C">
        <w:t>:</w:t>
      </w:r>
    </w:p>
    <w:p w:rsidR="00875A3C" w:rsidRPr="00875A3C" w:rsidRDefault="00875A3C" w:rsidP="0087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A3C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1497965" cy="151765"/>
            <wp:effectExtent l="0" t="0" r="6985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A3C" w:rsidRPr="00875A3C" w:rsidRDefault="00875A3C" w:rsidP="00875A3C">
      <w:r>
        <w:t xml:space="preserve"> </w:t>
      </w:r>
    </w:p>
    <w:p w:rsidR="00875A3C" w:rsidRDefault="00AD61B3">
      <w:r>
        <w:t xml:space="preserve">* </w:t>
      </w:r>
      <w:r w:rsidRPr="007323EA">
        <w:rPr>
          <w:i/>
          <w:iCs/>
        </w:rPr>
        <w:t>Partitions and Equivalence Relations</w:t>
      </w:r>
    </w:p>
    <w:p w:rsidR="00AD61B3" w:rsidRDefault="00AD61B3" w:rsidP="00AD61B3">
      <w:r>
        <w:t xml:space="preserve">Recall theorem: For an equivalence relation R on A, </w:t>
      </w:r>
      <w:r w:rsidRPr="00AD61B3">
        <w:t xml:space="preserve">Equivalence classes of R </w:t>
      </w:r>
      <w:r>
        <w:rPr>
          <w:noProof/>
        </w:rPr>
        <w:drawing>
          <wp:inline distT="0" distB="0" distL="0" distR="0" wp14:anchorId="52A0D202" wp14:editId="7EA57DE6">
            <wp:extent cx="139700" cy="138976"/>
            <wp:effectExtent l="0" t="0" r="0" b="0"/>
            <wp:docPr id="10" name="Picture 10" descr="http://i.stack.imgur.com/S95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stack.imgur.com/S95G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8" r="63039"/>
                    <a:stretch/>
                  </pic:blipFill>
                  <pic:spPr bwMode="auto">
                    <a:xfrm>
                      <a:off x="0" y="0"/>
                      <a:ext cx="139700" cy="13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D61B3">
        <w:t xml:space="preserve"> Partition of A</w:t>
      </w:r>
      <w:r>
        <w:t>.</w:t>
      </w:r>
    </w:p>
    <w:p w:rsidR="00AD61B3" w:rsidRPr="00D71136" w:rsidRDefault="00D71136" w:rsidP="00AD61B3">
      <w:pPr>
        <w:rPr>
          <w:i/>
          <w:iCs/>
        </w:rPr>
      </w:pPr>
      <w:r>
        <w:t xml:space="preserve">Part 1) </w:t>
      </w:r>
      <w:r>
        <w:rPr>
          <w:i/>
          <w:iCs/>
        </w:rPr>
        <w:t>(A Partition d</w:t>
      </w:r>
      <w:r w:rsidRPr="00D71136">
        <w:rPr>
          <w:i/>
          <w:iCs/>
        </w:rPr>
        <w:t>efines an Equivalence Relation)</w:t>
      </w:r>
    </w:p>
    <w:p w:rsidR="00D71136" w:rsidRPr="00D71136" w:rsidRDefault="00D71136" w:rsidP="00D71136">
      <w:r>
        <w:t xml:space="preserve">After having defined a </w:t>
      </w:r>
      <w:proofErr w:type="gramStart"/>
      <w:r>
        <w:t xml:space="preserve">Partition </w:t>
      </w:r>
      <w:proofErr w:type="gramEnd"/>
      <w:r>
        <w:rPr>
          <w:rFonts w:ascii="Times New Roman" w:hAnsi="Times New Roman" w:cs="Times New Roman"/>
          <w:noProof/>
          <w:position w:val="-7"/>
          <w:sz w:val="24"/>
          <w:szCs w:val="24"/>
        </w:rPr>
        <w:drawing>
          <wp:inline distT="0" distB="0" distL="0" distR="0" wp14:anchorId="008F4449" wp14:editId="133B548D">
            <wp:extent cx="146050" cy="152400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67"/>
                    <a:stretch/>
                  </pic:blipFill>
                  <pic:spPr bwMode="auto">
                    <a:xfrm>
                      <a:off x="0" y="0"/>
                      <a:ext cx="146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, (e.g.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13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 wp14:anchorId="66276942" wp14:editId="10FDEB9F">
            <wp:extent cx="1574800" cy="152400"/>
            <wp:effectExtent l="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60"/>
                    <a:stretch/>
                  </pic:blipFill>
                  <pic:spPr bwMode="auto">
                    <a:xfrm>
                      <a:off x="0" y="0"/>
                      <a:ext cx="1587923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), we need to define the relation as follows: </w:t>
      </w:r>
    </w:p>
    <w:p w:rsidR="00D71136" w:rsidRDefault="00D71136" w:rsidP="00D7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13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 wp14:anchorId="4CF87428" wp14:editId="728CF792">
            <wp:extent cx="2679700" cy="152400"/>
            <wp:effectExtent l="0" t="0" r="635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136" w:rsidRPr="00D71136" w:rsidRDefault="00D71136" w:rsidP="00D7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136" w:rsidRPr="00D71136" w:rsidRDefault="00D71136" w:rsidP="00510F3A">
      <w:r>
        <w:t>(We can then check that this is really an equivalence relation.)</w:t>
      </w:r>
      <w:r w:rsidR="00510F3A">
        <w:t xml:space="preserve"> </w:t>
      </w:r>
      <w:r w:rsidR="00510F3A" w:rsidRPr="00510F3A">
        <w:t xml:space="preserve">(Note that the neutral operator </w:t>
      </w:r>
      <w:r w:rsidR="00510F3A" w:rsidRPr="00510F3A">
        <w:rPr>
          <w:noProof/>
        </w:rPr>
        <w:drawing>
          <wp:inline distT="0" distB="0" distL="0" distR="0" wp14:anchorId="7A1AF9FE" wp14:editId="77F58D31">
            <wp:extent cx="209550" cy="1524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F3A" w:rsidRPr="00510F3A">
        <w:t xml:space="preserve"> can be used as a function if it is enclosed in backward quotes.)</w:t>
      </w:r>
    </w:p>
    <w:p w:rsidR="00510F3A" w:rsidRDefault="00510F3A" w:rsidP="00AD61B3"/>
    <w:p w:rsidR="00D71136" w:rsidRDefault="00D71136" w:rsidP="00AD61B3">
      <w:pPr>
        <w:rPr>
          <w:i/>
          <w:iCs/>
        </w:rPr>
      </w:pPr>
      <w:r>
        <w:t xml:space="preserve">Part 2) </w:t>
      </w:r>
      <w:r>
        <w:rPr>
          <w:i/>
          <w:iCs/>
        </w:rPr>
        <w:t>(An Equivalence Relation defines a Partition)</w:t>
      </w:r>
    </w:p>
    <w:p w:rsidR="00510F3A" w:rsidRDefault="002047AA" w:rsidP="00510F3A">
      <w:r>
        <w:t>(</w:t>
      </w:r>
      <w:r w:rsidR="00510F3A">
        <w:t xml:space="preserve">For an </w:t>
      </w:r>
      <w:r w:rsidR="00510F3A" w:rsidRPr="00510F3A">
        <w:rPr>
          <w:b/>
          <w:bCs/>
        </w:rPr>
        <w:t>equivalence</w:t>
      </w:r>
      <w:r w:rsidR="00510F3A">
        <w:t xml:space="preserve"> relation R</w:t>
      </w:r>
      <w:r w:rsidR="009C06E8">
        <w:t xml:space="preserve"> on A</w:t>
      </w:r>
      <w:r w:rsidR="00510F3A">
        <w:t xml:space="preserve">, we need to </w:t>
      </w:r>
      <w:r w:rsidR="00510F3A" w:rsidRPr="00510F3A">
        <w:t xml:space="preserve">define a function </w:t>
      </w:r>
      <w:r w:rsidR="00510F3A" w:rsidRPr="00510F3A">
        <w:rPr>
          <w:noProof/>
        </w:rPr>
        <w:drawing>
          <wp:inline distT="0" distB="0" distL="0" distR="0" wp14:anchorId="0E8487E6" wp14:editId="0D5E355C">
            <wp:extent cx="603250" cy="190500"/>
            <wp:effectExtent l="0" t="0" r="635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such that,</w:t>
      </w:r>
      <w:r w:rsidR="00510F3A" w:rsidRPr="00510F3A">
        <w:t xml:space="preserve"> for </w:t>
      </w:r>
      <w:proofErr w:type="gramStart"/>
      <w:r w:rsidR="00510F3A" w:rsidRPr="00510F3A">
        <w:t xml:space="preserve">each </w:t>
      </w:r>
      <w:proofErr w:type="gramEnd"/>
      <w:r w:rsidR="00510F3A" w:rsidRPr="00510F3A">
        <w:rPr>
          <w:noProof/>
        </w:rPr>
        <w:drawing>
          <wp:inline distT="0" distB="0" distL="0" distR="0" wp14:anchorId="7E23B7EE" wp14:editId="3B5410FC">
            <wp:extent cx="381000" cy="1524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F3A" w:rsidRPr="00510F3A">
        <w:t xml:space="preserve">, </w:t>
      </w:r>
      <w:r w:rsidR="00510F3A" w:rsidRPr="00510F3A">
        <w:rPr>
          <w:noProof/>
        </w:rPr>
        <w:drawing>
          <wp:inline distT="0" distB="0" distL="0" distR="0" wp14:anchorId="1F5CB9DA" wp14:editId="435292D9">
            <wp:extent cx="1327150" cy="152400"/>
            <wp:effectExtent l="0" t="0" r="635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  <w:r w:rsidR="00510F3A">
        <w:t>which gives the equivalence classes that make up the partition).</w:t>
      </w:r>
      <w:r w:rsidR="009C06E8">
        <w:t xml:space="preserve"> Do this as follows: </w:t>
      </w:r>
    </w:p>
    <w:p w:rsidR="009C06E8" w:rsidRPr="009C06E8" w:rsidRDefault="009C06E8" w:rsidP="009C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6E8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1574800" cy="152400"/>
            <wp:effectExtent l="0" t="0" r="635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6E8" w:rsidRPr="009C06E8" w:rsidRDefault="009C06E8" w:rsidP="009C06E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</w:rPr>
        <w:drawing>
          <wp:inline distT="0" distB="0" distL="0" distR="0">
            <wp:extent cx="1346200" cy="152400"/>
            <wp:effectExtent l="0" t="0" r="635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6E8" w:rsidRPr="009C06E8" w:rsidRDefault="009C06E8" w:rsidP="009C06E8">
      <w:r>
        <w:t>Then the Partition is given by:</w:t>
      </w:r>
    </w:p>
    <w:p w:rsidR="009C06E8" w:rsidRPr="009C06E8" w:rsidRDefault="009C06E8" w:rsidP="009C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6E8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431800" cy="152400"/>
            <wp:effectExtent l="0" t="0" r="635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7AA" w:rsidRDefault="002047AA" w:rsidP="009C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7AA" w:rsidRPr="002047AA" w:rsidRDefault="002047AA" w:rsidP="002047AA">
      <w:r w:rsidRPr="002047AA">
        <w:t>(We can then check that this really is a partition.)</w:t>
      </w:r>
    </w:p>
    <w:p w:rsidR="009C06E8" w:rsidRDefault="009C06E8" w:rsidP="00510F3A"/>
    <w:p w:rsidR="00CF4529" w:rsidRDefault="00CF4529" w:rsidP="00510F3A">
      <w:r>
        <w:t xml:space="preserve">* </w:t>
      </w:r>
      <w:r>
        <w:rPr>
          <w:i/>
          <w:iCs/>
        </w:rPr>
        <w:t xml:space="preserve">Solving Equations </w:t>
      </w:r>
      <w:r w:rsidRPr="00CF4529">
        <w:t>using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>solve()</w:t>
      </w:r>
      <w:proofErr w:type="gramEnd"/>
    </w:p>
    <w:p w:rsidR="00C1275A" w:rsidRDefault="00C1275A" w:rsidP="00C1275A">
      <w:pPr>
        <w:autoSpaceDE w:val="0"/>
        <w:autoSpaceDN w:val="0"/>
        <w:adjustRightInd w:val="0"/>
        <w:spacing w:after="0" w:line="240" w:lineRule="auto"/>
      </w:pPr>
      <w:r>
        <w:t xml:space="preserve">-&gt; Use </w:t>
      </w:r>
      <w:proofErr w:type="gramStart"/>
      <w:r>
        <w:t>solve(</w:t>
      </w:r>
      <w:proofErr w:type="gramEnd"/>
      <w:r>
        <w:t xml:space="preserve">) to solve equations of the form </w:t>
      </w:r>
      <m:oMath>
        <m:r>
          <w:rPr>
            <w:rFonts w:ascii="Cambria Math" w:hAnsi="Cambria Math"/>
          </w:rPr>
          <m:t>f(x)=0</m:t>
        </m:r>
      </m:oMath>
      <w:r>
        <w:t>.</w:t>
      </w:r>
    </w:p>
    <w:p w:rsidR="00C1275A" w:rsidRPr="00A848FD" w:rsidRDefault="00C1275A" w:rsidP="00C1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8FD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A848FD">
        <w:rPr>
          <w:rFonts w:ascii="Courier New" w:hAnsi="Courier New" w:cs="Courier New"/>
          <w:b/>
          <w:bCs/>
          <w:noProof/>
          <w:color w:val="FF0000"/>
          <w:position w:val="-5"/>
          <w:sz w:val="24"/>
          <w:szCs w:val="24"/>
        </w:rPr>
        <w:drawing>
          <wp:inline distT="0" distB="0" distL="0" distR="0" wp14:anchorId="6F19A270" wp14:editId="4579A07E">
            <wp:extent cx="1028700" cy="190500"/>
            <wp:effectExtent l="0" t="0" r="0" b="0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5A" w:rsidRPr="00A848FD" w:rsidRDefault="00C1275A" w:rsidP="00C1275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8FD">
        <w:rPr>
          <w:rFonts w:ascii="Times New Roman" w:hAnsi="Times New Roman" w:cs="Times New Roman"/>
          <w:noProof/>
          <w:color w:val="0000FF"/>
          <w:position w:val="-5"/>
          <w:sz w:val="24"/>
          <w:szCs w:val="24"/>
        </w:rPr>
        <w:drawing>
          <wp:inline distT="0" distB="0" distL="0" distR="0" wp14:anchorId="660EDAB6" wp14:editId="62E96942">
            <wp:extent cx="603250" cy="184150"/>
            <wp:effectExtent l="0" t="0" r="6350" b="6350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5A" w:rsidRPr="00A848FD" w:rsidRDefault="00EA4EDA" w:rsidP="00C1275A">
      <w:proofErr w:type="gramStart"/>
      <w:r>
        <w:t>o</w:t>
      </w:r>
      <w:r w:rsidR="00C1275A">
        <w:t>r</w:t>
      </w:r>
      <w:proofErr w:type="gramEnd"/>
      <w:r>
        <w:t xml:space="preserve"> equivalently,</w:t>
      </w:r>
    </w:p>
    <w:p w:rsidR="00C1275A" w:rsidRPr="00A848FD" w:rsidRDefault="00C1275A" w:rsidP="00C1275A">
      <w:r w:rsidRPr="00A848FD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A848FD">
        <w:rPr>
          <w:rFonts w:ascii="Courier New" w:hAnsi="Courier New" w:cs="Courier New"/>
          <w:b/>
          <w:bCs/>
          <w:noProof/>
          <w:color w:val="FF0000"/>
          <w:position w:val="-5"/>
          <w:sz w:val="24"/>
          <w:szCs w:val="24"/>
        </w:rPr>
        <w:drawing>
          <wp:inline distT="0" distB="0" distL="0" distR="0" wp14:anchorId="2F77ED75" wp14:editId="26DD6B3C">
            <wp:extent cx="831850" cy="190500"/>
            <wp:effectExtent l="0" t="0" r="6350" b="0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5A" w:rsidRPr="00A848FD" w:rsidRDefault="00C1275A" w:rsidP="00C1275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8FD">
        <w:rPr>
          <w:rFonts w:ascii="Times New Roman" w:hAnsi="Times New Roman" w:cs="Times New Roman"/>
          <w:noProof/>
          <w:color w:val="0000FF"/>
          <w:position w:val="-5"/>
          <w:sz w:val="24"/>
          <w:szCs w:val="24"/>
        </w:rPr>
        <w:lastRenderedPageBreak/>
        <w:drawing>
          <wp:inline distT="0" distB="0" distL="0" distR="0" wp14:anchorId="1767AC73" wp14:editId="7F4F6E79">
            <wp:extent cx="603250" cy="184150"/>
            <wp:effectExtent l="0" t="0" r="6350" b="6350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5A" w:rsidRPr="00A848FD" w:rsidRDefault="00C1275A" w:rsidP="00C1275A">
      <w:r>
        <w:t xml:space="preserve">-&gt; </w:t>
      </w:r>
      <w:r w:rsidRPr="00A848FD">
        <w:t>If the equation contains more than one variable then you must specify the variable to solve for as the second argument, e.g.</w:t>
      </w:r>
    </w:p>
    <w:p w:rsidR="00C1275A" w:rsidRPr="00A848FD" w:rsidRDefault="00C1275A" w:rsidP="00C1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8FD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A848FD">
        <w:rPr>
          <w:rFonts w:ascii="Courier New" w:hAnsi="Courier New" w:cs="Courier New"/>
          <w:b/>
          <w:bCs/>
          <w:noProof/>
          <w:color w:val="FF0000"/>
          <w:position w:val="-5"/>
          <w:sz w:val="24"/>
          <w:szCs w:val="24"/>
        </w:rPr>
        <w:drawing>
          <wp:inline distT="0" distB="0" distL="0" distR="0" wp14:anchorId="254E08BA" wp14:editId="3DB18948">
            <wp:extent cx="1593850" cy="190500"/>
            <wp:effectExtent l="0" t="0" r="6350" b="0"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5A" w:rsidRPr="00A848FD" w:rsidRDefault="00C1275A" w:rsidP="00C1275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8FD">
        <w:rPr>
          <w:rFonts w:ascii="Times New Roman" w:hAnsi="Times New Roman" w:cs="Times New Roman"/>
          <w:noProof/>
          <w:color w:val="0000FF"/>
          <w:position w:val="-22"/>
          <w:sz w:val="24"/>
          <w:szCs w:val="24"/>
        </w:rPr>
        <w:drawing>
          <wp:inline distT="0" distB="0" distL="0" distR="0" wp14:anchorId="5EEC7475" wp14:editId="303C9C86">
            <wp:extent cx="2794000" cy="381000"/>
            <wp:effectExtent l="0" t="0" r="6350" b="0"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5A" w:rsidRPr="00A848FD" w:rsidRDefault="00C1275A" w:rsidP="00C1275A"/>
    <w:p w:rsidR="00C1275A" w:rsidRPr="00A848FD" w:rsidRDefault="00C1275A" w:rsidP="00C1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-&gt; </w:t>
      </w:r>
      <w:r w:rsidRPr="00A848FD">
        <w:t xml:space="preserve">For expressions with more complicated solutions, </w:t>
      </w:r>
      <w:proofErr w:type="gramStart"/>
      <w:r w:rsidRPr="00A848FD">
        <w:rPr>
          <w:i/>
          <w:iCs/>
        </w:rPr>
        <w:t>solve(</w:t>
      </w:r>
      <w:proofErr w:type="gramEnd"/>
      <w:r w:rsidRPr="00A848FD">
        <w:rPr>
          <w:i/>
          <w:iCs/>
        </w:rPr>
        <w:t>)</w:t>
      </w:r>
      <w:r w:rsidRPr="00A848FD">
        <w:t xml:space="preserve"> may not display explicit solutions by default. In this case, use </w:t>
      </w:r>
      <w:r w:rsidRPr="00A848FD">
        <w:rPr>
          <w:i/>
          <w:iCs/>
        </w:rPr>
        <w:t>explicit</w:t>
      </w:r>
      <w:r w:rsidRPr="00A848FD">
        <w:t xml:space="preserve"> as a second argument. </w:t>
      </w:r>
      <w:proofErr w:type="gramStart"/>
      <w:r w:rsidRPr="00A848FD">
        <w:t xml:space="preserve">e.g. </w:t>
      </w:r>
      <w:r w:rsidRPr="00A848FD">
        <w:rPr>
          <w:rFonts w:ascii="Courier New" w:hAnsi="Courier New" w:cs="Courier New"/>
          <w:b/>
          <w:bCs/>
          <w:color w:val="FF0000"/>
          <w:sz w:val="24"/>
          <w:szCs w:val="24"/>
        </w:rPr>
        <w:t>&gt;</w:t>
      </w:r>
      <w:proofErr w:type="gramEnd"/>
      <w:r w:rsidRPr="00A848FD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position w:val="-5"/>
          <w:sz w:val="24"/>
          <w:szCs w:val="24"/>
        </w:rPr>
        <w:drawing>
          <wp:inline distT="0" distB="0" distL="0" distR="0" wp14:anchorId="7C688EB7" wp14:editId="523807C7">
            <wp:extent cx="1901825" cy="182880"/>
            <wp:effectExtent l="0" t="0" r="3175" b="762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5A" w:rsidRDefault="00C1275A" w:rsidP="00C1275A">
      <w:pPr>
        <w:autoSpaceDE w:val="0"/>
        <w:autoSpaceDN w:val="0"/>
        <w:adjustRightInd w:val="0"/>
        <w:spacing w:after="0" w:line="240" w:lineRule="auto"/>
      </w:pPr>
      <w:r w:rsidRPr="00C1275A">
        <w:t>(</w:t>
      </w:r>
      <w:proofErr w:type="gramStart"/>
      <w:r w:rsidRPr="00C1275A">
        <w:t>output</w:t>
      </w:r>
      <w:proofErr w:type="gramEnd"/>
      <w:r w:rsidRPr="00C1275A">
        <w:t xml:space="preserve"> not displayed </w:t>
      </w:r>
      <w:r>
        <w:t>in these notes</w:t>
      </w:r>
      <w:r w:rsidRPr="00C1275A">
        <w:t>)</w:t>
      </w:r>
    </w:p>
    <w:p w:rsidR="00C1275A" w:rsidRPr="00A848FD" w:rsidRDefault="00C1275A" w:rsidP="00C1275A">
      <w:pPr>
        <w:autoSpaceDE w:val="0"/>
        <w:autoSpaceDN w:val="0"/>
        <w:adjustRightInd w:val="0"/>
        <w:spacing w:after="0" w:line="240" w:lineRule="auto"/>
      </w:pPr>
    </w:p>
    <w:p w:rsidR="00C1275A" w:rsidRPr="00C1275A" w:rsidRDefault="00C1275A" w:rsidP="00C1275A">
      <w:pPr>
        <w:rPr>
          <w:rFonts w:ascii="Times New Roman" w:hAnsi="Times New Roman" w:cs="Times New Roman"/>
          <w:sz w:val="24"/>
          <w:szCs w:val="24"/>
        </w:rPr>
      </w:pPr>
      <w:r>
        <w:t xml:space="preserve">-&gt; </w:t>
      </w:r>
      <w:r w:rsidRPr="00A848FD">
        <w:t xml:space="preserve">For non-polynomial equations </w:t>
      </w:r>
      <w:proofErr w:type="gramStart"/>
      <w:r w:rsidRPr="00A848FD">
        <w:t>solve(</w:t>
      </w:r>
      <w:proofErr w:type="gramEnd"/>
      <w:r w:rsidRPr="00A848FD">
        <w:t>) general</w:t>
      </w:r>
      <w:r>
        <w:t xml:space="preserve">ly finds only one solution. To find all solutions, give </w:t>
      </w:r>
      <w:proofErr w:type="gramStart"/>
      <w:r>
        <w:rPr>
          <w:i/>
          <w:iCs/>
        </w:rPr>
        <w:t>solve(</w:t>
      </w:r>
      <w:proofErr w:type="gramEnd"/>
      <w:r>
        <w:rPr>
          <w:i/>
          <w:iCs/>
        </w:rPr>
        <w:t xml:space="preserve">) </w:t>
      </w:r>
      <w:r>
        <w:t xml:space="preserve">a final argument of </w:t>
      </w:r>
      <w:proofErr w:type="spellStart"/>
      <w:r>
        <w:rPr>
          <w:i/>
          <w:iCs/>
        </w:rPr>
        <w:t>allsolutions</w:t>
      </w:r>
      <w:proofErr w:type="spellEnd"/>
      <w:r>
        <w:t xml:space="preserve">. e.g.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 wp14:anchorId="4CAEA95E" wp14:editId="63A467CB">
            <wp:extent cx="1714500" cy="1524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75A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 wp14:anchorId="352EBF1F" wp14:editId="5D66E313">
            <wp:extent cx="400050" cy="17145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5A" w:rsidRPr="00A848FD" w:rsidRDefault="00C1275A" w:rsidP="00C1275A">
      <w:r w:rsidRPr="00A848FD">
        <w:t xml:space="preserve">Maple has expressed this solution in terms of a parameter named </w:t>
      </w:r>
      <w:r w:rsidRPr="00A848FD">
        <w:rPr>
          <w:noProof/>
        </w:rPr>
        <w:drawing>
          <wp:inline distT="0" distB="0" distL="0" distR="0" wp14:anchorId="482208BE" wp14:editId="5CB64BCB">
            <wp:extent cx="361950" cy="152400"/>
            <wp:effectExtent l="0" t="0" r="0" b="0"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8FD">
        <w:t xml:space="preserve"> The tilde indicates that there are assumptions on this variable and we can find out what they are by applying the function </w:t>
      </w:r>
      <w:r w:rsidRPr="00A848FD">
        <w:rPr>
          <w:noProof/>
        </w:rPr>
        <w:drawing>
          <wp:inline distT="0" distB="0" distL="0" distR="0" wp14:anchorId="406A68AF" wp14:editId="4D3ED7BE">
            <wp:extent cx="355600" cy="152400"/>
            <wp:effectExtent l="0" t="0" r="6350" b="0"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8FD">
        <w:t xml:space="preserve"> to the variable (without the tilde):</w:t>
      </w:r>
    </w:p>
    <w:p w:rsidR="00C1275A" w:rsidRPr="00A848FD" w:rsidRDefault="00C1275A" w:rsidP="00C1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8FD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A848FD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 wp14:anchorId="373C8A9B" wp14:editId="289E291D">
            <wp:extent cx="685800" cy="152400"/>
            <wp:effectExtent l="0" t="0" r="0" b="0"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5A" w:rsidRPr="00A848FD" w:rsidRDefault="00C1275A" w:rsidP="00C1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8FD">
        <w:rPr>
          <w:rFonts w:ascii="Courier New" w:hAnsi="Courier New" w:cs="Courier New"/>
          <w:color w:val="0000FF"/>
          <w:sz w:val="24"/>
          <w:szCs w:val="24"/>
        </w:rPr>
        <w:t>Originally _Z1, renamed _Z1~:</w:t>
      </w:r>
    </w:p>
    <w:p w:rsidR="00C1275A" w:rsidRPr="00A848FD" w:rsidRDefault="00C1275A" w:rsidP="00C1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8FD">
        <w:rPr>
          <w:rFonts w:ascii="Courier New" w:hAnsi="Courier New" w:cs="Courier New"/>
          <w:color w:val="0000FF"/>
          <w:sz w:val="24"/>
          <w:szCs w:val="24"/>
        </w:rPr>
        <w:t xml:space="preserve">  </w:t>
      </w:r>
      <w:proofErr w:type="gramStart"/>
      <w:r w:rsidRPr="00A848FD">
        <w:rPr>
          <w:rFonts w:ascii="Courier New" w:hAnsi="Courier New" w:cs="Courier New"/>
          <w:color w:val="0000FF"/>
          <w:sz w:val="24"/>
          <w:szCs w:val="24"/>
        </w:rPr>
        <w:t>is</w:t>
      </w:r>
      <w:proofErr w:type="gramEnd"/>
      <w:r w:rsidRPr="00A848FD">
        <w:rPr>
          <w:rFonts w:ascii="Courier New" w:hAnsi="Courier New" w:cs="Courier New"/>
          <w:color w:val="0000FF"/>
          <w:sz w:val="24"/>
          <w:szCs w:val="24"/>
        </w:rPr>
        <w:t xml:space="preserve"> assumed to be: integer</w:t>
      </w:r>
    </w:p>
    <w:p w:rsidR="00C1275A" w:rsidRDefault="00C1275A" w:rsidP="00C1275A"/>
    <w:p w:rsidR="00C1275A" w:rsidRDefault="00C1275A" w:rsidP="00C1275A">
      <w:r>
        <w:t xml:space="preserve">-&gt; </w:t>
      </w:r>
      <w:r w:rsidRPr="00DC77A5">
        <w:t xml:space="preserve">To solve a system of simultaneous equations, put them into a set (or list), </w:t>
      </w:r>
      <w:r>
        <w:t>and when specifying variables to solve for (in the second argument)</w:t>
      </w:r>
      <w:r w:rsidRPr="00DC77A5">
        <w:t>, put them into a set (or list) too</w:t>
      </w:r>
      <w:r>
        <w:t xml:space="preserve">. </w:t>
      </w:r>
    </w:p>
    <w:p w:rsidR="00C1275A" w:rsidRPr="00DC77A5" w:rsidRDefault="00C1275A" w:rsidP="00C1275A">
      <w:proofErr w:type="gramStart"/>
      <w:r>
        <w:t>e.g.</w:t>
      </w:r>
      <w:proofErr w:type="gramEnd"/>
      <w:r w:rsidRPr="00DC77A5">
        <w:t xml:space="preserve"> </w:t>
      </w:r>
    </w:p>
    <w:p w:rsidR="00C1275A" w:rsidRPr="00DC77A5" w:rsidRDefault="00C1275A" w:rsidP="00C1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7A5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5"/>
          <w:sz w:val="24"/>
          <w:szCs w:val="24"/>
        </w:rPr>
        <w:drawing>
          <wp:inline distT="0" distB="0" distL="0" distR="0" wp14:anchorId="25F8CFE8" wp14:editId="554CB180">
            <wp:extent cx="2501900" cy="190500"/>
            <wp:effectExtent l="0" t="0" r="0" b="0"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5A" w:rsidRPr="00DC77A5" w:rsidRDefault="00C1275A" w:rsidP="00C1275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33"/>
          <w:sz w:val="24"/>
          <w:szCs w:val="24"/>
        </w:rPr>
        <w:drawing>
          <wp:inline distT="0" distB="0" distL="0" distR="0" wp14:anchorId="7A425A81" wp14:editId="5E97135A">
            <wp:extent cx="3840480" cy="380365"/>
            <wp:effectExtent l="0" t="0" r="7620" b="635"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5A" w:rsidRPr="00DC77A5" w:rsidRDefault="00C1275A" w:rsidP="00C1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75A" w:rsidRPr="00DC77A5" w:rsidRDefault="00D3266F" w:rsidP="00D3266F">
      <w:r>
        <w:t xml:space="preserve">-&gt; You can also put single equations in a set as the argument of </w:t>
      </w:r>
      <w:proofErr w:type="gramStart"/>
      <w:r w:rsidRPr="00D3266F">
        <w:rPr>
          <w:i/>
          <w:iCs/>
        </w:rPr>
        <w:t>solve(</w:t>
      </w:r>
      <w:proofErr w:type="gramEnd"/>
      <w:r w:rsidRPr="00D3266F">
        <w:rPr>
          <w:i/>
          <w:iCs/>
        </w:rPr>
        <w:t>)</w:t>
      </w:r>
      <w:r>
        <w:t>, e.g.</w:t>
      </w:r>
    </w:p>
    <w:p w:rsidR="00C1275A" w:rsidRPr="00DC77A5" w:rsidRDefault="00C1275A" w:rsidP="00C1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7A5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5"/>
          <w:sz w:val="24"/>
          <w:szCs w:val="24"/>
        </w:rPr>
        <w:drawing>
          <wp:inline distT="0" distB="0" distL="0" distR="0" wp14:anchorId="64CE53B6" wp14:editId="5A6E5C29">
            <wp:extent cx="1887220" cy="190500"/>
            <wp:effectExtent l="0" t="0" r="0" b="0"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5A" w:rsidRPr="00DC77A5" w:rsidRDefault="00C1275A" w:rsidP="00C1275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5"/>
          <w:sz w:val="24"/>
          <w:szCs w:val="24"/>
        </w:rPr>
        <w:drawing>
          <wp:inline distT="0" distB="0" distL="0" distR="0" wp14:anchorId="56D27213" wp14:editId="626F334B">
            <wp:extent cx="1865630" cy="182880"/>
            <wp:effectExtent l="0" t="0" r="1270" b="7620"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979" w:rsidRDefault="00DD5979" w:rsidP="00D3266F"/>
    <w:p w:rsidR="00D3266F" w:rsidRDefault="00DD5979" w:rsidP="00D3266F">
      <w:r>
        <w:t>This</w:t>
      </w:r>
      <w:r w:rsidR="00C1275A" w:rsidRPr="00DC77A5">
        <w:t xml:space="preserve"> makes it easy to check </w:t>
      </w:r>
      <w:r w:rsidR="00D3266F">
        <w:t>solutions</w:t>
      </w:r>
      <w:r w:rsidR="00C1275A" w:rsidRPr="00DC77A5">
        <w:t xml:space="preserve"> </w:t>
      </w:r>
      <w:r w:rsidR="00D3266F">
        <w:t>using</w:t>
      </w:r>
      <w:r w:rsidR="00C1275A" w:rsidRPr="00DC77A5">
        <w:t xml:space="preserve"> </w:t>
      </w:r>
      <w:r w:rsidR="00C1275A" w:rsidRPr="00DC77A5">
        <w:rPr>
          <w:noProof/>
        </w:rPr>
        <w:drawing>
          <wp:inline distT="0" distB="0" distL="0" distR="0" wp14:anchorId="23C76541" wp14:editId="3384369F">
            <wp:extent cx="263525" cy="153670"/>
            <wp:effectExtent l="0" t="0" r="3175" b="0"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66F">
        <w:t xml:space="preserve">, (which accepts a set or list as its second argument), e.g. </w:t>
      </w:r>
    </w:p>
    <w:p w:rsidR="00C1275A" w:rsidRPr="00DC77A5" w:rsidRDefault="00C1275A" w:rsidP="00D3266F">
      <w:r w:rsidRPr="00DC77A5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5"/>
          <w:sz w:val="24"/>
          <w:szCs w:val="24"/>
        </w:rPr>
        <w:drawing>
          <wp:inline distT="0" distB="0" distL="0" distR="0" wp14:anchorId="03CAC4BC" wp14:editId="14EA1C2B">
            <wp:extent cx="2838450" cy="190500"/>
            <wp:effectExtent l="0" t="0" r="0" b="0"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5A" w:rsidRPr="00DC77A5" w:rsidRDefault="00C1275A" w:rsidP="00C1275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</w:rPr>
        <w:drawing>
          <wp:inline distT="0" distB="0" distL="0" distR="0" wp14:anchorId="30364559" wp14:editId="2D0F25F9">
            <wp:extent cx="248920" cy="153670"/>
            <wp:effectExtent l="0" t="0" r="0" b="0"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5C2" w:rsidRDefault="001B35C2" w:rsidP="001F73A8"/>
    <w:p w:rsidR="001B35C2" w:rsidRPr="001B35C2" w:rsidRDefault="001B35C2" w:rsidP="001B35C2">
      <w:r>
        <w:lastRenderedPageBreak/>
        <w:t>-&gt; To solve single inequalities, put it in a set or list: e.g.</w:t>
      </w:r>
    </w:p>
    <w:p w:rsidR="001B35C2" w:rsidRPr="001B35C2" w:rsidRDefault="001B35C2" w:rsidP="001B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5C2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5"/>
          <w:sz w:val="24"/>
          <w:szCs w:val="24"/>
        </w:rPr>
        <w:drawing>
          <wp:inline distT="0" distB="0" distL="0" distR="0">
            <wp:extent cx="952500" cy="1905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5C2" w:rsidRPr="001B35C2" w:rsidRDefault="001B35C2" w:rsidP="001B35C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</w:rPr>
        <w:drawing>
          <wp:inline distT="0" distB="0" distL="0" distR="0" wp14:anchorId="54AA186D" wp14:editId="1C77EAA9">
            <wp:extent cx="876300" cy="1524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5C2" w:rsidRPr="001B35C2" w:rsidRDefault="001B35C2" w:rsidP="001B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5C2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5"/>
          <w:sz w:val="24"/>
          <w:szCs w:val="24"/>
        </w:rPr>
        <w:drawing>
          <wp:inline distT="0" distB="0" distL="0" distR="0">
            <wp:extent cx="952500" cy="1905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5C2" w:rsidRPr="001B35C2" w:rsidRDefault="001B35C2" w:rsidP="001B35C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</w:rPr>
        <w:drawing>
          <wp:inline distT="0" distB="0" distL="0" distR="0">
            <wp:extent cx="1009650" cy="15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5C2" w:rsidRDefault="001B35C2" w:rsidP="001B35C2">
      <w:r>
        <w:t xml:space="preserve"> </w:t>
      </w:r>
    </w:p>
    <w:p w:rsidR="00EA4EDA" w:rsidRDefault="001B35C2" w:rsidP="00EA4EDA">
      <w:r>
        <w:t xml:space="preserve">-&gt; Solve simultaneous inequalities (or a mix of equations and inequalities) </w:t>
      </w:r>
      <w:r w:rsidR="00EA4EDA">
        <w:t xml:space="preserve">similarly: </w:t>
      </w:r>
    </w:p>
    <w:p w:rsidR="001B35C2" w:rsidRPr="001B35C2" w:rsidRDefault="001B35C2" w:rsidP="00EA4ED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t>e.g.</w:t>
      </w:r>
      <w:proofErr w:type="gramEnd"/>
      <w:r>
        <w:t xml:space="preserve"> </w:t>
      </w:r>
    </w:p>
    <w:p w:rsidR="001B35C2" w:rsidRPr="001B35C2" w:rsidRDefault="001B35C2" w:rsidP="001B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5C2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5"/>
          <w:sz w:val="24"/>
          <w:szCs w:val="24"/>
        </w:rPr>
        <w:drawing>
          <wp:inline distT="0" distB="0" distL="0" distR="0">
            <wp:extent cx="1708150" cy="190500"/>
            <wp:effectExtent l="0" t="0" r="635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5C2" w:rsidRPr="001B35C2" w:rsidRDefault="00EA4EDA" w:rsidP="00EA4EDA">
      <w:r>
        <w:t>(</w:t>
      </w:r>
      <w:proofErr w:type="gramStart"/>
      <w:r>
        <w:t>output</w:t>
      </w:r>
      <w:proofErr w:type="gramEnd"/>
      <w:r>
        <w:t xml:space="preserve"> hidden due to being long</w:t>
      </w:r>
      <w:r w:rsidRPr="00EA4EDA">
        <w:t>)</w:t>
      </w:r>
    </w:p>
    <w:p w:rsidR="001B35C2" w:rsidRPr="001B35C2" w:rsidRDefault="001B35C2" w:rsidP="001B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5C2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5"/>
          <w:sz w:val="24"/>
          <w:szCs w:val="24"/>
        </w:rPr>
        <w:drawing>
          <wp:inline distT="0" distB="0" distL="0" distR="0">
            <wp:extent cx="1670050" cy="190500"/>
            <wp:effectExtent l="0" t="0" r="635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5C2" w:rsidRDefault="00EA4EDA" w:rsidP="001B35C2">
      <w:r>
        <w:t>(</w:t>
      </w:r>
      <w:proofErr w:type="gramStart"/>
      <w:r>
        <w:t>output</w:t>
      </w:r>
      <w:proofErr w:type="gramEnd"/>
      <w:r>
        <w:t xml:space="preserve"> hidden due to being long)</w:t>
      </w:r>
    </w:p>
    <w:p w:rsidR="00EA4EDA" w:rsidRDefault="00EA4EDA" w:rsidP="001B35C2"/>
    <w:p w:rsidR="00EA4EDA" w:rsidRDefault="00EA4EDA" w:rsidP="00EA4EDA">
      <w:r>
        <w:t xml:space="preserve">* </w:t>
      </w:r>
      <w:r w:rsidRPr="00EA4EDA">
        <w:rPr>
          <w:i/>
          <w:iCs/>
        </w:rPr>
        <w:t>Approximating solutions</w:t>
      </w:r>
      <w:r>
        <w:t xml:space="preserve"> using </w:t>
      </w:r>
      <w:proofErr w:type="spellStart"/>
      <w:proofErr w:type="gramStart"/>
      <w:r w:rsidRPr="00EA4EDA">
        <w:rPr>
          <w:i/>
          <w:iCs/>
        </w:rPr>
        <w:t>fsolve</w:t>
      </w:r>
      <w:proofErr w:type="spellEnd"/>
      <w:r w:rsidRPr="00EA4EDA">
        <w:rPr>
          <w:i/>
          <w:iCs/>
        </w:rPr>
        <w:t>()</w:t>
      </w:r>
      <w:proofErr w:type="gramEnd"/>
    </w:p>
    <w:p w:rsidR="00F42676" w:rsidRPr="006C1891" w:rsidRDefault="00EA4EDA" w:rsidP="006C1891">
      <w:r w:rsidRPr="006C1891">
        <w:t xml:space="preserve">The Maple function </w:t>
      </w:r>
      <w:proofErr w:type="gramStart"/>
      <w:r w:rsidR="00F42676" w:rsidRPr="006C1891">
        <w:rPr>
          <w:i/>
          <w:iCs/>
        </w:rPr>
        <w:t>fsolve(</w:t>
      </w:r>
      <w:proofErr w:type="gramEnd"/>
      <w:r w:rsidR="00F42676" w:rsidRPr="006C1891">
        <w:rPr>
          <w:i/>
          <w:iCs/>
        </w:rPr>
        <w:t>)</w:t>
      </w:r>
      <w:r w:rsidRPr="006C1891">
        <w:t xml:space="preserve"> computes numerical approximations to the roots of equations to </w:t>
      </w:r>
      <w:r w:rsidR="00F42676" w:rsidRPr="006C1891">
        <w:t>the current</w:t>
      </w:r>
      <w:r w:rsidRPr="006C1891">
        <w:t xml:space="preserve"> precision. </w:t>
      </w:r>
      <w:r w:rsidR="006C1891" w:rsidRPr="006C1891">
        <w:t>(Useful when no exact solutions or the exact solutions not needed).</w:t>
      </w:r>
    </w:p>
    <w:p w:rsidR="00F42676" w:rsidRPr="006C1891" w:rsidRDefault="00F42676" w:rsidP="00F42676">
      <w:r w:rsidRPr="006C1891">
        <w:t xml:space="preserve">fsolve() </w:t>
      </w:r>
      <w:r w:rsidR="00EA4EDA" w:rsidRPr="006C1891">
        <w:t xml:space="preserve">is </w:t>
      </w:r>
      <w:r w:rsidRPr="006C1891">
        <w:t xml:space="preserve">used in a </w:t>
      </w:r>
      <w:r w:rsidR="00EA4EDA" w:rsidRPr="006C1891">
        <w:t xml:space="preserve">similar </w:t>
      </w:r>
      <w:r w:rsidRPr="006C1891">
        <w:t>way to solve().</w:t>
      </w:r>
      <w:r w:rsidR="00EA4EDA" w:rsidRPr="006C1891">
        <w:t xml:space="preserve"> </w:t>
      </w:r>
      <w:proofErr w:type="gramStart"/>
      <w:r w:rsidRPr="006C1891">
        <w:t>E.g.</w:t>
      </w:r>
      <w:proofErr w:type="gramEnd"/>
    </w:p>
    <w:p w:rsidR="00F42676" w:rsidRPr="00F42676" w:rsidRDefault="00F42676" w:rsidP="00F42676">
      <w:pPr>
        <w:rPr>
          <w:rFonts w:ascii="Times New Roman" w:hAnsi="Times New Roman" w:cs="Times New Roman"/>
          <w:sz w:val="24"/>
          <w:szCs w:val="24"/>
        </w:rPr>
      </w:pPr>
      <w:r w:rsidRPr="00F42676">
        <w:rPr/>
        <w:t xml:space="preserve"> </w:t>
      </w:r>
      <w:r w:rsidRPr="00F4267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5"/>
          <w:sz w:val="24"/>
          <w:szCs w:val="24"/>
        </w:rPr>
        <w:drawing>
          <wp:inline distT="0" distB="0" distL="0" distR="0">
            <wp:extent cx="1352550" cy="1905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676" w:rsidRDefault="00F42676" w:rsidP="00F4267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</w:rPr>
        <w:drawing>
          <wp:inline distT="0" distB="0" distL="0" distR="0">
            <wp:extent cx="857250" cy="1524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676" w:rsidRPr="00F42676" w:rsidRDefault="00F42676" w:rsidP="006C1891">
      <w:r w:rsidRPr="006C1891">
        <w:t>-&gt; But by</w:t>
      </w:r>
      <w:r w:rsidRPr="006C1891">
        <w:t xml:space="preserve"> default, </w:t>
      </w:r>
      <w:proofErr w:type="spellStart"/>
      <w:proofErr w:type="gramStart"/>
      <w:r w:rsidR="006C1891">
        <w:t>fsolve</w:t>
      </w:r>
      <w:proofErr w:type="spellEnd"/>
      <w:r w:rsidR="006C1891">
        <w:t>(</w:t>
      </w:r>
      <w:proofErr w:type="gramEnd"/>
      <w:r w:rsidR="006C1891">
        <w:t>)</w:t>
      </w:r>
      <w:r w:rsidRPr="006C1891">
        <w:t xml:space="preserve"> computes only real solutions</w:t>
      </w:r>
      <w:r w:rsidRPr="006C1891">
        <w:t xml:space="preserve">. To find complex solutions give second argument </w:t>
      </w:r>
      <w:r w:rsidRPr="006C1891">
        <w:rPr>
          <w:i/>
          <w:iCs/>
        </w:rPr>
        <w:t>complex</w:t>
      </w:r>
      <w:r w:rsidRPr="006C1891">
        <w:t>, e.g.</w:t>
      </w:r>
    </w:p>
    <w:p w:rsidR="00F42676" w:rsidRPr="00F42676" w:rsidRDefault="00F42676" w:rsidP="00F42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67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15"/>
          <w:sz w:val="24"/>
          <w:szCs w:val="24"/>
        </w:rPr>
        <w:drawing>
          <wp:inline distT="0" distB="0" distL="0" distR="0">
            <wp:extent cx="2343150" cy="24765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676" w:rsidRPr="00F42676" w:rsidRDefault="00F42676" w:rsidP="006C189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58"/>
          <w:sz w:val="24"/>
          <w:szCs w:val="24"/>
        </w:rPr>
        <w:drawing>
          <wp:inline distT="0" distB="0" distL="0" distR="0" wp14:anchorId="35001603" wp14:editId="5F593C9E">
            <wp:extent cx="4933950" cy="47625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EDA" w:rsidRPr="00EA4EDA" w:rsidRDefault="006C1891" w:rsidP="006C1891">
      <w:r w:rsidRPr="006C1891">
        <w:t xml:space="preserve">-&gt; </w:t>
      </w:r>
      <w:r>
        <w:t>(</w:t>
      </w:r>
      <w:r w:rsidR="00EA4EDA" w:rsidRPr="006C1891">
        <w:t xml:space="preserve">One way to use a different precision is to call </w:t>
      </w:r>
      <w:proofErr w:type="spellStart"/>
      <w:proofErr w:type="gramStart"/>
      <w:r>
        <w:t>fsolve</w:t>
      </w:r>
      <w:proofErr w:type="spellEnd"/>
      <w:r>
        <w:t>(</w:t>
      </w:r>
      <w:proofErr w:type="gramEnd"/>
      <w:r>
        <w:t>)</w:t>
      </w:r>
      <w:r w:rsidR="00EA4EDA" w:rsidRPr="006C1891">
        <w:t xml:space="preserve"> within </w:t>
      </w:r>
      <w:proofErr w:type="spellStart"/>
      <w:r w:rsidRPr="006C1891">
        <w:rPr>
          <w:i/>
          <w:iCs/>
        </w:rPr>
        <w:t>evalf</w:t>
      </w:r>
      <w:proofErr w:type="spellEnd"/>
      <w:r w:rsidRPr="006C1891">
        <w:rPr>
          <w:i/>
          <w:iCs/>
        </w:rPr>
        <w:t>()</w:t>
      </w:r>
      <w:r w:rsidRPr="006C1891">
        <w:t>,</w:t>
      </w:r>
      <w:r>
        <w:t xml:space="preserve"> </w:t>
      </w:r>
      <w:r w:rsidR="00EA4EDA" w:rsidRPr="006C1891">
        <w:t>like this</w:t>
      </w:r>
      <w:r>
        <w:t>)</w:t>
      </w:r>
      <w:r w:rsidR="00EA4EDA" w:rsidRPr="006C1891">
        <w:t>:</w:t>
      </w:r>
    </w:p>
    <w:p w:rsidR="00EA4EDA" w:rsidRPr="00EA4EDA" w:rsidRDefault="00EA4EDA" w:rsidP="00EA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EDA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15"/>
          <w:sz w:val="24"/>
          <w:szCs w:val="24"/>
        </w:rPr>
        <w:drawing>
          <wp:inline distT="0" distB="0" distL="0" distR="0">
            <wp:extent cx="1524000" cy="24765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EDA" w:rsidRPr="00EA4EDA" w:rsidRDefault="00EA4EDA" w:rsidP="00EA4ED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</w:rPr>
        <w:drawing>
          <wp:inline distT="0" distB="0" distL="0" distR="0">
            <wp:extent cx="889000" cy="152400"/>
            <wp:effectExtent l="0" t="0" r="635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EDA" w:rsidRPr="00EA4EDA" w:rsidRDefault="00EA4EDA" w:rsidP="00EA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EDA" w:rsidRDefault="00EA4EDA" w:rsidP="00EA4E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42676" w:rsidRDefault="00F42676" w:rsidP="00F42676">
      <w:r>
        <w:t>-&gt; F</w:t>
      </w:r>
      <w:r w:rsidRPr="00F42676">
        <w:t xml:space="preserve">or non-polynomial equations </w:t>
      </w:r>
      <w:proofErr w:type="spellStart"/>
      <w:proofErr w:type="gramStart"/>
      <w:r>
        <w:t>fsolve</w:t>
      </w:r>
      <w:proofErr w:type="spellEnd"/>
      <w:r>
        <w:t>(</w:t>
      </w:r>
      <w:proofErr w:type="gramEnd"/>
      <w:r>
        <w:t>)</w:t>
      </w:r>
      <w:r w:rsidRPr="00F42676">
        <w:t xml:space="preserve"> returns only one root, </w:t>
      </w:r>
      <w:r>
        <w:t xml:space="preserve">the one </w:t>
      </w:r>
      <w:r w:rsidRPr="00F42676">
        <w:t xml:space="preserve">typically </w:t>
      </w:r>
      <w:r>
        <w:t>closest to 0, e.g.</w:t>
      </w:r>
    </w:p>
    <w:p w:rsidR="00F42676" w:rsidRPr="00F42676" w:rsidRDefault="00F42676" w:rsidP="00F42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67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22"/>
          <w:sz w:val="24"/>
          <w:szCs w:val="24"/>
        </w:rPr>
        <w:drawing>
          <wp:inline distT="0" distB="0" distL="0" distR="0">
            <wp:extent cx="1174750" cy="317500"/>
            <wp:effectExtent l="0" t="0" r="6350" b="635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676" w:rsidRDefault="00F42676" w:rsidP="00F4267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</w:rPr>
        <w:drawing>
          <wp:inline distT="0" distB="0" distL="0" distR="0" wp14:anchorId="1039DCDA" wp14:editId="16DA5923">
            <wp:extent cx="133350" cy="1524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EDA" w:rsidRDefault="00F42676" w:rsidP="006C1891">
      <w:pPr>
        <w:autoSpaceDE w:val="0"/>
        <w:autoSpaceDN w:val="0"/>
        <w:adjustRightInd w:val="0"/>
        <w:spacing w:after="0" w:line="312" w:lineRule="auto"/>
      </w:pPr>
      <w:r>
        <w:lastRenderedPageBreak/>
        <w:t xml:space="preserve">Force </w:t>
      </w:r>
      <w:proofErr w:type="spellStart"/>
      <w:proofErr w:type="gramStart"/>
      <w:r>
        <w:t>fsolve</w:t>
      </w:r>
      <w:proofErr w:type="spellEnd"/>
      <w:r>
        <w:t>(</w:t>
      </w:r>
      <w:proofErr w:type="gramEnd"/>
      <w:r>
        <w:t xml:space="preserve">) to find a different root by specifying an </w:t>
      </w:r>
      <w:r w:rsidRPr="00F42676">
        <w:rPr>
          <w:i/>
          <w:iCs/>
        </w:rPr>
        <w:t>isolating interval</w:t>
      </w:r>
      <w:r w:rsidRPr="00F42676">
        <w:t xml:space="preserve"> </w:t>
      </w:r>
      <w:r w:rsidR="006C1891">
        <w:t xml:space="preserve">(i.e. an interval that contains one and only one root), </w:t>
      </w:r>
      <w:r w:rsidRPr="00F42676">
        <w:t>e.g.</w:t>
      </w:r>
    </w:p>
    <w:p w:rsidR="00F42676" w:rsidRPr="00F42676" w:rsidRDefault="00F42676" w:rsidP="00F42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67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22"/>
          <w:sz w:val="24"/>
          <w:szCs w:val="24"/>
        </w:rPr>
        <w:drawing>
          <wp:inline distT="0" distB="0" distL="0" distR="0">
            <wp:extent cx="1670050" cy="317500"/>
            <wp:effectExtent l="0" t="0" r="6350" b="635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676" w:rsidRPr="00F42676" w:rsidRDefault="00F42676" w:rsidP="00F4267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</w:rPr>
        <w:drawing>
          <wp:inline distT="0" distB="0" distL="0" distR="0">
            <wp:extent cx="704850" cy="1524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676" w:rsidRDefault="00F42676" w:rsidP="00F42676">
      <w:pPr>
        <w:autoSpaceDE w:val="0"/>
        <w:autoSpaceDN w:val="0"/>
        <w:adjustRightInd w:val="0"/>
        <w:spacing w:after="0" w:line="312" w:lineRule="auto"/>
      </w:pPr>
      <w:r w:rsidRPr="00F42676">
        <w:t>(Tip: Try graphing to get an idea for which intervals to choose)</w:t>
      </w:r>
    </w:p>
    <w:p w:rsidR="006C1891" w:rsidRDefault="006C1891" w:rsidP="00F42676">
      <w:pPr>
        <w:autoSpaceDE w:val="0"/>
        <w:autoSpaceDN w:val="0"/>
        <w:adjustRightInd w:val="0"/>
        <w:spacing w:after="0" w:line="312" w:lineRule="auto"/>
      </w:pPr>
    </w:p>
    <w:p w:rsidR="006C1891" w:rsidRDefault="006C1891" w:rsidP="006C1891">
      <w:pPr>
        <w:autoSpaceDE w:val="0"/>
        <w:autoSpaceDN w:val="0"/>
        <w:adjustRightInd w:val="0"/>
        <w:spacing w:after="0" w:line="312" w:lineRule="auto"/>
      </w:pPr>
      <w:r>
        <w:t xml:space="preserve">-&gt; </w:t>
      </w:r>
      <w:proofErr w:type="spellStart"/>
      <w:proofErr w:type="gramStart"/>
      <w:r>
        <w:t>fsolve</w:t>
      </w:r>
      <w:proofErr w:type="spellEnd"/>
      <w:r>
        <w:t>(</w:t>
      </w:r>
      <w:proofErr w:type="gramEnd"/>
      <w:r>
        <w:t xml:space="preserve">) also solves systems of simultaneous equations. You can find all the roots by specifying ranges for both variables, as above. </w:t>
      </w:r>
    </w:p>
    <w:p w:rsidR="006C1891" w:rsidRDefault="006C1891" w:rsidP="006C1891">
      <w:pPr>
        <w:autoSpaceDE w:val="0"/>
        <w:autoSpaceDN w:val="0"/>
        <w:adjustRightInd w:val="0"/>
        <w:spacing w:after="0" w:line="312" w:lineRule="auto"/>
      </w:pPr>
      <w:proofErr w:type="gramStart"/>
      <w:r>
        <w:t>e.g.</w:t>
      </w:r>
      <w:proofErr w:type="gramEnd"/>
    </w:p>
    <w:p w:rsidR="006C1891" w:rsidRPr="006C1891" w:rsidRDefault="006C1891" w:rsidP="006C1891">
      <w:pPr>
        <w:autoSpaceDE w:val="0"/>
        <w:autoSpaceDN w:val="0"/>
        <w:adjustRightInd w:val="0"/>
        <w:spacing w:after="0" w:line="312" w:lineRule="auto"/>
      </w:pPr>
      <w:r>
        <w:t>Root 1:</w:t>
      </w:r>
    </w:p>
    <w:p w:rsidR="006C1891" w:rsidRPr="006C1891" w:rsidRDefault="006C1891" w:rsidP="006C1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891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5"/>
          <w:sz w:val="24"/>
          <w:szCs w:val="24"/>
        </w:rPr>
        <w:drawing>
          <wp:inline distT="0" distB="0" distL="0" distR="0">
            <wp:extent cx="1670050" cy="190500"/>
            <wp:effectExtent l="0" t="0" r="635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891" w:rsidRDefault="006C1891" w:rsidP="006C189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</w:rPr>
        <w:drawing>
          <wp:inline distT="0" distB="0" distL="0" distR="0">
            <wp:extent cx="2247900" cy="15240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891" w:rsidRPr="006C1891" w:rsidRDefault="006C1891" w:rsidP="006C1891">
      <w:pPr>
        <w:autoSpaceDE w:val="0"/>
        <w:autoSpaceDN w:val="0"/>
        <w:adjustRightInd w:val="0"/>
        <w:spacing w:after="0" w:line="312" w:lineRule="auto"/>
      </w:pPr>
      <w:r w:rsidRPr="006C1891">
        <w:t>Root 2:</w:t>
      </w:r>
    </w:p>
    <w:p w:rsidR="006C1891" w:rsidRPr="006C1891" w:rsidRDefault="006C1891" w:rsidP="006C1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891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5"/>
          <w:sz w:val="24"/>
          <w:szCs w:val="24"/>
        </w:rPr>
        <w:drawing>
          <wp:inline distT="0" distB="0" distL="0" distR="0">
            <wp:extent cx="2794000" cy="190500"/>
            <wp:effectExtent l="0" t="0" r="635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891" w:rsidRPr="006C1891" w:rsidRDefault="006C1891" w:rsidP="006C189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</w:rPr>
        <w:drawing>
          <wp:inline distT="0" distB="0" distL="0" distR="0">
            <wp:extent cx="2076450" cy="1524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891" w:rsidRDefault="006C1891" w:rsidP="006C1891">
      <w:pPr>
        <w:autoSpaceDE w:val="0"/>
        <w:autoSpaceDN w:val="0"/>
        <w:adjustRightInd w:val="0"/>
        <w:spacing w:after="0" w:line="312" w:lineRule="auto"/>
      </w:pPr>
    </w:p>
    <w:p w:rsidR="0089321E" w:rsidRDefault="0089321E" w:rsidP="006C1891">
      <w:pPr>
        <w:autoSpaceDE w:val="0"/>
        <w:autoSpaceDN w:val="0"/>
        <w:adjustRightInd w:val="0"/>
        <w:spacing w:after="0" w:line="312" w:lineRule="auto"/>
      </w:pPr>
    </w:p>
    <w:p w:rsidR="006C1891" w:rsidRDefault="0089321E" w:rsidP="003B7E74">
      <w:pPr>
        <w:autoSpaceDE w:val="0"/>
        <w:autoSpaceDN w:val="0"/>
        <w:adjustRightInd w:val="0"/>
        <w:spacing w:after="0" w:line="312" w:lineRule="auto"/>
      </w:pPr>
      <w:r>
        <w:t xml:space="preserve">* </w:t>
      </w:r>
      <w:proofErr w:type="spellStart"/>
      <w:proofErr w:type="gramStart"/>
      <w:r w:rsidRPr="0089321E">
        <w:rPr>
          <w:i/>
          <w:iCs/>
        </w:rPr>
        <w:t>numer</w:t>
      </w:r>
      <w:proofErr w:type="spellEnd"/>
      <w:r w:rsidRPr="0089321E">
        <w:rPr>
          <w:i/>
          <w:iCs/>
        </w:rPr>
        <w:t>(</w:t>
      </w:r>
      <w:proofErr w:type="gramEnd"/>
      <w:r w:rsidRPr="0089321E">
        <w:rPr>
          <w:i/>
          <w:iCs/>
        </w:rPr>
        <w:t>)</w:t>
      </w:r>
      <w:r>
        <w:t xml:space="preserve"> and </w:t>
      </w:r>
      <w:proofErr w:type="spellStart"/>
      <w:r>
        <w:rPr>
          <w:i/>
          <w:iCs/>
        </w:rPr>
        <w:t>denom</w:t>
      </w:r>
      <w:proofErr w:type="spellEnd"/>
      <w:r>
        <w:rPr>
          <w:i/>
          <w:iCs/>
        </w:rPr>
        <w:t>()</w:t>
      </w:r>
    </w:p>
    <w:p w:rsidR="003B7E74" w:rsidRDefault="003B7E74" w:rsidP="003B7E74">
      <w:pPr>
        <w:autoSpaceDE w:val="0"/>
        <w:autoSpaceDN w:val="0"/>
        <w:adjustRightInd w:val="0"/>
        <w:spacing w:after="0" w:line="312" w:lineRule="auto"/>
      </w:pPr>
      <w:r>
        <w:t xml:space="preserve">Use </w:t>
      </w:r>
      <w:proofErr w:type="spellStart"/>
      <w:proofErr w:type="gramStart"/>
      <w:r>
        <w:t>numer</w:t>
      </w:r>
      <w:proofErr w:type="spellEnd"/>
      <w:r>
        <w:t>(</w:t>
      </w:r>
      <w:proofErr w:type="gramEnd"/>
      <w:r>
        <w:t xml:space="preserve">) and </w:t>
      </w:r>
      <w:proofErr w:type="spellStart"/>
      <w:r>
        <w:t>denom</w:t>
      </w:r>
      <w:proofErr w:type="spellEnd"/>
      <w:r>
        <w:t>() to e</w:t>
      </w:r>
      <w:r>
        <w:t xml:space="preserve">xtract the </w:t>
      </w:r>
      <w:r w:rsidRPr="008038E9">
        <w:rPr>
          <w:u w:val="single"/>
        </w:rPr>
        <w:t>numerator</w:t>
      </w:r>
      <w:r>
        <w:t xml:space="preserve"> and </w:t>
      </w:r>
      <w:r w:rsidRPr="008038E9">
        <w:rPr>
          <w:u w:val="single"/>
        </w:rPr>
        <w:t>denominator</w:t>
      </w:r>
      <w:r>
        <w:t xml:space="preserve"> of a </w:t>
      </w:r>
      <w:r w:rsidRPr="008038E9">
        <w:rPr>
          <w:u w:val="single"/>
        </w:rPr>
        <w:t>fraction</w:t>
      </w:r>
      <w:r w:rsidRPr="008038E9">
        <w:t>.</w:t>
      </w:r>
    </w:p>
    <w:p w:rsidR="00B37372" w:rsidRDefault="00B37372" w:rsidP="0089321E">
      <w:pPr>
        <w:autoSpaceDE w:val="0"/>
        <w:autoSpaceDN w:val="0"/>
        <w:adjustRightInd w:val="0"/>
        <w:spacing w:after="0" w:line="312" w:lineRule="auto"/>
      </w:pPr>
      <w:proofErr w:type="gramStart"/>
      <w:r>
        <w:t>e.g.</w:t>
      </w:r>
      <w:proofErr w:type="gramEnd"/>
    </w:p>
    <w:p w:rsidR="00B37372" w:rsidRPr="00B37372" w:rsidRDefault="00B37372" w:rsidP="00B3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72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20"/>
          <w:sz w:val="24"/>
          <w:szCs w:val="24"/>
        </w:rPr>
        <w:drawing>
          <wp:inline distT="0" distB="0" distL="0" distR="0" wp14:anchorId="39CB6CCF" wp14:editId="4C1A2288">
            <wp:extent cx="952500" cy="355600"/>
            <wp:effectExtent l="0" t="0" r="0" b="635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372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>
        <w:rPr>
          <w:rFonts w:ascii="Arial" w:hAnsi="Arial" w:cs="Arial"/>
          <w:noProof/>
          <w:color w:val="000000"/>
          <w:position w:val="-5"/>
          <w:sz w:val="24"/>
          <w:szCs w:val="24"/>
        </w:rPr>
        <w:drawing>
          <wp:inline distT="0" distB="0" distL="0" distR="0" wp14:anchorId="4E4186CB" wp14:editId="42DCE712">
            <wp:extent cx="146050" cy="184150"/>
            <wp:effectExtent l="0" t="0" r="6350" b="635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372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noProof/>
          <w:color w:val="000000"/>
          <w:position w:val="-20"/>
          <w:sz w:val="24"/>
          <w:szCs w:val="24"/>
        </w:rPr>
        <w:drawing>
          <wp:inline distT="0" distB="0" distL="0" distR="0" wp14:anchorId="2F9988C3" wp14:editId="302077E8">
            <wp:extent cx="971550" cy="355600"/>
            <wp:effectExtent l="0" t="0" r="0" b="635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372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Arial" w:hAnsi="Arial" w:cs="Arial"/>
          <w:noProof/>
          <w:color w:val="000000"/>
          <w:position w:val="-7"/>
          <w:sz w:val="24"/>
          <w:szCs w:val="24"/>
        </w:rPr>
        <w:drawing>
          <wp:inline distT="0" distB="0" distL="0" distR="0" wp14:anchorId="68A4DBAA" wp14:editId="178C078A">
            <wp:extent cx="323850" cy="152400"/>
            <wp:effectExtent l="0" t="0" r="0" b="0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372">
        <w:rPr>
          <w:rFonts w:ascii="Arial" w:hAnsi="Arial" w:cs="Arial"/>
          <w:color w:val="000000"/>
          <w:sz w:val="24"/>
          <w:szCs w:val="24"/>
        </w:rPr>
        <w:t>.</w:t>
      </w:r>
    </w:p>
    <w:p w:rsidR="0089321E" w:rsidRDefault="0089321E" w:rsidP="0089321E">
      <w:pPr>
        <w:autoSpaceDE w:val="0"/>
        <w:autoSpaceDN w:val="0"/>
        <w:adjustRightInd w:val="0"/>
        <w:spacing w:after="0" w:line="312" w:lineRule="auto"/>
      </w:pPr>
    </w:p>
    <w:p w:rsidR="003B7E74" w:rsidRDefault="003B7E74" w:rsidP="003B7E74">
      <w:pPr>
        <w:autoSpaceDE w:val="0"/>
        <w:autoSpaceDN w:val="0"/>
        <w:adjustRightInd w:val="0"/>
        <w:spacing w:after="0" w:line="312" w:lineRule="auto"/>
      </w:pPr>
    </w:p>
    <w:p w:rsidR="003B7E74" w:rsidRDefault="00B37372" w:rsidP="003B7E74">
      <w:pPr>
        <w:autoSpaceDE w:val="0"/>
        <w:autoSpaceDN w:val="0"/>
        <w:adjustRightInd w:val="0"/>
        <w:spacing w:after="0" w:line="312" w:lineRule="auto"/>
      </w:pPr>
      <w:r>
        <w:t xml:space="preserve">* </w:t>
      </w:r>
      <w:proofErr w:type="spellStart"/>
      <w:proofErr w:type="gramStart"/>
      <w:r w:rsidR="003B7E74" w:rsidRPr="003B7E74">
        <w:rPr>
          <w:i/>
          <w:iCs/>
        </w:rPr>
        <w:t>iquo</w:t>
      </w:r>
      <w:proofErr w:type="spellEnd"/>
      <w:proofErr w:type="gramEnd"/>
      <w:r w:rsidR="003B7E74">
        <w:t xml:space="preserve"> and </w:t>
      </w:r>
      <w:proofErr w:type="spellStart"/>
      <w:r w:rsidR="003B7E74" w:rsidRPr="003B7E74">
        <w:rPr>
          <w:i/>
          <w:iCs/>
        </w:rPr>
        <w:t>irem</w:t>
      </w:r>
      <w:proofErr w:type="spellEnd"/>
      <w:r w:rsidR="003B7E74" w:rsidRPr="003B7E74">
        <w:rPr>
          <w:i/>
          <w:iCs/>
        </w:rPr>
        <w:t>()</w:t>
      </w:r>
    </w:p>
    <w:p w:rsidR="003B7E74" w:rsidRDefault="003B7E74" w:rsidP="003B7E74">
      <w:pPr>
        <w:autoSpaceDE w:val="0"/>
        <w:autoSpaceDN w:val="0"/>
        <w:adjustRightInd w:val="0"/>
        <w:spacing w:after="0" w:line="312" w:lineRule="auto"/>
      </w:pPr>
    </w:p>
    <w:p w:rsidR="00E130D2" w:rsidRPr="00E130D2" w:rsidRDefault="00E130D2" w:rsidP="00584302">
      <w:pPr>
        <w:autoSpaceDE w:val="0"/>
        <w:autoSpaceDN w:val="0"/>
        <w:adjustRightInd w:val="0"/>
        <w:spacing w:after="0" w:line="312" w:lineRule="auto"/>
      </w:pPr>
      <w:r w:rsidRPr="00E130D2">
        <w:t>Integer quotient and re</w:t>
      </w:r>
      <w:r>
        <w:t>mainder are implemented as</w:t>
      </w:r>
      <w:r w:rsidRPr="00E130D2">
        <w:t xml:space="preserve"> functions </w:t>
      </w:r>
      <w:proofErr w:type="spellStart"/>
      <w:proofErr w:type="gramStart"/>
      <w:r w:rsidRPr="00E130D2">
        <w:rPr>
          <w:i/>
          <w:iCs/>
        </w:rPr>
        <w:t>iquo</w:t>
      </w:r>
      <w:proofErr w:type="spellEnd"/>
      <w:r w:rsidRPr="00E130D2">
        <w:rPr>
          <w:i/>
          <w:iCs/>
        </w:rPr>
        <w:t>(</w:t>
      </w:r>
      <w:proofErr w:type="gramEnd"/>
      <w:r w:rsidRPr="00E130D2">
        <w:rPr>
          <w:i/>
          <w:iCs/>
        </w:rPr>
        <w:t>)</w:t>
      </w:r>
      <w:r w:rsidRPr="00E130D2">
        <w:t xml:space="preserve"> and </w:t>
      </w:r>
      <w:proofErr w:type="spellStart"/>
      <w:r w:rsidRPr="00E130D2">
        <w:rPr>
          <w:i/>
          <w:iCs/>
        </w:rPr>
        <w:t>irem</w:t>
      </w:r>
      <w:proofErr w:type="spellEnd"/>
      <w:r w:rsidRPr="00E130D2">
        <w:rPr>
          <w:i/>
          <w:iCs/>
        </w:rPr>
        <w:t>()</w:t>
      </w:r>
      <w:r w:rsidRPr="00E130D2">
        <w:t xml:space="preserve"> such that  </w:t>
      </w:r>
      <m:oMath>
        <m:r>
          <w:rPr>
            <w:rFonts w:ascii="Cambria Math" w:hAnsi="Cambria Math"/>
          </w:rPr>
          <m:t>q=iquo(a,b)</m:t>
        </m:r>
      </m:oMath>
      <w:r>
        <w:t xml:space="preserve"> and </w:t>
      </w:r>
      <m:oMath>
        <m:r>
          <w:rPr>
            <w:rFonts w:ascii="Cambria Math" w:hAnsi="Cambria Math"/>
          </w:rPr>
          <m:t>r=irem(a,b)</m:t>
        </m:r>
      </m:oMath>
      <w:r>
        <w:t xml:space="preserve"> satisfy the equation </w:t>
      </w:r>
      <m:oMath>
        <m:r>
          <w:rPr>
            <w:rFonts w:ascii="Cambria Math" w:hAnsi="Cambria Math"/>
          </w:rPr>
          <m:t>a=bq+r</m:t>
        </m:r>
      </m:oMath>
      <w:r w:rsidRPr="00E130D2">
        <w:t xml:space="preserve"> and the conditions </w:t>
      </w:r>
      <w:r>
        <w:t>that</w:t>
      </w:r>
      <w:r w:rsidRPr="00E130D2">
        <w:t xml:space="preserve"> </w:t>
      </w:r>
      <m:oMath>
        <m:r>
          <w:rPr>
            <w:rFonts w:ascii="Cambria Math" w:hAnsi="Cambria Math"/>
          </w:rPr>
          <m:t>|r|&lt;|b|</m:t>
        </m:r>
      </m:oMath>
      <w:r w:rsidRPr="00E130D2">
        <w:t xml:space="preserve"> and</w:t>
      </w:r>
      <w:r>
        <w:t xml:space="preserve"> </w:t>
      </w:r>
      <w:r w:rsidRPr="00E130D2">
        <w:t xml:space="preserve">the sign of </w:t>
      </w:r>
      <w:r w:rsidRPr="00E130D2">
        <w:rPr>
          <w:i/>
          <w:iCs/>
        </w:rPr>
        <w:t>r</w:t>
      </w:r>
      <w:r>
        <w:t xml:space="preserve"> </w:t>
      </w:r>
      <w:r w:rsidRPr="00E130D2">
        <w:t>is the same as the sign of</w:t>
      </w:r>
      <w:r>
        <w:t xml:space="preserve"> </w:t>
      </w:r>
      <w:r w:rsidRPr="00E130D2">
        <w:rPr>
          <w:i/>
          <w:iCs/>
        </w:rPr>
        <w:t>a</w:t>
      </w:r>
      <w:r>
        <w:t>.</w:t>
      </w:r>
      <w:r w:rsidRPr="00E130D2">
        <w:t xml:space="preserve"> </w:t>
      </w:r>
      <w:r>
        <w:t>(</w:t>
      </w:r>
      <w:r w:rsidR="00584302">
        <w:t>Thus</w:t>
      </w:r>
      <w:r w:rsidRPr="00E130D2">
        <w:t xml:space="preserve"> </w:t>
      </w:r>
      <w:r w:rsidRPr="00E130D2">
        <w:rPr>
          <w:i/>
          <w:iCs/>
        </w:rPr>
        <w:t>q</w:t>
      </w:r>
      <w:r w:rsidRPr="00E130D2">
        <w:t xml:space="preserve"> and </w:t>
      </w:r>
      <w:proofErr w:type="spellStart"/>
      <w:r w:rsidRPr="00E130D2">
        <w:rPr>
          <w:i/>
          <w:iCs/>
        </w:rPr>
        <w:t>r</w:t>
      </w:r>
      <w:r>
        <w:t xml:space="preserve"> are</w:t>
      </w:r>
      <w:proofErr w:type="spellEnd"/>
      <w:r>
        <w:t xml:space="preserve"> </w:t>
      </w:r>
      <w:r w:rsidRPr="00E130D2">
        <w:t>unique</w:t>
      </w:r>
      <w:r>
        <w:t>)</w:t>
      </w:r>
      <w:r w:rsidRPr="00E130D2">
        <w:t>.</w:t>
      </w:r>
    </w:p>
    <w:p w:rsidR="003B7E74" w:rsidRDefault="003B7E74" w:rsidP="003B7E74">
      <w:pPr>
        <w:autoSpaceDE w:val="0"/>
        <w:autoSpaceDN w:val="0"/>
        <w:adjustRightInd w:val="0"/>
        <w:spacing w:after="0" w:line="312" w:lineRule="auto"/>
      </w:pPr>
    </w:p>
    <w:p w:rsidR="00584302" w:rsidRDefault="00584302" w:rsidP="003B7E74">
      <w:pPr>
        <w:autoSpaceDE w:val="0"/>
        <w:autoSpaceDN w:val="0"/>
        <w:adjustRightInd w:val="0"/>
        <w:spacing w:after="0" w:line="312" w:lineRule="auto"/>
      </w:pPr>
      <w:proofErr w:type="gramStart"/>
      <w:r>
        <w:t>e.g.</w:t>
      </w:r>
      <w:proofErr w:type="gramEnd"/>
    </w:p>
    <w:p w:rsidR="00584302" w:rsidRPr="00584302" w:rsidRDefault="00584302" w:rsidP="0058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302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723900" cy="152400"/>
            <wp:effectExtent l="0" t="0" r="0" b="0"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302" w:rsidRPr="00584302" w:rsidRDefault="00584302" w:rsidP="0058430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</w:rPr>
        <w:drawing>
          <wp:inline distT="0" distB="0" distL="0" distR="0">
            <wp:extent cx="660400" cy="152400"/>
            <wp:effectExtent l="0" t="0" r="6350" b="0"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302" w:rsidRPr="00584302" w:rsidRDefault="00584302" w:rsidP="0058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302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1638300" cy="152400"/>
            <wp:effectExtent l="0" t="0" r="0" b="0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302" w:rsidRPr="00584302" w:rsidRDefault="00584302" w:rsidP="0058430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</w:rPr>
        <w:drawing>
          <wp:inline distT="0" distB="0" distL="0" distR="0">
            <wp:extent cx="723900" cy="152400"/>
            <wp:effectExtent l="0" t="0" r="0" b="0"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302" w:rsidRPr="00584302" w:rsidRDefault="00584302" w:rsidP="0058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302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3505200" cy="152400"/>
            <wp:effectExtent l="0" t="0" r="0" b="0"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302" w:rsidRPr="00584302" w:rsidRDefault="00584302" w:rsidP="0058430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</w:rPr>
        <w:drawing>
          <wp:inline distT="0" distB="0" distL="0" distR="0">
            <wp:extent cx="774700" cy="152400"/>
            <wp:effectExtent l="0" t="0" r="6350" b="0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302" w:rsidRPr="003B7E74" w:rsidRDefault="00584302" w:rsidP="003B7E74">
      <w:pPr>
        <w:autoSpaceDE w:val="0"/>
        <w:autoSpaceDN w:val="0"/>
        <w:adjustRightInd w:val="0"/>
        <w:spacing w:after="0" w:line="312" w:lineRule="auto"/>
      </w:pPr>
    </w:p>
    <w:p w:rsidR="00B37372" w:rsidRDefault="004B3BF5" w:rsidP="008038E9">
      <w:pPr>
        <w:autoSpaceDE w:val="0"/>
        <w:autoSpaceDN w:val="0"/>
        <w:adjustRightInd w:val="0"/>
        <w:spacing w:after="0" w:line="312" w:lineRule="auto"/>
      </w:pPr>
      <w:r>
        <w:t xml:space="preserve">-&gt; </w:t>
      </w:r>
      <w:r w:rsidR="008038E9">
        <w:t>(</w:t>
      </w:r>
      <w:r w:rsidR="00B37372" w:rsidRPr="00B37372">
        <w:t xml:space="preserve">Remark: </w:t>
      </w:r>
      <w:r w:rsidR="00B37372" w:rsidRPr="00B37372">
        <w:t>In Maple, divisibility functions that apply only to integ</w:t>
      </w:r>
      <w:r w:rsidR="00B37372">
        <w:t>ers have names that begin with ‘</w:t>
      </w:r>
      <w:proofErr w:type="spellStart"/>
      <w:r w:rsidR="00B37372">
        <w:t>i</w:t>
      </w:r>
      <w:proofErr w:type="spellEnd"/>
      <w:r w:rsidR="00B37372">
        <w:t>’</w:t>
      </w:r>
      <w:r w:rsidR="00B37372" w:rsidRPr="00B37372">
        <w:t xml:space="preserve"> to distinguish them from those that apply to polynomials.</w:t>
      </w:r>
      <w:r w:rsidR="008038E9">
        <w:t>)</w:t>
      </w:r>
    </w:p>
    <w:p w:rsidR="00B37372" w:rsidRDefault="004B3BF5" w:rsidP="0089321E">
      <w:pPr>
        <w:autoSpaceDE w:val="0"/>
        <w:autoSpaceDN w:val="0"/>
        <w:adjustRightInd w:val="0"/>
        <w:spacing w:after="0" w:line="312" w:lineRule="auto"/>
      </w:pPr>
      <w:r>
        <w:lastRenderedPageBreak/>
        <w:t>-&gt; Aside: Testing for divisibility</w:t>
      </w:r>
    </w:p>
    <w:p w:rsidR="004B3BF5" w:rsidRPr="004B3BF5" w:rsidRDefault="004B3BF5" w:rsidP="004B3BF5">
      <w:pPr>
        <w:autoSpaceDE w:val="0"/>
        <w:autoSpaceDN w:val="0"/>
        <w:adjustRightInd w:val="0"/>
        <w:spacing w:after="0" w:line="312" w:lineRule="auto"/>
      </w:pPr>
      <w:r w:rsidRPr="004B3BF5">
        <w:t xml:space="preserve">There appears to be no way to use the vertical bar notation actively for divisibility, but we could implement </w:t>
      </w:r>
      <w:proofErr w:type="gramStart"/>
      <w:r w:rsidRPr="004B3BF5">
        <w:t>an infix</w:t>
      </w:r>
      <w:proofErr w:type="gramEnd"/>
      <w:r w:rsidRPr="004B3BF5">
        <w:t xml:space="preserve"> integer divisibility predicate and test it like this:</w:t>
      </w:r>
    </w:p>
    <w:p w:rsidR="004B3BF5" w:rsidRPr="004B3BF5" w:rsidRDefault="004B3BF5" w:rsidP="004B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BF5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2495550" cy="152400"/>
            <wp:effectExtent l="0" t="0" r="0" b="0"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BF5" w:rsidRPr="004B3BF5" w:rsidRDefault="004B3BF5" w:rsidP="004B3BF5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</w:rPr>
        <w:drawing>
          <wp:inline distT="0" distB="0" distL="0" distR="0">
            <wp:extent cx="2241550" cy="152400"/>
            <wp:effectExtent l="0" t="0" r="6350" b="0"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BF5" w:rsidRPr="004B3BF5" w:rsidRDefault="004B3BF5" w:rsidP="004B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BF5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1479550" cy="152400"/>
            <wp:effectExtent l="0" t="0" r="6350" b="0"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BF5" w:rsidRPr="004B3BF5" w:rsidRDefault="004B3BF5" w:rsidP="004B3BF5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</w:rPr>
        <w:drawing>
          <wp:inline distT="0" distB="0" distL="0" distR="0">
            <wp:extent cx="546100" cy="152400"/>
            <wp:effectExtent l="0" t="0" r="6350" b="0"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BF5" w:rsidRDefault="004B3BF5" w:rsidP="0089321E">
      <w:pPr>
        <w:autoSpaceDE w:val="0"/>
        <w:autoSpaceDN w:val="0"/>
        <w:adjustRightInd w:val="0"/>
        <w:spacing w:after="0" w:line="312" w:lineRule="auto"/>
      </w:pPr>
    </w:p>
    <w:p w:rsidR="00283956" w:rsidRDefault="00283956" w:rsidP="0089321E">
      <w:pPr>
        <w:autoSpaceDE w:val="0"/>
        <w:autoSpaceDN w:val="0"/>
        <w:adjustRightInd w:val="0"/>
        <w:spacing w:after="0" w:line="312" w:lineRule="auto"/>
      </w:pPr>
    </w:p>
    <w:p w:rsidR="00283956" w:rsidRDefault="00283956" w:rsidP="0089321E">
      <w:pPr>
        <w:autoSpaceDE w:val="0"/>
        <w:autoSpaceDN w:val="0"/>
        <w:adjustRightInd w:val="0"/>
        <w:spacing w:after="0" w:line="312" w:lineRule="auto"/>
        <w:rPr>
          <w:i/>
          <w:iCs/>
        </w:rPr>
      </w:pPr>
      <w:r>
        <w:t xml:space="preserve">* </w:t>
      </w:r>
      <w:proofErr w:type="spellStart"/>
      <w:proofErr w:type="gramStart"/>
      <w:r w:rsidRPr="00283956">
        <w:rPr>
          <w:i/>
          <w:iCs/>
        </w:rPr>
        <w:t>igcd</w:t>
      </w:r>
      <w:proofErr w:type="spellEnd"/>
      <w:r w:rsidRPr="00283956">
        <w:rPr>
          <w:i/>
          <w:iCs/>
        </w:rPr>
        <w:t>(</w:t>
      </w:r>
      <w:proofErr w:type="gramEnd"/>
      <w:r w:rsidRPr="00283956">
        <w:rPr>
          <w:i/>
          <w:iCs/>
        </w:rPr>
        <w:t>)</w:t>
      </w:r>
      <w:r>
        <w:t xml:space="preserve"> and </w:t>
      </w:r>
      <w:proofErr w:type="spellStart"/>
      <w:r w:rsidRPr="00283956">
        <w:rPr>
          <w:i/>
          <w:iCs/>
        </w:rPr>
        <w:t>ilcm</w:t>
      </w:r>
      <w:proofErr w:type="spellEnd"/>
      <w:r w:rsidRPr="00283956">
        <w:rPr>
          <w:i/>
          <w:iCs/>
        </w:rPr>
        <w:t>()</w:t>
      </w:r>
    </w:p>
    <w:p w:rsidR="00E3776D" w:rsidRDefault="000E6A7B" w:rsidP="00E3776D">
      <w:pPr>
        <w:autoSpaceDE w:val="0"/>
        <w:autoSpaceDN w:val="0"/>
        <w:adjustRightInd w:val="0"/>
        <w:spacing w:after="0" w:line="312" w:lineRule="auto"/>
      </w:pPr>
      <w:r>
        <w:t>(</w:t>
      </w:r>
      <w:proofErr w:type="gramStart"/>
      <w:r>
        <w:t>i.e</w:t>
      </w:r>
      <w:proofErr w:type="gramEnd"/>
      <w:r>
        <w:t>. Integer greatest common divisor (</w:t>
      </w:r>
      <w:proofErr w:type="spellStart"/>
      <w:r>
        <w:t>gcd</w:t>
      </w:r>
      <w:proofErr w:type="spellEnd"/>
      <w:r>
        <w:t>) and Integer lowest common multiple (lcm)).</w:t>
      </w:r>
      <w:r w:rsidR="00E3776D">
        <w:t xml:space="preserve"> </w:t>
      </w:r>
    </w:p>
    <w:p w:rsidR="00E3776D" w:rsidRDefault="000E6A7B" w:rsidP="0089321E">
      <w:pPr>
        <w:autoSpaceDE w:val="0"/>
        <w:autoSpaceDN w:val="0"/>
        <w:adjustRightInd w:val="0"/>
        <w:spacing w:after="0" w:line="312" w:lineRule="auto"/>
      </w:pPr>
      <w:r>
        <w:t xml:space="preserve">Use as follows: </w:t>
      </w:r>
    </w:p>
    <w:p w:rsidR="000E6A7B" w:rsidRPr="000E6A7B" w:rsidRDefault="00E3776D" w:rsidP="00E3776D">
      <w:pPr>
        <w:autoSpaceDE w:val="0"/>
        <w:autoSpaceDN w:val="0"/>
        <w:adjustRightInd w:val="0"/>
        <w:spacing w:after="0" w:line="312" w:lineRule="auto"/>
      </w:pPr>
      <w:proofErr w:type="gramStart"/>
      <w:r>
        <w:t>e.g.</w:t>
      </w:r>
      <w:proofErr w:type="gramEnd"/>
    </w:p>
    <w:p w:rsidR="000E6A7B" w:rsidRPr="000E6A7B" w:rsidRDefault="000E6A7B" w:rsidP="000E6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A7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755650" cy="152400"/>
            <wp:effectExtent l="0" t="0" r="6350" b="0"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76D" w:rsidRPr="00E3776D" w:rsidRDefault="000E6A7B" w:rsidP="00E3776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</w:rPr>
        <w:drawing>
          <wp:inline distT="0" distB="0" distL="0" distR="0" wp14:anchorId="4F49CDB3" wp14:editId="5D6520EB">
            <wp:extent cx="95250" cy="152400"/>
            <wp:effectExtent l="0" t="0" r="0" b="0"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76D" w:rsidRPr="00E3776D" w:rsidRDefault="00E3776D" w:rsidP="00E3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6D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742950" cy="152400"/>
            <wp:effectExtent l="0" t="0" r="0" b="0"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76D" w:rsidRPr="00E3776D" w:rsidRDefault="00E3776D" w:rsidP="00E3776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</w:rPr>
        <w:drawing>
          <wp:inline distT="0" distB="0" distL="0" distR="0" wp14:anchorId="1A1CE9D8" wp14:editId="6243C495">
            <wp:extent cx="171450" cy="152400"/>
            <wp:effectExtent l="0" t="0" r="0" b="0"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76D" w:rsidRDefault="00E3776D" w:rsidP="000E6A7B">
      <w:pPr>
        <w:autoSpaceDE w:val="0"/>
        <w:autoSpaceDN w:val="0"/>
        <w:adjustRightInd w:val="0"/>
        <w:spacing w:after="0" w:line="312" w:lineRule="auto"/>
      </w:pPr>
    </w:p>
    <w:p w:rsidR="00E3776D" w:rsidRDefault="00E3776D" w:rsidP="00E3776D">
      <w:pPr>
        <w:autoSpaceDE w:val="0"/>
        <w:autoSpaceDN w:val="0"/>
        <w:adjustRightInd w:val="0"/>
        <w:spacing w:after="0" w:line="312" w:lineRule="auto"/>
      </w:pPr>
      <w:r>
        <w:t xml:space="preserve">Note that </w:t>
      </w:r>
      <w:proofErr w:type="spellStart"/>
      <w:proofErr w:type="gramStart"/>
      <w:r>
        <w:t>igcd</w:t>
      </w:r>
      <w:proofErr w:type="spellEnd"/>
      <w:r>
        <w:t>(</w:t>
      </w:r>
      <w:proofErr w:type="gramEnd"/>
      <w:r>
        <w:t xml:space="preserve">) and </w:t>
      </w:r>
      <w:proofErr w:type="spellStart"/>
      <w:r>
        <w:t>ilcm</w:t>
      </w:r>
      <w:proofErr w:type="spellEnd"/>
      <w:r>
        <w:t>() accept any number of arguments.</w:t>
      </w:r>
      <w:r>
        <w:t xml:space="preserve"> However </w:t>
      </w:r>
      <w:proofErr w:type="spellStart"/>
      <w:r>
        <w:t>gcd</w:t>
      </w:r>
      <w:proofErr w:type="spellEnd"/>
      <w:r>
        <w:t>() and lcm() only accept two arguments.</w:t>
      </w:r>
      <w:bookmarkStart w:id="0" w:name="_GoBack"/>
      <w:bookmarkEnd w:id="0"/>
    </w:p>
    <w:p w:rsidR="00E3776D" w:rsidRDefault="00E3776D" w:rsidP="000E6A7B">
      <w:pPr>
        <w:autoSpaceDE w:val="0"/>
        <w:autoSpaceDN w:val="0"/>
        <w:adjustRightInd w:val="0"/>
        <w:spacing w:after="0" w:line="312" w:lineRule="auto"/>
      </w:pPr>
    </w:p>
    <w:p w:rsidR="000E6A7B" w:rsidRPr="00E3776D" w:rsidRDefault="000E6A7B" w:rsidP="00E3776D">
      <w:pPr>
        <w:rPr>
          <w:rFonts w:ascii="Times New Roman" w:hAnsi="Times New Roman" w:cs="Times New Roman"/>
          <w:sz w:val="24"/>
          <w:szCs w:val="24"/>
        </w:rPr>
      </w:pPr>
      <w:r>
        <w:t>Note that</w:t>
      </w:r>
      <w:r w:rsidR="00E3776D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="00E3776D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 wp14:anchorId="4C4702B5" wp14:editId="5B3FC880">
            <wp:extent cx="603250" cy="152400"/>
            <wp:effectExtent l="0" t="0" r="6350" b="0"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76D" w:rsidRPr="00E37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3776D" w:rsidRPr="00E3776D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proofErr w:type="gramEnd"/>
      <w:r w:rsidR="00E3776D">
        <w:rPr>
          <w:rFonts w:ascii="Arial" w:hAnsi="Arial" w:cs="Arial"/>
          <w:noProof/>
          <w:color w:val="000000"/>
          <w:position w:val="-7"/>
          <w:sz w:val="24"/>
          <w:szCs w:val="24"/>
        </w:rPr>
        <w:drawing>
          <wp:inline distT="0" distB="0" distL="0" distR="0" wp14:anchorId="38FBB2D0" wp14:editId="2B07A703">
            <wp:extent cx="95250" cy="152400"/>
            <wp:effectExtent l="0" t="0" r="0" b="0"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7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776D" w:rsidRDefault="00E3776D" w:rsidP="00E3776D">
      <w:r>
        <w:t xml:space="preserve">(Recall Euclid’s Algorithm for computing </w:t>
      </w:r>
      <w:proofErr w:type="spellStart"/>
      <w:r>
        <w:t>gcd</w:t>
      </w:r>
      <w:proofErr w:type="spellEnd"/>
      <w:r>
        <w:t xml:space="preserve">.) </w:t>
      </w:r>
    </w:p>
    <w:p w:rsidR="00E3776D" w:rsidRPr="00E3776D" w:rsidRDefault="00E3776D" w:rsidP="00E3776D">
      <w:pPr>
        <w:rPr>
          <w:rFonts w:ascii="Times New Roman" w:hAnsi="Times New Roman" w:cs="Times New Roman"/>
          <w:sz w:val="24"/>
          <w:szCs w:val="24"/>
        </w:rPr>
      </w:pPr>
      <w:r>
        <w:t xml:space="preserve">(Recall </w:t>
      </w:r>
      <w:r>
        <w:rPr>
          <w:rFonts w:ascii="Arial" w:hAnsi="Arial" w:cs="Arial"/>
          <w:noProof/>
          <w:color w:val="000000"/>
          <w:position w:val="-22"/>
          <w:sz w:val="24"/>
          <w:szCs w:val="24"/>
        </w:rPr>
        <w:drawing>
          <wp:inline distT="0" distB="0" distL="0" distR="0">
            <wp:extent cx="1314450" cy="317500"/>
            <wp:effectExtent l="0" t="0" r="0" b="6350"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for computing </w:t>
      </w:r>
      <w:proofErr w:type="gramStart"/>
      <w:r>
        <w:t>lcm</w:t>
      </w:r>
      <w:proofErr w:type="gramEnd"/>
      <w:r>
        <w:t>.)</w:t>
      </w:r>
    </w:p>
    <w:p w:rsidR="00E3776D" w:rsidRPr="00E3776D" w:rsidRDefault="00E3776D" w:rsidP="00E3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A7B" w:rsidRPr="00283956" w:rsidRDefault="000E6A7B" w:rsidP="0089321E">
      <w:pPr>
        <w:autoSpaceDE w:val="0"/>
        <w:autoSpaceDN w:val="0"/>
        <w:adjustRightInd w:val="0"/>
        <w:spacing w:after="0" w:line="312" w:lineRule="auto"/>
      </w:pPr>
    </w:p>
    <w:sectPr w:rsidR="000E6A7B" w:rsidRPr="00283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B5357"/>
    <w:multiLevelType w:val="hybridMultilevel"/>
    <w:tmpl w:val="86969784"/>
    <w:lvl w:ilvl="0" w:tplc="E2AED3B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FA"/>
    <w:rsid w:val="00082E28"/>
    <w:rsid w:val="000E6A7B"/>
    <w:rsid w:val="001B35C2"/>
    <w:rsid w:val="001F73A8"/>
    <w:rsid w:val="002047AA"/>
    <w:rsid w:val="00251376"/>
    <w:rsid w:val="00283956"/>
    <w:rsid w:val="00304950"/>
    <w:rsid w:val="00322835"/>
    <w:rsid w:val="003B7E74"/>
    <w:rsid w:val="004B3BF5"/>
    <w:rsid w:val="00510F3A"/>
    <w:rsid w:val="00584302"/>
    <w:rsid w:val="006C1891"/>
    <w:rsid w:val="007323EA"/>
    <w:rsid w:val="008038E9"/>
    <w:rsid w:val="00875A3C"/>
    <w:rsid w:val="00890841"/>
    <w:rsid w:val="0089321E"/>
    <w:rsid w:val="009C06E8"/>
    <w:rsid w:val="009C73E5"/>
    <w:rsid w:val="00AC55F5"/>
    <w:rsid w:val="00AD61B3"/>
    <w:rsid w:val="00B37372"/>
    <w:rsid w:val="00C1275A"/>
    <w:rsid w:val="00C13C08"/>
    <w:rsid w:val="00CF4529"/>
    <w:rsid w:val="00D3266F"/>
    <w:rsid w:val="00D71136"/>
    <w:rsid w:val="00DC248D"/>
    <w:rsid w:val="00DD5979"/>
    <w:rsid w:val="00E130D2"/>
    <w:rsid w:val="00E3776D"/>
    <w:rsid w:val="00EA1692"/>
    <w:rsid w:val="00EA4EDA"/>
    <w:rsid w:val="00EE33E6"/>
    <w:rsid w:val="00F26887"/>
    <w:rsid w:val="00F42676"/>
    <w:rsid w:val="00F72C58"/>
    <w:rsid w:val="00FD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pleInput">
    <w:name w:val="Maple Input"/>
    <w:uiPriority w:val="99"/>
    <w:rsid w:val="00EA1692"/>
    <w:rPr>
      <w:rFonts w:ascii="Courier New" w:hAnsi="Courier New" w:cs="Courier New"/>
      <w:b/>
      <w:bCs/>
      <w:color w:val="FF0000"/>
    </w:rPr>
  </w:style>
  <w:style w:type="character" w:customStyle="1" w:styleId="2DOutput">
    <w:name w:val="2D Output"/>
    <w:uiPriority w:val="99"/>
    <w:rsid w:val="00EA1692"/>
    <w:rPr>
      <w:color w:val="0000FF"/>
    </w:rPr>
  </w:style>
  <w:style w:type="character" w:customStyle="1" w:styleId="Text">
    <w:name w:val="Text"/>
    <w:uiPriority w:val="99"/>
    <w:rsid w:val="00EA1692"/>
    <w:rPr>
      <w:rFonts w:ascii="Arial" w:hAnsi="Arial" w:cs="Arial"/>
      <w:color w:val="000000"/>
    </w:rPr>
  </w:style>
  <w:style w:type="paragraph" w:customStyle="1" w:styleId="MapleOutput1">
    <w:name w:val="Maple Output1"/>
    <w:uiPriority w:val="99"/>
    <w:rsid w:val="00EA1692"/>
    <w:pPr>
      <w:autoSpaceDE w:val="0"/>
      <w:autoSpaceDN w:val="0"/>
      <w:adjustRightInd w:val="0"/>
      <w:spacing w:after="0" w:line="312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61B3"/>
    <w:rPr>
      <w:color w:val="808080"/>
    </w:rPr>
  </w:style>
  <w:style w:type="character" w:customStyle="1" w:styleId="LinePrintedOutput">
    <w:name w:val="Line Printed Output"/>
    <w:uiPriority w:val="99"/>
    <w:rsid w:val="00890841"/>
    <w:rPr>
      <w:rFonts w:ascii="Courier New" w:hAnsi="Courier New" w:cs="Courier New"/>
      <w:color w:val="0000FF"/>
    </w:rPr>
  </w:style>
  <w:style w:type="paragraph" w:customStyle="1" w:styleId="LinePrintedOutput1">
    <w:name w:val="Line Printed Output1"/>
    <w:uiPriority w:val="99"/>
    <w:rsid w:val="0089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3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pleInput">
    <w:name w:val="Maple Input"/>
    <w:uiPriority w:val="99"/>
    <w:rsid w:val="00EA1692"/>
    <w:rPr>
      <w:rFonts w:ascii="Courier New" w:hAnsi="Courier New" w:cs="Courier New"/>
      <w:b/>
      <w:bCs/>
      <w:color w:val="FF0000"/>
    </w:rPr>
  </w:style>
  <w:style w:type="character" w:customStyle="1" w:styleId="2DOutput">
    <w:name w:val="2D Output"/>
    <w:uiPriority w:val="99"/>
    <w:rsid w:val="00EA1692"/>
    <w:rPr>
      <w:color w:val="0000FF"/>
    </w:rPr>
  </w:style>
  <w:style w:type="character" w:customStyle="1" w:styleId="Text">
    <w:name w:val="Text"/>
    <w:uiPriority w:val="99"/>
    <w:rsid w:val="00EA1692"/>
    <w:rPr>
      <w:rFonts w:ascii="Arial" w:hAnsi="Arial" w:cs="Arial"/>
      <w:color w:val="000000"/>
    </w:rPr>
  </w:style>
  <w:style w:type="paragraph" w:customStyle="1" w:styleId="MapleOutput1">
    <w:name w:val="Maple Output1"/>
    <w:uiPriority w:val="99"/>
    <w:rsid w:val="00EA1692"/>
    <w:pPr>
      <w:autoSpaceDE w:val="0"/>
      <w:autoSpaceDN w:val="0"/>
      <w:adjustRightInd w:val="0"/>
      <w:spacing w:after="0" w:line="312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61B3"/>
    <w:rPr>
      <w:color w:val="808080"/>
    </w:rPr>
  </w:style>
  <w:style w:type="character" w:customStyle="1" w:styleId="LinePrintedOutput">
    <w:name w:val="Line Printed Output"/>
    <w:uiPriority w:val="99"/>
    <w:rsid w:val="00890841"/>
    <w:rPr>
      <w:rFonts w:ascii="Courier New" w:hAnsi="Courier New" w:cs="Courier New"/>
      <w:color w:val="0000FF"/>
    </w:rPr>
  </w:style>
  <w:style w:type="paragraph" w:customStyle="1" w:styleId="LinePrintedOutput1">
    <w:name w:val="Line Printed Output1"/>
    <w:uiPriority w:val="99"/>
    <w:rsid w:val="0089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76" Type="http://schemas.openxmlformats.org/officeDocument/2006/relationships/image" Target="media/image71.wmf"/><Relationship Id="rId84" Type="http://schemas.openxmlformats.org/officeDocument/2006/relationships/image" Target="media/image79.wmf"/><Relationship Id="rId89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66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9" Type="http://schemas.openxmlformats.org/officeDocument/2006/relationships/image" Target="media/image24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image" Target="media/image61.wmf"/><Relationship Id="rId74" Type="http://schemas.openxmlformats.org/officeDocument/2006/relationships/image" Target="media/image69.wmf"/><Relationship Id="rId79" Type="http://schemas.openxmlformats.org/officeDocument/2006/relationships/image" Target="media/image74.wmf"/><Relationship Id="rId87" Type="http://schemas.openxmlformats.org/officeDocument/2006/relationships/image" Target="media/image82.wmf"/><Relationship Id="rId5" Type="http://schemas.openxmlformats.org/officeDocument/2006/relationships/webSettings" Target="webSettings.xml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90" Type="http://schemas.openxmlformats.org/officeDocument/2006/relationships/theme" Target="theme/theme1.xml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77" Type="http://schemas.openxmlformats.org/officeDocument/2006/relationships/image" Target="media/image72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80" Type="http://schemas.openxmlformats.org/officeDocument/2006/relationships/image" Target="media/image75.wmf"/><Relationship Id="rId85" Type="http://schemas.openxmlformats.org/officeDocument/2006/relationships/image" Target="media/image80.wmf"/><Relationship Id="rId3" Type="http://schemas.microsoft.com/office/2007/relationships/stylesWithEffects" Target="stylesWithEffect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20" Type="http://schemas.openxmlformats.org/officeDocument/2006/relationships/image" Target="media/image15.png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81" Type="http://schemas.openxmlformats.org/officeDocument/2006/relationships/image" Target="media/image76.wmf"/><Relationship Id="rId86" Type="http://schemas.openxmlformats.org/officeDocument/2006/relationships/image" Target="media/image8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3B6941F</Template>
  <TotalTime>0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 University of London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Vatsal Raj Kanoria</dc:creator>
  <cp:lastModifiedBy>Vatsal Raj Kanoria</cp:lastModifiedBy>
  <cp:revision>28</cp:revision>
  <dcterms:created xsi:type="dcterms:W3CDTF">2015-06-26T13:39:00Z</dcterms:created>
  <dcterms:modified xsi:type="dcterms:W3CDTF">2015-07-10T12:23:00Z</dcterms:modified>
</cp:coreProperties>
</file>