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61BFC" w14:textId="77777777" w:rsidR="00FF7AC7" w:rsidRPr="00935D77" w:rsidRDefault="00FF7AC7" w:rsidP="009D24D2">
      <w:pPr>
        <w:spacing w:line="480" w:lineRule="auto"/>
        <w:jc w:val="left"/>
        <w:rPr>
          <w:rFonts w:ascii="Times New Roman" w:hAnsi="Times New Roman" w:cs="Times New Roman"/>
          <w:bCs/>
          <w:sz w:val="24"/>
          <w:szCs w:val="24"/>
          <w:lang w:val="en-GB"/>
        </w:rPr>
      </w:pPr>
    </w:p>
    <w:p w14:paraId="239F3888" w14:textId="7A9393BF" w:rsidR="00FF7AC7" w:rsidRPr="00935D77" w:rsidRDefault="00FB7E49" w:rsidP="009D24D2">
      <w:pPr>
        <w:jc w:val="left"/>
        <w:rPr>
          <w:rStyle w:val="af3"/>
          <w:lang w:val="en-GB"/>
        </w:rPr>
      </w:pPr>
      <w:r>
        <w:rPr>
          <w:rStyle w:val="af3"/>
          <w:rFonts w:hint="eastAsia"/>
          <w:lang w:val="en-GB"/>
        </w:rPr>
        <w:t xml:space="preserve">   </w:t>
      </w:r>
      <w:r>
        <w:rPr>
          <w:i/>
          <w:iCs/>
          <w:noProof/>
          <w:color w:val="404040" w:themeColor="text1" w:themeTint="BF"/>
        </w:rPr>
        <w:t xml:space="preserve">                          </w:t>
      </w:r>
      <w:r w:rsidR="00FF7AC7" w:rsidRPr="00935D77">
        <w:rPr>
          <w:i/>
          <w:iCs/>
          <w:noProof/>
          <w:color w:val="404040" w:themeColor="text1" w:themeTint="BF"/>
        </w:rPr>
        <w:drawing>
          <wp:inline distT="0" distB="0" distL="0" distR="0" wp14:anchorId="26A2D4FD" wp14:editId="4FD1B517">
            <wp:extent cx="2060620" cy="121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mary-university-logo.jpg"/>
                    <pic:cNvPicPr/>
                  </pic:nvPicPr>
                  <pic:blipFill>
                    <a:blip r:embed="rId8">
                      <a:extLst>
                        <a:ext uri="{28A0092B-C50C-407E-A947-70E740481C1C}">
                          <a14:useLocalDpi xmlns:a14="http://schemas.microsoft.com/office/drawing/2010/main" val="0"/>
                        </a:ext>
                      </a:extLst>
                    </a:blip>
                    <a:stretch>
                      <a:fillRect/>
                    </a:stretch>
                  </pic:blipFill>
                  <pic:spPr>
                    <a:xfrm>
                      <a:off x="0" y="0"/>
                      <a:ext cx="2076690" cy="1228708"/>
                    </a:xfrm>
                    <a:prstGeom prst="rect">
                      <a:avLst/>
                    </a:prstGeom>
                  </pic:spPr>
                </pic:pic>
              </a:graphicData>
            </a:graphic>
          </wp:inline>
        </w:drawing>
      </w:r>
    </w:p>
    <w:p w14:paraId="2E489053" w14:textId="77777777" w:rsidR="00FF7AC7" w:rsidRPr="00935D77" w:rsidRDefault="00FF7AC7" w:rsidP="009D24D2">
      <w:pPr>
        <w:jc w:val="left"/>
        <w:rPr>
          <w:rStyle w:val="af3"/>
          <w:lang w:val="en-GB"/>
        </w:rPr>
      </w:pPr>
    </w:p>
    <w:p w14:paraId="30D58E9B" w14:textId="5A90AF09" w:rsidR="00FF7AC7" w:rsidRPr="00935D77" w:rsidRDefault="00FB7E49" w:rsidP="009D24D2">
      <w:pPr>
        <w:jc w:val="left"/>
        <w:rPr>
          <w:lang w:val="en-GB"/>
        </w:rPr>
      </w:pPr>
      <w:r>
        <w:rPr>
          <w:rStyle w:val="af3"/>
          <w:lang w:val="en-GB"/>
        </w:rPr>
        <w:t xml:space="preserve">                       </w:t>
      </w:r>
      <w:r w:rsidR="00FF7AC7" w:rsidRPr="00935D77">
        <w:rPr>
          <w:rStyle w:val="af3"/>
          <w:lang w:val="en-GB"/>
        </w:rPr>
        <w:t>MSc. Global Public Health and Policy</w:t>
      </w:r>
    </w:p>
    <w:p w14:paraId="0BCC8A9B" w14:textId="77777777" w:rsidR="00FF7AC7" w:rsidRPr="00FB7E49" w:rsidRDefault="00FF7AC7" w:rsidP="009D24D2">
      <w:pPr>
        <w:jc w:val="left"/>
        <w:rPr>
          <w:lang w:val="en-GB"/>
        </w:rPr>
      </w:pPr>
    </w:p>
    <w:p w14:paraId="23C2618E" w14:textId="38528C3F" w:rsidR="00FB7E49" w:rsidRDefault="00FF7AC7" w:rsidP="00FB7E49">
      <w:pPr>
        <w:pStyle w:val="21"/>
        <w:rPr>
          <w:rFonts w:ascii="Times New Roman" w:hAnsi="Times New Roman" w:cs="Times New Roman"/>
          <w:b/>
          <w:bCs/>
          <w:i w:val="0"/>
          <w:iCs w:val="0"/>
          <w:color w:val="auto"/>
          <w:sz w:val="40"/>
          <w:szCs w:val="40"/>
          <w:lang w:eastAsia="ja-JP"/>
        </w:rPr>
      </w:pPr>
      <w:r w:rsidRPr="00935D77">
        <w:rPr>
          <w:rFonts w:ascii="Times New Roman" w:hAnsi="Times New Roman" w:cs="Times New Roman"/>
          <w:b/>
          <w:bCs/>
          <w:i w:val="0"/>
          <w:iCs w:val="0"/>
          <w:color w:val="auto"/>
          <w:sz w:val="40"/>
          <w:szCs w:val="40"/>
          <w:lang w:eastAsia="ja-JP"/>
        </w:rPr>
        <w:t>The</w:t>
      </w:r>
      <w:r w:rsidRPr="00935D77">
        <w:rPr>
          <w:rFonts w:ascii="Times New Roman" w:hAnsi="Times New Roman" w:cs="Times New Roman" w:hint="eastAsia"/>
          <w:b/>
          <w:bCs/>
          <w:i w:val="0"/>
          <w:iCs w:val="0"/>
          <w:color w:val="auto"/>
          <w:sz w:val="40"/>
          <w:szCs w:val="40"/>
          <w:lang w:eastAsia="ja-JP"/>
        </w:rPr>
        <w:t xml:space="preserve"> association between gender </w:t>
      </w:r>
      <w:r w:rsidR="00FB7E49">
        <w:rPr>
          <w:rFonts w:ascii="Times New Roman" w:hAnsi="Times New Roman" w:cs="Times New Roman"/>
          <w:b/>
          <w:bCs/>
          <w:i w:val="0"/>
          <w:iCs w:val="0"/>
          <w:color w:val="auto"/>
          <w:sz w:val="40"/>
          <w:szCs w:val="40"/>
          <w:lang w:eastAsia="ja-JP"/>
        </w:rPr>
        <w:t xml:space="preserve">      </w:t>
      </w:r>
      <w:r w:rsidRPr="00935D77">
        <w:rPr>
          <w:rFonts w:ascii="Times New Roman" w:hAnsi="Times New Roman" w:cs="Times New Roman" w:hint="eastAsia"/>
          <w:b/>
          <w:bCs/>
          <w:i w:val="0"/>
          <w:iCs w:val="0"/>
          <w:color w:val="auto"/>
          <w:sz w:val="40"/>
          <w:szCs w:val="40"/>
          <w:lang w:eastAsia="ja-JP"/>
        </w:rPr>
        <w:t>inequality and vaccine coverage</w:t>
      </w:r>
      <w:r w:rsidR="00E46A0F" w:rsidRPr="00935D77">
        <w:rPr>
          <w:rFonts w:ascii="Times New Roman" w:hAnsi="Times New Roman" w:cs="Times New Roman" w:hint="eastAsia"/>
          <w:b/>
          <w:bCs/>
          <w:i w:val="0"/>
          <w:iCs w:val="0"/>
          <w:color w:val="auto"/>
          <w:sz w:val="40"/>
          <w:szCs w:val="40"/>
          <w:lang w:eastAsia="ja-JP"/>
        </w:rPr>
        <w:t>:</w:t>
      </w:r>
    </w:p>
    <w:p w14:paraId="52715A92" w14:textId="732552CF" w:rsidR="00FF7AC7" w:rsidRPr="00935D77" w:rsidRDefault="00FF7AC7" w:rsidP="00FB7E49">
      <w:pPr>
        <w:pStyle w:val="21"/>
        <w:rPr>
          <w:rFonts w:ascii="Times New Roman" w:hAnsi="Times New Roman" w:cs="Times New Roman"/>
          <w:b/>
          <w:bCs/>
          <w:i w:val="0"/>
          <w:iCs w:val="0"/>
          <w:color w:val="auto"/>
          <w:sz w:val="40"/>
          <w:szCs w:val="40"/>
          <w:lang w:eastAsia="ja-JP"/>
        </w:rPr>
      </w:pPr>
      <w:r w:rsidRPr="00935D77">
        <w:rPr>
          <w:rFonts w:ascii="Times New Roman" w:hAnsi="Times New Roman" w:cs="Times New Roman" w:hint="eastAsia"/>
          <w:b/>
          <w:bCs/>
          <w:i w:val="0"/>
          <w:iCs w:val="0"/>
          <w:color w:val="auto"/>
          <w:sz w:val="40"/>
          <w:szCs w:val="40"/>
          <w:lang w:eastAsia="ja-JP"/>
        </w:rPr>
        <w:t>An analysi</w:t>
      </w:r>
      <w:r w:rsidR="00625962" w:rsidRPr="00935D77">
        <w:rPr>
          <w:rFonts w:ascii="Times New Roman" w:hAnsi="Times New Roman" w:cs="Times New Roman" w:hint="eastAsia"/>
          <w:b/>
          <w:bCs/>
          <w:i w:val="0"/>
          <w:iCs w:val="0"/>
          <w:color w:val="auto"/>
          <w:sz w:val="40"/>
          <w:szCs w:val="40"/>
          <w:lang w:eastAsia="ja-JP"/>
        </w:rPr>
        <w:t>s of national level quantitative</w:t>
      </w:r>
      <w:r w:rsidRPr="00935D77">
        <w:rPr>
          <w:rFonts w:ascii="Times New Roman" w:hAnsi="Times New Roman" w:cs="Times New Roman" w:hint="eastAsia"/>
          <w:b/>
          <w:bCs/>
          <w:i w:val="0"/>
          <w:iCs w:val="0"/>
          <w:color w:val="auto"/>
          <w:sz w:val="40"/>
          <w:szCs w:val="40"/>
          <w:lang w:eastAsia="ja-JP"/>
        </w:rPr>
        <w:t xml:space="preserve"> data</w:t>
      </w:r>
    </w:p>
    <w:p w14:paraId="61AC84EE" w14:textId="77777777" w:rsidR="00FF7AC7" w:rsidRPr="00935D77" w:rsidRDefault="00FF7AC7" w:rsidP="009D24D2">
      <w:pPr>
        <w:jc w:val="left"/>
        <w:rPr>
          <w:lang w:val="en-GB"/>
        </w:rPr>
      </w:pPr>
    </w:p>
    <w:p w14:paraId="32747BE6" w14:textId="53D9DB10" w:rsidR="00FF7AC7" w:rsidRPr="00935D77" w:rsidRDefault="00FF7AC7" w:rsidP="00DA5F09">
      <w:pPr>
        <w:jc w:val="center"/>
        <w:rPr>
          <w:rFonts w:ascii="Times New Roman" w:hAnsi="Times New Roman" w:cs="Times New Roman"/>
          <w:sz w:val="28"/>
          <w:szCs w:val="28"/>
          <w:lang w:val="en-GB"/>
        </w:rPr>
      </w:pPr>
      <w:r w:rsidRPr="00935D77">
        <w:rPr>
          <w:rFonts w:ascii="Times New Roman" w:hAnsi="Times New Roman" w:cs="Times New Roman"/>
          <w:sz w:val="28"/>
          <w:szCs w:val="28"/>
          <w:lang w:val="en-GB"/>
        </w:rPr>
        <w:t>August 2020</w:t>
      </w:r>
    </w:p>
    <w:p w14:paraId="39C1ED70" w14:textId="77777777" w:rsidR="00FF7AC7" w:rsidRPr="00935D77" w:rsidRDefault="00FF7AC7" w:rsidP="00DA5F09">
      <w:pPr>
        <w:jc w:val="center"/>
        <w:rPr>
          <w:lang w:val="en-GB"/>
        </w:rPr>
      </w:pPr>
    </w:p>
    <w:p w14:paraId="5FBEB515" w14:textId="77777777" w:rsidR="00FF7AC7" w:rsidRPr="00935D77" w:rsidRDefault="00FF7AC7" w:rsidP="00DA5F09">
      <w:pPr>
        <w:jc w:val="center"/>
        <w:rPr>
          <w:rFonts w:ascii="Times New Roman" w:hAnsi="Times New Roman" w:cs="Times New Roman"/>
          <w:sz w:val="28"/>
          <w:szCs w:val="28"/>
          <w:lang w:val="en-GB"/>
        </w:rPr>
      </w:pPr>
    </w:p>
    <w:p w14:paraId="3235C6D7" w14:textId="458085EF" w:rsidR="00FF7AC7" w:rsidRPr="00935D77" w:rsidRDefault="00FF7AC7" w:rsidP="00DA5F09">
      <w:pPr>
        <w:jc w:val="center"/>
        <w:rPr>
          <w:rFonts w:ascii="Times New Roman" w:hAnsi="Times New Roman" w:cs="Times New Roman"/>
          <w:sz w:val="28"/>
          <w:szCs w:val="28"/>
          <w:lang w:val="en-GB"/>
        </w:rPr>
      </w:pPr>
      <w:r w:rsidRPr="00935D77">
        <w:rPr>
          <w:rFonts w:ascii="Times New Roman" w:hAnsi="Times New Roman" w:cs="Times New Roman"/>
          <w:sz w:val="28"/>
          <w:szCs w:val="28"/>
          <w:lang w:val="en-GB"/>
        </w:rPr>
        <w:t>Hiromi Hibino</w:t>
      </w:r>
    </w:p>
    <w:p w14:paraId="5419E246" w14:textId="06252FBC" w:rsidR="00FF7AC7" w:rsidRPr="00935D77" w:rsidRDefault="00FF7AC7" w:rsidP="00DA5F09">
      <w:pPr>
        <w:jc w:val="center"/>
        <w:rPr>
          <w:rFonts w:ascii="Times New Roman" w:hAnsi="Times New Roman" w:cs="Times New Roman"/>
          <w:sz w:val="28"/>
          <w:szCs w:val="28"/>
          <w:lang w:val="en-GB"/>
        </w:rPr>
      </w:pPr>
      <w:r w:rsidRPr="00935D77">
        <w:rPr>
          <w:rFonts w:ascii="Times New Roman" w:hAnsi="Times New Roman" w:cs="Times New Roman"/>
          <w:sz w:val="28"/>
          <w:szCs w:val="28"/>
          <w:lang w:val="en-GB"/>
        </w:rPr>
        <w:t>[180888252]</w:t>
      </w:r>
    </w:p>
    <w:p w14:paraId="000A6BCE" w14:textId="77777777" w:rsidR="00FF7AC7" w:rsidRPr="00935D77" w:rsidRDefault="00FF7AC7" w:rsidP="00DA5F09">
      <w:pPr>
        <w:jc w:val="center"/>
        <w:rPr>
          <w:rFonts w:ascii="Times New Roman" w:hAnsi="Times New Roman" w:cs="Times New Roman"/>
          <w:sz w:val="28"/>
          <w:szCs w:val="28"/>
          <w:lang w:val="en-GB"/>
        </w:rPr>
      </w:pPr>
    </w:p>
    <w:p w14:paraId="2AD65F2E" w14:textId="5BA5043B" w:rsidR="00FF7AC7" w:rsidRPr="00935D77" w:rsidRDefault="00FF7AC7" w:rsidP="00DA5F09">
      <w:pPr>
        <w:jc w:val="center"/>
        <w:rPr>
          <w:rFonts w:ascii="Times New Roman" w:hAnsi="Times New Roman" w:cs="Times New Roman"/>
          <w:sz w:val="28"/>
          <w:szCs w:val="28"/>
          <w:lang w:val="en-GB"/>
        </w:rPr>
      </w:pPr>
      <w:r w:rsidRPr="00935D77">
        <w:rPr>
          <w:rFonts w:ascii="Times New Roman" w:hAnsi="Times New Roman" w:cs="Times New Roman"/>
          <w:sz w:val="28"/>
          <w:szCs w:val="28"/>
          <w:lang w:val="en-GB"/>
        </w:rPr>
        <w:t>Supervisor: Jonathan Kennedy</w:t>
      </w:r>
    </w:p>
    <w:p w14:paraId="7D0E3B07" w14:textId="77777777" w:rsidR="00FF7AC7" w:rsidRPr="00935D77" w:rsidRDefault="00FF7AC7" w:rsidP="00DA5F09">
      <w:pPr>
        <w:jc w:val="center"/>
        <w:rPr>
          <w:rFonts w:ascii="Times New Roman" w:hAnsi="Times New Roman" w:cs="Times New Roman"/>
          <w:sz w:val="28"/>
          <w:szCs w:val="28"/>
          <w:lang w:val="en-GB"/>
        </w:rPr>
      </w:pPr>
    </w:p>
    <w:p w14:paraId="25FB88C9" w14:textId="5C2DF68A" w:rsidR="00FF7AC7" w:rsidRPr="00935D77" w:rsidRDefault="00FF7AC7" w:rsidP="00DA5F09">
      <w:pPr>
        <w:jc w:val="center"/>
        <w:rPr>
          <w:lang w:val="en-GB"/>
        </w:rPr>
      </w:pPr>
      <w:r w:rsidRPr="00935D77">
        <w:rPr>
          <w:rFonts w:ascii="Times New Roman" w:hAnsi="Times New Roman" w:cs="Times New Roman"/>
          <w:sz w:val="28"/>
          <w:szCs w:val="28"/>
          <w:lang w:val="en-GB"/>
        </w:rPr>
        <w:t xml:space="preserve">Word Count: </w:t>
      </w:r>
      <w:r w:rsidR="00DA5F09">
        <w:rPr>
          <w:rFonts w:ascii="Times New Roman" w:hAnsi="Times New Roman" w:cs="Times New Roman"/>
          <w:sz w:val="28"/>
          <w:szCs w:val="28"/>
          <w:lang w:val="en-GB"/>
        </w:rPr>
        <w:t>9405</w:t>
      </w:r>
      <w:r w:rsidR="00F427BF" w:rsidRPr="00935D77">
        <w:rPr>
          <w:rFonts w:ascii="Times New Roman" w:hAnsi="Times New Roman" w:cs="Times New Roman"/>
          <w:sz w:val="28"/>
          <w:szCs w:val="28"/>
          <w:lang w:val="en-GB"/>
        </w:rPr>
        <w:t xml:space="preserve"> </w:t>
      </w:r>
      <w:r w:rsidRPr="00935D77">
        <w:rPr>
          <w:rFonts w:ascii="Times New Roman" w:hAnsi="Times New Roman" w:cs="Times New Roman"/>
          <w:sz w:val="28"/>
          <w:szCs w:val="28"/>
          <w:lang w:val="en-GB"/>
        </w:rPr>
        <w:t>words</w:t>
      </w:r>
    </w:p>
    <w:p w14:paraId="3DBB49A2" w14:textId="77777777" w:rsidR="00FF7AC7" w:rsidRDefault="00FF7AC7" w:rsidP="009D24D2">
      <w:pPr>
        <w:jc w:val="left"/>
        <w:rPr>
          <w:rFonts w:ascii="Times New Roman" w:hAnsi="Times New Roman" w:cs="Times New Roman"/>
          <w:sz w:val="24"/>
          <w:szCs w:val="24"/>
          <w:lang w:val="en-GB"/>
        </w:rPr>
      </w:pPr>
    </w:p>
    <w:p w14:paraId="0A980997" w14:textId="77777777" w:rsidR="002C5F34" w:rsidRPr="00935D77" w:rsidRDefault="002C5F34" w:rsidP="009D24D2">
      <w:pPr>
        <w:jc w:val="left"/>
        <w:rPr>
          <w:rFonts w:ascii="Times New Roman" w:hAnsi="Times New Roman" w:cs="Times New Roman" w:hint="eastAsia"/>
          <w:sz w:val="24"/>
          <w:szCs w:val="24"/>
          <w:lang w:val="en-GB"/>
        </w:rPr>
      </w:pPr>
    </w:p>
    <w:p w14:paraId="550491AF" w14:textId="77777777" w:rsidR="00FF7AC7" w:rsidRPr="00935D77" w:rsidRDefault="00FF7AC7" w:rsidP="009D24D2">
      <w:pPr>
        <w:jc w:val="left"/>
        <w:rPr>
          <w:rFonts w:ascii="Times New Roman" w:hAnsi="Times New Roman" w:cs="Times New Roman"/>
          <w:b/>
          <w:sz w:val="36"/>
          <w:szCs w:val="36"/>
          <w:u w:val="single"/>
          <w:lang w:val="en-GB"/>
        </w:rPr>
      </w:pPr>
      <w:r w:rsidRPr="00935D77">
        <w:rPr>
          <w:rFonts w:ascii="Times New Roman" w:hAnsi="Times New Roman" w:cs="Times New Roman"/>
          <w:b/>
          <w:sz w:val="36"/>
          <w:szCs w:val="36"/>
          <w:u w:val="single"/>
          <w:lang w:val="en-GB"/>
        </w:rPr>
        <w:lastRenderedPageBreak/>
        <w:t xml:space="preserve">CONTENTS </w:t>
      </w:r>
      <w:bookmarkStart w:id="0" w:name="_GoBack"/>
      <w:bookmarkEnd w:id="0"/>
    </w:p>
    <w:p w14:paraId="2B55CB81" w14:textId="77777777" w:rsidR="00FF7AC7" w:rsidRPr="00935D77" w:rsidRDefault="00FF7AC7"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t xml:space="preserve">              Page Number</w:t>
      </w:r>
    </w:p>
    <w:p w14:paraId="156CE10B" w14:textId="77777777" w:rsidR="00FF7AC7" w:rsidRPr="00935D77" w:rsidRDefault="00FF7AC7" w:rsidP="009D24D2">
      <w:pPr>
        <w:jc w:val="left"/>
        <w:rPr>
          <w:rFonts w:ascii="Times New Roman" w:hAnsi="Times New Roman" w:cs="Times New Roman"/>
          <w:sz w:val="24"/>
          <w:szCs w:val="24"/>
          <w:lang w:val="en-GB"/>
        </w:rPr>
      </w:pPr>
    </w:p>
    <w:p w14:paraId="0D0219EC" w14:textId="5A4A8AB0" w:rsidR="00FF7AC7" w:rsidRPr="00935D77" w:rsidRDefault="00FF7AC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List of Abbreviations……………………………………………………………</w:t>
      </w:r>
      <w:r w:rsidR="00D53A62" w:rsidRPr="00935D77">
        <w:rPr>
          <w:rFonts w:ascii="Times New Roman" w:hAnsi="Times New Roman" w:cs="Times New Roman"/>
          <w:sz w:val="24"/>
          <w:szCs w:val="24"/>
          <w:lang w:val="en-GB"/>
        </w:rPr>
        <w:t>…….</w:t>
      </w:r>
      <w:r w:rsidR="008B6F12" w:rsidRPr="00935D77">
        <w:rPr>
          <w:rFonts w:ascii="Times New Roman" w:hAnsi="Times New Roman" w:cs="Times New Roman"/>
          <w:sz w:val="24"/>
          <w:szCs w:val="24"/>
          <w:lang w:val="en-GB"/>
        </w:rPr>
        <w:t>5</w:t>
      </w:r>
    </w:p>
    <w:p w14:paraId="24A92BAF" w14:textId="78B77240" w:rsidR="00FF7AC7" w:rsidRPr="00935D77" w:rsidRDefault="00FF7AC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List</w:t>
      </w:r>
      <w:r w:rsidR="00D53A62"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of Tables</w:t>
      </w:r>
      <w:r w:rsidR="00D53A62"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w:t>
      </w:r>
      <w:r w:rsidR="00D53A62" w:rsidRPr="00935D77">
        <w:rPr>
          <w:rFonts w:ascii="Times New Roman" w:hAnsi="Times New Roman" w:cs="Times New Roman"/>
          <w:sz w:val="24"/>
          <w:szCs w:val="24"/>
          <w:lang w:val="en-GB"/>
        </w:rPr>
        <w:t>...</w:t>
      </w:r>
      <w:r w:rsidR="008B6F12" w:rsidRPr="00935D77">
        <w:rPr>
          <w:rFonts w:ascii="Times New Roman" w:hAnsi="Times New Roman" w:cs="Times New Roman"/>
          <w:sz w:val="24"/>
          <w:szCs w:val="24"/>
          <w:lang w:val="en-GB"/>
        </w:rPr>
        <w:t>6</w:t>
      </w:r>
    </w:p>
    <w:p w14:paraId="08FD8DDA" w14:textId="4B43EAC8" w:rsidR="00FF7AC7" w:rsidRPr="00935D77" w:rsidRDefault="00FF7AC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List of Figures……………………………………………………………</w:t>
      </w:r>
      <w:r w:rsidR="00D53A62" w:rsidRPr="00935D77">
        <w:rPr>
          <w:rFonts w:ascii="Times New Roman" w:hAnsi="Times New Roman" w:cs="Times New Roman"/>
          <w:sz w:val="24"/>
          <w:szCs w:val="24"/>
          <w:lang w:val="en-GB"/>
        </w:rPr>
        <w:t>……………</w:t>
      </w:r>
      <w:r w:rsidR="00D74DF4">
        <w:rPr>
          <w:rFonts w:ascii="Times New Roman" w:hAnsi="Times New Roman" w:cs="Times New Roman"/>
          <w:sz w:val="24"/>
          <w:szCs w:val="24"/>
          <w:lang w:val="en-GB"/>
        </w:rPr>
        <w:t>6</w:t>
      </w:r>
    </w:p>
    <w:p w14:paraId="02379D4B" w14:textId="0792CD4E" w:rsidR="00FF7AC7" w:rsidRPr="00935D77" w:rsidRDefault="00FF7AC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Abstract…………………………………………………………………………</w:t>
      </w:r>
      <w:r w:rsidR="00D53A62" w:rsidRPr="00935D77">
        <w:rPr>
          <w:rFonts w:ascii="Times New Roman" w:hAnsi="Times New Roman" w:cs="Times New Roman"/>
          <w:sz w:val="24"/>
          <w:szCs w:val="24"/>
          <w:lang w:val="en-GB"/>
        </w:rPr>
        <w:t>……</w:t>
      </w:r>
      <w:r w:rsidRPr="00935D77">
        <w:rPr>
          <w:rFonts w:ascii="Times New Roman" w:hAnsi="Times New Roman" w:cs="Times New Roman"/>
          <w:sz w:val="24"/>
          <w:szCs w:val="24"/>
          <w:lang w:val="en-GB"/>
        </w:rPr>
        <w:t>...</w:t>
      </w:r>
      <w:r w:rsidR="00D74DF4">
        <w:rPr>
          <w:rFonts w:ascii="Times New Roman" w:hAnsi="Times New Roman" w:cs="Times New Roman"/>
          <w:sz w:val="24"/>
          <w:szCs w:val="24"/>
          <w:lang w:val="en-GB"/>
        </w:rPr>
        <w:t>7</w:t>
      </w:r>
    </w:p>
    <w:p w14:paraId="2A9A0975" w14:textId="41892CD6" w:rsidR="00FF7AC7" w:rsidRPr="00935D77" w:rsidRDefault="00D53A62" w:rsidP="009D24D2">
      <w:pPr>
        <w:spacing w:line="480" w:lineRule="auto"/>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Chapter</w:t>
      </w:r>
      <w:r w:rsidR="008B6F12" w:rsidRPr="00935D77">
        <w:rPr>
          <w:rFonts w:ascii="Times New Roman" w:hAnsi="Times New Roman" w:cs="Times New Roman"/>
          <w:b/>
          <w:sz w:val="24"/>
          <w:szCs w:val="24"/>
          <w:lang w:val="en-GB"/>
        </w:rPr>
        <w:t xml:space="preserve"> </w:t>
      </w:r>
      <w:r w:rsidR="00FF7AC7" w:rsidRPr="00935D77">
        <w:rPr>
          <w:rFonts w:ascii="Times New Roman" w:hAnsi="Times New Roman" w:cs="Times New Roman"/>
          <w:b/>
          <w:sz w:val="24"/>
          <w:szCs w:val="24"/>
          <w:lang w:val="en-GB"/>
        </w:rPr>
        <w:t xml:space="preserve">1. </w:t>
      </w:r>
      <w:r w:rsidRPr="00935D77">
        <w:rPr>
          <w:rFonts w:ascii="Times New Roman" w:hAnsi="Times New Roman" w:cs="Times New Roman"/>
          <w:b/>
          <w:sz w:val="24"/>
          <w:szCs w:val="24"/>
          <w:lang w:val="en-GB"/>
        </w:rPr>
        <w:t>Introduction</w:t>
      </w:r>
    </w:p>
    <w:p w14:paraId="2FE57EEA" w14:textId="6B506241" w:rsidR="00D53A62" w:rsidRPr="00935D77" w:rsidRDefault="00D53A62"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1-1.Importance of vaccines and current outbreaks of vaccine</w:t>
      </w:r>
      <w:r w:rsidR="005504EC">
        <w:rPr>
          <w:rFonts w:ascii="Times New Roman" w:hAnsi="Times New Roman" w:cs="Times New Roman"/>
          <w:sz w:val="24"/>
          <w:szCs w:val="24"/>
          <w:lang w:val="en-GB"/>
        </w:rPr>
        <w:t>-</w:t>
      </w:r>
      <w:r w:rsidRPr="00935D77">
        <w:rPr>
          <w:rFonts w:ascii="Times New Roman" w:hAnsi="Times New Roman" w:cs="Times New Roman"/>
          <w:sz w:val="24"/>
          <w:szCs w:val="24"/>
          <w:lang w:val="en-GB"/>
        </w:rPr>
        <w:t>preventable diseases….</w:t>
      </w:r>
      <w:r w:rsidR="000E4FB1">
        <w:rPr>
          <w:rFonts w:ascii="Times New Roman" w:hAnsi="Times New Roman" w:cs="Times New Roman"/>
          <w:sz w:val="24"/>
          <w:szCs w:val="24"/>
          <w:lang w:val="en-GB"/>
        </w:rPr>
        <w:t>.9</w:t>
      </w:r>
    </w:p>
    <w:p w14:paraId="7269A4B8" w14:textId="45D6DF89" w:rsidR="00FF7AC7" w:rsidRPr="00935D77" w:rsidRDefault="00D53A62"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1-2.T</w:t>
      </w:r>
      <w:r w:rsidRPr="00935D77">
        <w:rPr>
          <w:rFonts w:ascii="Times New Roman" w:hAnsi="Times New Roman" w:cs="Times New Roman" w:hint="eastAsia"/>
          <w:sz w:val="24"/>
          <w:szCs w:val="24"/>
          <w:lang w:val="en-GB"/>
        </w:rPr>
        <w:t xml:space="preserve">he </w:t>
      </w:r>
      <w:r w:rsidRPr="00935D77">
        <w:rPr>
          <w:rFonts w:ascii="Times New Roman" w:hAnsi="Times New Roman" w:cs="Times New Roman"/>
          <w:sz w:val="24"/>
          <w:szCs w:val="24"/>
          <w:lang w:val="en-GB"/>
        </w:rPr>
        <w:t>trend of current vaccine studies.</w:t>
      </w:r>
      <w:r w:rsidR="00FF7AC7" w:rsidRPr="00935D77">
        <w:rPr>
          <w:rFonts w:ascii="Times New Roman" w:hAnsi="Times New Roman" w:cs="Times New Roman"/>
          <w:sz w:val="24"/>
          <w:szCs w:val="24"/>
          <w:lang w:val="en-GB"/>
        </w:rPr>
        <w:t>…………………………………………</w:t>
      </w:r>
      <w:r w:rsidRPr="00935D77">
        <w:rPr>
          <w:rFonts w:ascii="Times New Roman" w:hAnsi="Times New Roman" w:cs="Times New Roman"/>
          <w:sz w:val="24"/>
          <w:szCs w:val="24"/>
          <w:lang w:val="en-GB"/>
        </w:rPr>
        <w:t>……</w:t>
      </w:r>
      <w:r w:rsidR="007339B2">
        <w:rPr>
          <w:rFonts w:ascii="Times New Roman" w:hAnsi="Times New Roman" w:cs="Times New Roman"/>
          <w:sz w:val="24"/>
          <w:szCs w:val="24"/>
          <w:lang w:val="en-GB"/>
        </w:rPr>
        <w:t>10</w:t>
      </w:r>
    </w:p>
    <w:p w14:paraId="19CB9694" w14:textId="7794AFDD" w:rsidR="00D53A62" w:rsidRPr="00935D77" w:rsidRDefault="00FF7AC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1</w:t>
      </w:r>
      <w:r w:rsidR="00D53A62" w:rsidRPr="00935D77">
        <w:rPr>
          <w:rFonts w:ascii="Times New Roman" w:hAnsi="Times New Roman" w:cs="Times New Roman"/>
          <w:sz w:val="24"/>
          <w:szCs w:val="24"/>
          <w:lang w:val="en-GB"/>
        </w:rPr>
        <w:t>-3</w:t>
      </w:r>
      <w:r w:rsidRPr="00935D77">
        <w:rPr>
          <w:rFonts w:ascii="Times New Roman" w:hAnsi="Times New Roman" w:cs="Times New Roman"/>
          <w:sz w:val="24"/>
          <w:szCs w:val="24"/>
          <w:lang w:val="en-GB"/>
        </w:rPr>
        <w:t>.</w:t>
      </w:r>
      <w:r w:rsidR="00D53A62" w:rsidRPr="00935D77">
        <w:rPr>
          <w:rFonts w:ascii="Times New Roman" w:hAnsi="Times New Roman" w:cs="Times New Roman" w:hint="eastAsia"/>
          <w:b/>
          <w:sz w:val="28"/>
          <w:szCs w:val="28"/>
          <w:lang w:val="en-GB"/>
        </w:rPr>
        <w:t xml:space="preserve"> </w:t>
      </w:r>
      <w:r w:rsidR="00D53A62" w:rsidRPr="00935D77">
        <w:rPr>
          <w:rFonts w:ascii="Times New Roman" w:hAnsi="Times New Roman" w:cs="Times New Roman" w:hint="eastAsia"/>
          <w:sz w:val="24"/>
          <w:szCs w:val="24"/>
          <w:lang w:val="en-GB"/>
        </w:rPr>
        <w:t xml:space="preserve">Complexity of vaccine </w:t>
      </w:r>
      <w:r w:rsidR="00D53A62" w:rsidRPr="00935D77">
        <w:rPr>
          <w:rFonts w:ascii="Times New Roman" w:hAnsi="Times New Roman" w:cs="Times New Roman"/>
          <w:sz w:val="24"/>
          <w:szCs w:val="24"/>
          <w:lang w:val="en-GB"/>
        </w:rPr>
        <w:t>issues</w:t>
      </w:r>
      <w:r w:rsidR="00D53A62" w:rsidRPr="00935D77">
        <w:rPr>
          <w:rFonts w:ascii="Times New Roman" w:hAnsi="Times New Roman" w:cs="Times New Roman" w:hint="eastAsia"/>
          <w:sz w:val="24"/>
          <w:szCs w:val="24"/>
          <w:lang w:val="en-GB"/>
        </w:rPr>
        <w:t xml:space="preserve"> </w:t>
      </w:r>
      <w:r w:rsidR="00D53A62" w:rsidRPr="00935D77">
        <w:rPr>
          <w:rFonts w:ascii="Times New Roman" w:hAnsi="Times New Roman" w:cs="Times New Roman"/>
          <w:sz w:val="24"/>
          <w:szCs w:val="24"/>
          <w:lang w:val="en-GB"/>
        </w:rPr>
        <w:t>and orientation of this thesis.</w:t>
      </w:r>
      <w:r w:rsidRPr="00935D77">
        <w:rPr>
          <w:rFonts w:ascii="Times New Roman" w:hAnsi="Times New Roman" w:cs="Times New Roman"/>
          <w:sz w:val="24"/>
          <w:szCs w:val="24"/>
          <w:lang w:val="en-GB"/>
        </w:rPr>
        <w:t>……………………</w:t>
      </w:r>
      <w:r w:rsidR="007339B2">
        <w:rPr>
          <w:rFonts w:ascii="Times New Roman" w:hAnsi="Times New Roman" w:cs="Times New Roman"/>
          <w:sz w:val="24"/>
          <w:szCs w:val="24"/>
          <w:lang w:val="en-GB"/>
        </w:rPr>
        <w:t>…11</w:t>
      </w:r>
    </w:p>
    <w:p w14:paraId="22720019" w14:textId="7D55A4BD" w:rsidR="00887AF9" w:rsidRPr="00935D77" w:rsidRDefault="00D53A62" w:rsidP="009D24D2">
      <w:pPr>
        <w:spacing w:line="480" w:lineRule="auto"/>
        <w:jc w:val="left"/>
        <w:rPr>
          <w:rFonts w:ascii="Times New Roman" w:hAnsi="Times New Roman" w:cs="Times New Roman"/>
          <w:b/>
          <w:sz w:val="24"/>
          <w:szCs w:val="24"/>
          <w:lang w:val="en-GB"/>
        </w:rPr>
      </w:pPr>
      <w:r w:rsidRPr="00935D77">
        <w:rPr>
          <w:rFonts w:ascii="Times New Roman" w:hAnsi="Times New Roman" w:cs="Times New Roman" w:hint="eastAsia"/>
          <w:b/>
          <w:sz w:val="24"/>
          <w:szCs w:val="24"/>
          <w:lang w:val="en-GB"/>
        </w:rPr>
        <w:t>Chapter</w:t>
      </w:r>
      <w:r w:rsidR="008B6F12" w:rsidRPr="00935D77">
        <w:rPr>
          <w:rFonts w:ascii="Times New Roman" w:hAnsi="Times New Roman" w:cs="Times New Roman"/>
          <w:b/>
          <w:sz w:val="24"/>
          <w:szCs w:val="24"/>
          <w:lang w:val="en-GB"/>
        </w:rPr>
        <w:t xml:space="preserve"> </w:t>
      </w:r>
      <w:r w:rsidRPr="00935D77">
        <w:rPr>
          <w:rFonts w:ascii="Times New Roman" w:hAnsi="Times New Roman" w:cs="Times New Roman" w:hint="eastAsia"/>
          <w:b/>
          <w:sz w:val="24"/>
          <w:szCs w:val="24"/>
          <w:lang w:val="en-GB"/>
        </w:rPr>
        <w:t>2</w:t>
      </w:r>
      <w:r w:rsidRPr="00935D77">
        <w:rPr>
          <w:rFonts w:ascii="Times New Roman" w:hAnsi="Times New Roman" w:cs="Times New Roman"/>
          <w:b/>
          <w:sz w:val="24"/>
          <w:szCs w:val="24"/>
          <w:lang w:val="en-GB"/>
        </w:rPr>
        <w:t>:</w:t>
      </w:r>
      <w:r w:rsidR="004805B0" w:rsidRPr="00935D77">
        <w:rPr>
          <w:rFonts w:ascii="Times New Roman" w:hAnsi="Times New Roman" w:cs="Times New Roman"/>
          <w:b/>
          <w:sz w:val="24"/>
          <w:szCs w:val="24"/>
          <w:lang w:val="en-GB"/>
        </w:rPr>
        <w:t xml:space="preserve"> </w:t>
      </w:r>
      <w:r w:rsidRPr="00935D77">
        <w:rPr>
          <w:rFonts w:ascii="Times New Roman" w:hAnsi="Times New Roman" w:cs="Times New Roman"/>
          <w:b/>
          <w:sz w:val="24"/>
          <w:szCs w:val="24"/>
          <w:lang w:val="en-GB"/>
        </w:rPr>
        <w:t>Backgrou</w:t>
      </w:r>
      <w:r w:rsidR="004805B0" w:rsidRPr="00935D77">
        <w:rPr>
          <w:rFonts w:ascii="Times New Roman" w:hAnsi="Times New Roman" w:cs="Times New Roman"/>
          <w:b/>
          <w:sz w:val="24"/>
          <w:szCs w:val="24"/>
          <w:lang w:val="en-GB"/>
        </w:rPr>
        <w:t>n</w:t>
      </w:r>
      <w:r w:rsidRPr="00935D77">
        <w:rPr>
          <w:rFonts w:ascii="Times New Roman" w:hAnsi="Times New Roman" w:cs="Times New Roman"/>
          <w:b/>
          <w:sz w:val="24"/>
          <w:szCs w:val="24"/>
          <w:lang w:val="en-GB"/>
        </w:rPr>
        <w:t>d of this research</w:t>
      </w:r>
    </w:p>
    <w:p w14:paraId="1D619C86" w14:textId="77777777" w:rsidR="00887AF9" w:rsidRPr="00935D77" w:rsidRDefault="00887AF9" w:rsidP="009D24D2">
      <w:pPr>
        <w:spacing w:line="480" w:lineRule="auto"/>
        <w:jc w:val="left"/>
        <w:rPr>
          <w:rFonts w:ascii="Times New Roman" w:hAnsi="Times New Roman" w:cs="Times New Roman"/>
          <w:bCs/>
          <w:color w:val="222222"/>
          <w:sz w:val="24"/>
          <w:szCs w:val="24"/>
          <w:shd w:val="clear" w:color="auto" w:fill="FFFFFF"/>
          <w:lang w:val="en-GB"/>
        </w:rPr>
      </w:pPr>
      <w:r w:rsidRPr="00935D77">
        <w:rPr>
          <w:rFonts w:ascii="Times New Roman" w:hAnsi="Times New Roman" w:cs="Times New Roman"/>
          <w:sz w:val="24"/>
          <w:szCs w:val="24"/>
          <w:lang w:val="en-GB"/>
        </w:rPr>
        <w:t>2-1.</w:t>
      </w:r>
      <w:r w:rsidR="00D53A62" w:rsidRPr="00935D77">
        <w:rPr>
          <w:rFonts w:ascii="Times New Roman" w:hAnsi="Times New Roman" w:cs="Times New Roman"/>
          <w:bCs/>
          <w:color w:val="222222"/>
          <w:sz w:val="24"/>
          <w:szCs w:val="24"/>
          <w:shd w:val="clear" w:color="auto" w:fill="FFFFFF"/>
          <w:lang w:val="en-GB"/>
        </w:rPr>
        <w:t xml:space="preserve">The identified characteristics related to the decision-making of vaccinations from </w:t>
      </w:r>
      <w:r w:rsidRPr="00935D77">
        <w:rPr>
          <w:rFonts w:ascii="Times New Roman" w:hAnsi="Times New Roman" w:cs="Times New Roman"/>
          <w:bCs/>
          <w:color w:val="222222"/>
          <w:sz w:val="24"/>
          <w:szCs w:val="24"/>
          <w:shd w:val="clear" w:color="auto" w:fill="FFFFFF"/>
          <w:lang w:val="en-GB"/>
        </w:rPr>
        <w:t xml:space="preserve">  </w:t>
      </w:r>
    </w:p>
    <w:p w14:paraId="158ADBF5" w14:textId="3AABC33B" w:rsidR="00CA1BF8" w:rsidRPr="00935D77" w:rsidRDefault="00887AF9"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bCs/>
          <w:color w:val="222222"/>
          <w:sz w:val="24"/>
          <w:szCs w:val="24"/>
          <w:shd w:val="clear" w:color="auto" w:fill="FFFFFF"/>
          <w:lang w:val="en-GB"/>
        </w:rPr>
        <w:t xml:space="preserve">    </w:t>
      </w:r>
      <w:r w:rsidR="004805B0" w:rsidRPr="00935D77">
        <w:rPr>
          <w:rFonts w:ascii="Times New Roman" w:hAnsi="Times New Roman" w:cs="Times New Roman"/>
          <w:bCs/>
          <w:color w:val="222222"/>
          <w:sz w:val="24"/>
          <w:szCs w:val="24"/>
          <w:shd w:val="clear" w:color="auto" w:fill="FFFFFF"/>
          <w:lang w:val="en-GB"/>
        </w:rPr>
        <w:t xml:space="preserve">recent </w:t>
      </w:r>
      <w:r w:rsidRPr="00935D77">
        <w:rPr>
          <w:rFonts w:ascii="Times New Roman" w:hAnsi="Times New Roman" w:cs="Times New Roman"/>
          <w:bCs/>
          <w:color w:val="222222"/>
          <w:sz w:val="24"/>
          <w:szCs w:val="24"/>
          <w:shd w:val="clear" w:color="auto" w:fill="FFFFFF"/>
          <w:lang w:val="en-GB"/>
        </w:rPr>
        <w:t>vaccine</w:t>
      </w:r>
      <w:r w:rsidR="00D53A62" w:rsidRPr="00935D77">
        <w:rPr>
          <w:rFonts w:ascii="Times New Roman" w:hAnsi="Times New Roman" w:cs="Times New Roman"/>
          <w:bCs/>
          <w:color w:val="222222"/>
          <w:sz w:val="24"/>
          <w:szCs w:val="24"/>
          <w:shd w:val="clear" w:color="auto" w:fill="FFFFFF"/>
          <w:lang w:val="en-GB"/>
        </w:rPr>
        <w:t xml:space="preserve"> studies</w:t>
      </w:r>
      <w:r w:rsidRPr="00935D77">
        <w:rPr>
          <w:rFonts w:ascii="Times New Roman" w:hAnsi="Times New Roman" w:cs="Times New Roman"/>
          <w:bCs/>
          <w:color w:val="222222"/>
          <w:sz w:val="24"/>
          <w:szCs w:val="24"/>
          <w:shd w:val="clear" w:color="auto" w:fill="FFFFFF"/>
          <w:lang w:val="en-GB"/>
        </w:rPr>
        <w:t>……………..</w:t>
      </w:r>
      <w:r w:rsidR="00D53A62" w:rsidRPr="00935D77">
        <w:rPr>
          <w:rFonts w:ascii="Times New Roman" w:hAnsi="Times New Roman" w:cs="Times New Roman"/>
          <w:bCs/>
          <w:color w:val="222222"/>
          <w:sz w:val="24"/>
          <w:szCs w:val="24"/>
          <w:shd w:val="clear" w:color="auto" w:fill="FFFFFF"/>
          <w:lang w:val="en-GB"/>
        </w:rPr>
        <w:t>.</w:t>
      </w:r>
      <w:r w:rsidRPr="00935D77">
        <w:rPr>
          <w:rFonts w:ascii="Times New Roman" w:hAnsi="Times New Roman" w:cs="Times New Roman"/>
          <w:sz w:val="24"/>
          <w:szCs w:val="24"/>
          <w:lang w:val="en-GB"/>
        </w:rPr>
        <w:t>……………………………………………</w:t>
      </w:r>
      <w:r w:rsidR="007339B2">
        <w:rPr>
          <w:rFonts w:ascii="Times New Roman" w:hAnsi="Times New Roman" w:cs="Times New Roman"/>
          <w:sz w:val="24"/>
          <w:szCs w:val="24"/>
          <w:lang w:val="en-GB"/>
        </w:rPr>
        <w:t>.14</w:t>
      </w:r>
      <w:r w:rsidR="00CA1BF8" w:rsidRPr="00935D77">
        <w:rPr>
          <w:rFonts w:ascii="Times New Roman" w:hAnsi="Times New Roman" w:cs="Times New Roman"/>
          <w:sz w:val="24"/>
          <w:szCs w:val="24"/>
          <w:lang w:val="en-GB"/>
        </w:rPr>
        <w:tab/>
        <w:t xml:space="preserve">             2-2.</w:t>
      </w:r>
      <w:r w:rsidR="00CA1BF8" w:rsidRPr="00935D77">
        <w:rPr>
          <w:rFonts w:ascii="Times New Roman" w:hAnsi="Times New Roman" w:cs="Times New Roman" w:hint="eastAsia"/>
          <w:b/>
          <w:sz w:val="28"/>
          <w:szCs w:val="28"/>
          <w:lang w:val="en-GB"/>
        </w:rPr>
        <w:t xml:space="preserve"> </w:t>
      </w:r>
      <w:r w:rsidR="00CA1BF8" w:rsidRPr="00935D77">
        <w:rPr>
          <w:rFonts w:ascii="Times New Roman" w:hAnsi="Times New Roman" w:cs="Times New Roman" w:hint="eastAsia"/>
          <w:sz w:val="24"/>
          <w:szCs w:val="24"/>
          <w:lang w:val="en-GB"/>
        </w:rPr>
        <w:t>T</w:t>
      </w:r>
      <w:r w:rsidR="00CA1BF8" w:rsidRPr="00935D77">
        <w:rPr>
          <w:rFonts w:ascii="Times New Roman" w:hAnsi="Times New Roman" w:cs="Times New Roman"/>
          <w:sz w:val="24"/>
          <w:szCs w:val="24"/>
          <w:lang w:val="en-GB"/>
        </w:rPr>
        <w:t xml:space="preserve">he </w:t>
      </w:r>
      <w:r w:rsidR="004805B0" w:rsidRPr="00935D77">
        <w:rPr>
          <w:rFonts w:ascii="Times New Roman" w:hAnsi="Times New Roman" w:cs="Times New Roman"/>
          <w:sz w:val="24"/>
          <w:szCs w:val="24"/>
          <w:lang w:val="en-GB"/>
        </w:rPr>
        <w:t>literature gaps</w:t>
      </w:r>
      <w:r w:rsidR="00CA1BF8" w:rsidRPr="00935D77">
        <w:rPr>
          <w:rFonts w:ascii="Times New Roman" w:hAnsi="Times New Roman" w:cs="Times New Roman"/>
          <w:sz w:val="24"/>
          <w:szCs w:val="24"/>
          <w:lang w:val="en-GB"/>
        </w:rPr>
        <w:t xml:space="preserve"> on vaccination studies and the rationale </w:t>
      </w:r>
    </w:p>
    <w:p w14:paraId="006F0C31" w14:textId="2E04D5BF" w:rsidR="00CA1BF8" w:rsidRPr="00935D77" w:rsidRDefault="00CA1BF8"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to examine the identified gaps.</w:t>
      </w:r>
      <w:r w:rsidR="00FF7AC7" w:rsidRPr="00935D77">
        <w:rPr>
          <w:rFonts w:ascii="Times New Roman" w:hAnsi="Times New Roman" w:cs="Times New Roman"/>
          <w:sz w:val="24"/>
          <w:szCs w:val="24"/>
          <w:lang w:val="en-GB"/>
        </w:rPr>
        <w:t>………………………………………</w:t>
      </w:r>
      <w:r w:rsidRPr="00935D77">
        <w:rPr>
          <w:rFonts w:ascii="Times New Roman" w:hAnsi="Times New Roman" w:cs="Times New Roman"/>
          <w:sz w:val="24"/>
          <w:szCs w:val="24"/>
          <w:lang w:val="en-GB"/>
        </w:rPr>
        <w:t>………….</w:t>
      </w:r>
      <w:r w:rsidR="007339B2">
        <w:rPr>
          <w:rFonts w:ascii="Times New Roman" w:hAnsi="Times New Roman" w:cs="Times New Roman"/>
          <w:sz w:val="24"/>
          <w:szCs w:val="24"/>
          <w:lang w:val="en-GB"/>
        </w:rPr>
        <w:t>.16</w:t>
      </w:r>
    </w:p>
    <w:p w14:paraId="54E9B71A" w14:textId="379BC283" w:rsidR="00624C97" w:rsidRPr="00935D77" w:rsidRDefault="00CA1BF8"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2-3.</w:t>
      </w:r>
      <w:r w:rsidR="00624C97" w:rsidRPr="00935D77">
        <w:rPr>
          <w:rFonts w:ascii="Times New Roman" w:hAnsi="Times New Roman" w:cs="Times New Roman"/>
          <w:sz w:val="24"/>
          <w:szCs w:val="24"/>
          <w:lang w:val="en-GB"/>
        </w:rPr>
        <w:t xml:space="preserve"> The definition of gender inequality and the me</w:t>
      </w:r>
      <w:r w:rsidR="007339B2">
        <w:rPr>
          <w:rFonts w:ascii="Times New Roman" w:hAnsi="Times New Roman" w:cs="Times New Roman"/>
          <w:sz w:val="24"/>
          <w:szCs w:val="24"/>
          <w:lang w:val="en-GB"/>
        </w:rPr>
        <w:t>thod for measuring this index…..18</w:t>
      </w:r>
    </w:p>
    <w:p w14:paraId="50BA8773" w14:textId="191344AF" w:rsidR="00624C97" w:rsidRPr="00935D77" w:rsidRDefault="00624C9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2-4.</w:t>
      </w:r>
      <w:r w:rsidRPr="00935D77">
        <w:rPr>
          <w:rFonts w:ascii="Times New Roman" w:hAnsi="Times New Roman" w:cs="Times New Roman"/>
          <w:sz w:val="24"/>
          <w:szCs w:val="24"/>
          <w:lang w:val="en-GB"/>
        </w:rPr>
        <w:t xml:space="preserve"> </w:t>
      </w:r>
      <w:r w:rsidR="004805B0" w:rsidRPr="00935D77">
        <w:rPr>
          <w:rFonts w:ascii="Times New Roman" w:hAnsi="Times New Roman" w:cs="Times New Roman"/>
          <w:sz w:val="24"/>
          <w:szCs w:val="24"/>
          <w:lang w:val="en-GB"/>
        </w:rPr>
        <w:t>R</w:t>
      </w:r>
      <w:r w:rsidRPr="00935D77">
        <w:rPr>
          <w:rFonts w:ascii="Times New Roman" w:hAnsi="Times New Roman" w:cs="Times New Roman"/>
          <w:sz w:val="24"/>
          <w:szCs w:val="24"/>
          <w:lang w:val="en-GB"/>
        </w:rPr>
        <w:t>e</w:t>
      </w:r>
      <w:r w:rsidRPr="00935D77">
        <w:rPr>
          <w:rFonts w:ascii="Times New Roman" w:hAnsi="Times New Roman" w:cs="Times New Roman" w:hint="eastAsia"/>
          <w:sz w:val="24"/>
          <w:szCs w:val="24"/>
          <w:lang w:val="en-GB"/>
        </w:rPr>
        <w:t xml:space="preserve">search question, </w:t>
      </w:r>
      <w:r w:rsidRPr="00935D77">
        <w:rPr>
          <w:rFonts w:ascii="Times New Roman" w:hAnsi="Times New Roman" w:cs="Times New Roman"/>
          <w:sz w:val="24"/>
          <w:szCs w:val="24"/>
          <w:lang w:val="en-GB"/>
        </w:rPr>
        <w:t>aim and objective, and dissertation</w:t>
      </w:r>
      <w:r w:rsidR="004805B0" w:rsidRPr="00935D77">
        <w:rPr>
          <w:rFonts w:ascii="Times New Roman" w:hAnsi="Times New Roman" w:cs="Times New Roman"/>
          <w:sz w:val="24"/>
          <w:szCs w:val="24"/>
          <w:lang w:val="en-GB"/>
        </w:rPr>
        <w:t xml:space="preserve"> outline</w:t>
      </w:r>
      <w:r w:rsidR="007339B2">
        <w:rPr>
          <w:rFonts w:ascii="Times New Roman" w:hAnsi="Times New Roman" w:cs="Times New Roman"/>
          <w:sz w:val="24"/>
          <w:szCs w:val="24"/>
          <w:lang w:val="en-GB"/>
        </w:rPr>
        <w:t>………………….</w:t>
      </w:r>
    </w:p>
    <w:p w14:paraId="71E1D900" w14:textId="77777777" w:rsidR="00A6081A" w:rsidRPr="00935D77" w:rsidRDefault="00A6081A" w:rsidP="009D24D2">
      <w:pPr>
        <w:spacing w:line="480" w:lineRule="auto"/>
        <w:jc w:val="left"/>
        <w:rPr>
          <w:rFonts w:ascii="Times New Roman" w:hAnsi="Times New Roman" w:cs="Times New Roman"/>
          <w:b/>
          <w:sz w:val="24"/>
          <w:szCs w:val="24"/>
          <w:lang w:val="en-GB"/>
        </w:rPr>
      </w:pPr>
    </w:p>
    <w:p w14:paraId="54318054" w14:textId="2DFD0BA9" w:rsidR="00624C97" w:rsidRPr="00935D77" w:rsidRDefault="00624C97" w:rsidP="009D24D2">
      <w:pPr>
        <w:spacing w:line="480" w:lineRule="auto"/>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lastRenderedPageBreak/>
        <w:t>Chapter</w:t>
      </w:r>
      <w:r w:rsidR="008B6F12" w:rsidRPr="00935D77">
        <w:rPr>
          <w:rFonts w:ascii="Times New Roman" w:hAnsi="Times New Roman" w:cs="Times New Roman"/>
          <w:b/>
          <w:sz w:val="24"/>
          <w:szCs w:val="24"/>
          <w:lang w:val="en-GB"/>
        </w:rPr>
        <w:t xml:space="preserve"> </w:t>
      </w:r>
      <w:r w:rsidRPr="00935D77">
        <w:rPr>
          <w:rFonts w:ascii="Times New Roman" w:hAnsi="Times New Roman" w:cs="Times New Roman"/>
          <w:b/>
          <w:sz w:val="24"/>
          <w:szCs w:val="24"/>
          <w:lang w:val="en-GB"/>
        </w:rPr>
        <w:t>3: Methodology</w:t>
      </w:r>
      <w:r w:rsidR="00A6081A" w:rsidRPr="00935D77">
        <w:rPr>
          <w:rFonts w:ascii="Times New Roman" w:hAnsi="Times New Roman" w:cs="Times New Roman"/>
          <w:b/>
          <w:sz w:val="24"/>
          <w:szCs w:val="24"/>
          <w:lang w:val="en-GB"/>
        </w:rPr>
        <w:t>.</w:t>
      </w:r>
    </w:p>
    <w:p w14:paraId="20CA0D5C" w14:textId="0A6F1B91" w:rsidR="00624C97" w:rsidRPr="00935D77" w:rsidRDefault="00624C9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3-1. Study design</w:t>
      </w:r>
      <w:r w:rsidR="007339B2">
        <w:rPr>
          <w:rFonts w:ascii="Times New Roman" w:hAnsi="Times New Roman" w:cs="Times New Roman"/>
          <w:sz w:val="24"/>
          <w:szCs w:val="24"/>
          <w:lang w:val="en-GB"/>
        </w:rPr>
        <w:t>…………………………………………………………………20</w:t>
      </w:r>
      <w:r w:rsidRPr="00935D77">
        <w:rPr>
          <w:rFonts w:ascii="Times New Roman" w:hAnsi="Times New Roman" w:cs="Times New Roman"/>
          <w:sz w:val="24"/>
          <w:szCs w:val="24"/>
          <w:lang w:val="en-GB"/>
        </w:rPr>
        <w:t xml:space="preserve"> </w:t>
      </w:r>
    </w:p>
    <w:p w14:paraId="000623A3" w14:textId="07DABA50" w:rsidR="00624C97" w:rsidRPr="00935D77" w:rsidRDefault="00624C9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3-2.Data collectio</w:t>
      </w:r>
      <w:r w:rsidR="007339B2">
        <w:rPr>
          <w:rFonts w:ascii="Times New Roman" w:hAnsi="Times New Roman" w:cs="Times New Roman"/>
          <w:sz w:val="24"/>
          <w:szCs w:val="24"/>
          <w:lang w:val="en-GB"/>
        </w:rPr>
        <w:t>n</w:t>
      </w:r>
      <w:r w:rsidRPr="00935D77">
        <w:rPr>
          <w:rFonts w:ascii="Times New Roman" w:hAnsi="Times New Roman" w:cs="Times New Roman"/>
          <w:sz w:val="24"/>
          <w:szCs w:val="24"/>
          <w:lang w:val="en-GB"/>
        </w:rPr>
        <w:t xml:space="preserve"> </w:t>
      </w:r>
    </w:p>
    <w:p w14:paraId="687E299D" w14:textId="47E5C281" w:rsidR="00624C97" w:rsidRPr="00935D77" w:rsidRDefault="004805B0" w:rsidP="009D24D2">
      <w:pPr>
        <w:pStyle w:val="a8"/>
        <w:numPr>
          <w:ilvl w:val="0"/>
          <w:numId w:val="22"/>
        </w:numPr>
        <w:spacing w:line="480" w:lineRule="auto"/>
        <w:ind w:leftChars="0"/>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V</w:t>
      </w:r>
      <w:r w:rsidR="00624C97" w:rsidRPr="00935D77">
        <w:rPr>
          <w:rFonts w:ascii="Times New Roman" w:hAnsi="Times New Roman" w:cs="Times New Roman"/>
          <w:sz w:val="24"/>
          <w:szCs w:val="24"/>
          <w:lang w:val="en-GB"/>
        </w:rPr>
        <w:t>accines included in this study</w:t>
      </w:r>
      <w:r w:rsidR="007339B2">
        <w:rPr>
          <w:rFonts w:ascii="Times New Roman" w:hAnsi="Times New Roman" w:cs="Times New Roman"/>
          <w:sz w:val="24"/>
          <w:szCs w:val="24"/>
          <w:lang w:val="en-GB"/>
        </w:rPr>
        <w:t>…………………………………………….21</w:t>
      </w:r>
    </w:p>
    <w:p w14:paraId="1B0DDF81" w14:textId="4C37CF01" w:rsidR="00624C97" w:rsidRPr="00935D77" w:rsidRDefault="00624C97" w:rsidP="009D24D2">
      <w:pPr>
        <w:pStyle w:val="a8"/>
        <w:widowControl/>
        <w:numPr>
          <w:ilvl w:val="0"/>
          <w:numId w:val="22"/>
        </w:numPr>
        <w:spacing w:line="480" w:lineRule="auto"/>
        <w:ind w:leftChars="0"/>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G</w:t>
      </w:r>
      <w:r w:rsidRPr="00935D77">
        <w:rPr>
          <w:rFonts w:ascii="Times New Roman" w:hAnsi="Times New Roman" w:cs="Times New Roman" w:hint="eastAsia"/>
          <w:sz w:val="24"/>
          <w:szCs w:val="24"/>
          <w:lang w:val="en-GB"/>
        </w:rPr>
        <w:t xml:space="preserve">ender </w:t>
      </w:r>
      <w:r w:rsidRPr="00935D77">
        <w:rPr>
          <w:rFonts w:ascii="Times New Roman" w:hAnsi="Times New Roman" w:cs="Times New Roman"/>
          <w:sz w:val="24"/>
          <w:szCs w:val="24"/>
          <w:lang w:val="en-GB"/>
        </w:rPr>
        <w:t>inequality index for looking at the association between gender inequality and vaccine coverage</w:t>
      </w:r>
      <w:r w:rsidR="007339B2">
        <w:rPr>
          <w:rFonts w:ascii="Times New Roman" w:hAnsi="Times New Roman" w:cs="Times New Roman"/>
          <w:sz w:val="24"/>
          <w:szCs w:val="24"/>
          <w:lang w:val="en-GB"/>
        </w:rPr>
        <w:t>……………………………………………………….22</w:t>
      </w:r>
    </w:p>
    <w:p w14:paraId="09BAE86F" w14:textId="27CD3176" w:rsidR="00624C97" w:rsidRPr="00935D77" w:rsidRDefault="00624C97" w:rsidP="009D24D2">
      <w:pPr>
        <w:pStyle w:val="a8"/>
        <w:numPr>
          <w:ilvl w:val="0"/>
          <w:numId w:val="22"/>
        </w:numPr>
        <w:spacing w:line="480" w:lineRule="auto"/>
        <w:ind w:leftChars="0"/>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Other possible </w:t>
      </w:r>
      <w:r w:rsidR="004805B0" w:rsidRPr="00935D77">
        <w:rPr>
          <w:rFonts w:ascii="Times New Roman" w:hAnsi="Times New Roman" w:cs="Times New Roman"/>
          <w:sz w:val="24"/>
          <w:szCs w:val="24"/>
          <w:lang w:val="en-GB"/>
        </w:rPr>
        <w:t>variables that</w:t>
      </w:r>
      <w:r w:rsidRPr="00935D77">
        <w:rPr>
          <w:rFonts w:ascii="Times New Roman" w:hAnsi="Times New Roman" w:cs="Times New Roman" w:hint="eastAsia"/>
          <w:sz w:val="24"/>
          <w:szCs w:val="24"/>
          <w:lang w:val="en-GB"/>
        </w:rPr>
        <w:t xml:space="preserve"> </w:t>
      </w:r>
      <w:r w:rsidR="004805B0" w:rsidRPr="00935D77">
        <w:rPr>
          <w:rFonts w:ascii="Times New Roman" w:hAnsi="Times New Roman" w:cs="Times New Roman"/>
          <w:sz w:val="24"/>
          <w:szCs w:val="24"/>
          <w:lang w:val="en-GB"/>
        </w:rPr>
        <w:t>may</w:t>
      </w:r>
      <w:r w:rsidRPr="00935D77">
        <w:rPr>
          <w:rFonts w:ascii="Times New Roman" w:hAnsi="Times New Roman" w:cs="Times New Roman"/>
          <w:sz w:val="24"/>
          <w:szCs w:val="24"/>
          <w:lang w:val="en-GB"/>
        </w:rPr>
        <w:t xml:space="preserve"> influence vaccine coverage</w:t>
      </w:r>
      <w:r w:rsidR="007339B2">
        <w:rPr>
          <w:rFonts w:ascii="Times New Roman" w:hAnsi="Times New Roman" w:cs="Times New Roman"/>
          <w:sz w:val="24"/>
          <w:szCs w:val="24"/>
          <w:lang w:val="en-GB"/>
        </w:rPr>
        <w:t>…………….23</w:t>
      </w:r>
    </w:p>
    <w:p w14:paraId="0D50CE4B" w14:textId="09DDFAF7" w:rsidR="00624C97" w:rsidRPr="00935D77" w:rsidRDefault="00624C97" w:rsidP="009D24D2">
      <w:pPr>
        <w:pStyle w:val="a8"/>
        <w:numPr>
          <w:ilvl w:val="0"/>
          <w:numId w:val="22"/>
        </w:numPr>
        <w:spacing w:line="480" w:lineRule="auto"/>
        <w:ind w:leftChars="0"/>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Statistical analysis</w:t>
      </w:r>
      <w:r w:rsidR="007339B2">
        <w:rPr>
          <w:rFonts w:ascii="Times New Roman" w:hAnsi="Times New Roman" w:cs="Times New Roman"/>
          <w:sz w:val="24"/>
          <w:szCs w:val="24"/>
          <w:lang w:val="en-GB"/>
        </w:rPr>
        <w:t>…………………………………………………………..26</w:t>
      </w:r>
    </w:p>
    <w:p w14:paraId="4B97356E" w14:textId="039A4293" w:rsidR="00624C97" w:rsidRPr="00935D77" w:rsidRDefault="00624C9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3-3.</w:t>
      </w:r>
      <w:r w:rsidRPr="00935D77">
        <w:rPr>
          <w:rFonts w:ascii="Times New Roman" w:hAnsi="Times New Roman" w:cs="Times New Roman" w:hint="eastAsia"/>
          <w:b/>
          <w:sz w:val="28"/>
          <w:szCs w:val="24"/>
          <w:lang w:val="en-GB"/>
        </w:rPr>
        <w:t xml:space="preserve"> </w:t>
      </w:r>
      <w:r w:rsidR="004805B0" w:rsidRPr="00935D77">
        <w:rPr>
          <w:rFonts w:ascii="Times New Roman" w:hAnsi="Times New Roman" w:cs="Times New Roman"/>
          <w:sz w:val="24"/>
          <w:szCs w:val="24"/>
          <w:lang w:val="en-GB"/>
        </w:rPr>
        <w:t>The l</w:t>
      </w:r>
      <w:r w:rsidRPr="00935D77">
        <w:rPr>
          <w:rFonts w:ascii="Times New Roman" w:hAnsi="Times New Roman" w:cs="Times New Roman" w:hint="eastAsia"/>
          <w:sz w:val="24"/>
          <w:szCs w:val="24"/>
          <w:lang w:val="en-GB"/>
        </w:rPr>
        <w:t>imitation</w:t>
      </w:r>
      <w:r w:rsidR="004805B0" w:rsidRPr="00935D77">
        <w:rPr>
          <w:rFonts w:ascii="Times New Roman" w:hAnsi="Times New Roman" w:cs="Times New Roman"/>
          <w:sz w:val="24"/>
          <w:szCs w:val="24"/>
          <w:lang w:val="en-GB"/>
        </w:rPr>
        <w:t>s</w:t>
      </w:r>
      <w:r w:rsidRPr="00935D77">
        <w:rPr>
          <w:rFonts w:ascii="Times New Roman" w:hAnsi="Times New Roman" w:cs="Times New Roman" w:hint="eastAsia"/>
          <w:sz w:val="24"/>
          <w:szCs w:val="24"/>
          <w:lang w:val="en-GB"/>
        </w:rPr>
        <w:t xml:space="preserve"> of </w:t>
      </w:r>
      <w:r w:rsidRPr="00935D77">
        <w:rPr>
          <w:rFonts w:ascii="Times New Roman" w:hAnsi="Times New Roman" w:cs="Times New Roman"/>
          <w:sz w:val="24"/>
          <w:szCs w:val="24"/>
          <w:lang w:val="en-GB"/>
        </w:rPr>
        <w:t xml:space="preserve">an </w:t>
      </w:r>
      <w:r w:rsidRPr="00935D77">
        <w:rPr>
          <w:rFonts w:ascii="Times New Roman" w:hAnsi="Times New Roman" w:cs="Times New Roman" w:hint="eastAsia"/>
          <w:sz w:val="24"/>
          <w:szCs w:val="24"/>
          <w:lang w:val="en-GB"/>
        </w:rPr>
        <w:t>ecological study</w:t>
      </w:r>
      <w:r w:rsidR="007339B2">
        <w:rPr>
          <w:rFonts w:ascii="Times New Roman" w:hAnsi="Times New Roman" w:cs="Times New Roman"/>
          <w:sz w:val="24"/>
          <w:szCs w:val="24"/>
          <w:lang w:val="en-GB"/>
        </w:rPr>
        <w:t>………………………………………..26</w:t>
      </w:r>
      <w:r w:rsidRPr="00935D77">
        <w:rPr>
          <w:rFonts w:ascii="Times New Roman" w:hAnsi="Times New Roman" w:cs="Times New Roman"/>
          <w:sz w:val="24"/>
          <w:szCs w:val="24"/>
          <w:lang w:val="en-GB"/>
        </w:rPr>
        <w:t xml:space="preserve">  </w:t>
      </w:r>
    </w:p>
    <w:p w14:paraId="177C28C3" w14:textId="4F614E6E" w:rsidR="00624C97" w:rsidRPr="00935D77" w:rsidRDefault="00624C97" w:rsidP="009D24D2">
      <w:pPr>
        <w:spacing w:line="480" w:lineRule="auto"/>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Chapter</w:t>
      </w:r>
      <w:r w:rsidR="008B6F12" w:rsidRPr="00935D77">
        <w:rPr>
          <w:rFonts w:ascii="Times New Roman" w:hAnsi="Times New Roman" w:cs="Times New Roman"/>
          <w:b/>
          <w:sz w:val="24"/>
          <w:szCs w:val="24"/>
          <w:lang w:val="en-GB"/>
        </w:rPr>
        <w:t xml:space="preserve"> </w:t>
      </w:r>
      <w:r w:rsidRPr="00935D77">
        <w:rPr>
          <w:rFonts w:ascii="Times New Roman" w:hAnsi="Times New Roman" w:cs="Times New Roman"/>
          <w:b/>
          <w:sz w:val="24"/>
          <w:szCs w:val="24"/>
          <w:lang w:val="en-GB"/>
        </w:rPr>
        <w:t>4: Result</w:t>
      </w:r>
      <w:r w:rsidR="004805B0" w:rsidRPr="00935D77">
        <w:rPr>
          <w:rFonts w:ascii="Times New Roman" w:hAnsi="Times New Roman" w:cs="Times New Roman"/>
          <w:b/>
          <w:sz w:val="24"/>
          <w:szCs w:val="24"/>
          <w:lang w:val="en-GB"/>
        </w:rPr>
        <w:t>s</w:t>
      </w:r>
      <w:r w:rsidRPr="00935D77">
        <w:rPr>
          <w:rFonts w:ascii="Times New Roman" w:hAnsi="Times New Roman" w:cs="Times New Roman"/>
          <w:b/>
          <w:sz w:val="24"/>
          <w:szCs w:val="24"/>
          <w:lang w:val="en-GB"/>
        </w:rPr>
        <w:t xml:space="preserve"> and finding</w:t>
      </w:r>
      <w:r w:rsidR="004805B0" w:rsidRPr="00935D77">
        <w:rPr>
          <w:rFonts w:ascii="Times New Roman" w:hAnsi="Times New Roman" w:cs="Times New Roman"/>
          <w:b/>
          <w:sz w:val="24"/>
          <w:szCs w:val="24"/>
          <w:lang w:val="en-GB"/>
        </w:rPr>
        <w:t>s</w:t>
      </w:r>
    </w:p>
    <w:p w14:paraId="2EC1BB8A" w14:textId="65F19451" w:rsidR="00B32AC8" w:rsidRPr="00935D77" w:rsidRDefault="00B32AC8"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4-1.</w:t>
      </w:r>
      <w:r w:rsidR="004805B0" w:rsidRPr="00935D77">
        <w:rPr>
          <w:rFonts w:ascii="Times New Roman" w:hAnsi="Times New Roman" w:cs="Times New Roman"/>
          <w:sz w:val="24"/>
          <w:szCs w:val="24"/>
          <w:lang w:val="en-GB"/>
        </w:rPr>
        <w:t xml:space="preserve"> </w:t>
      </w:r>
      <w:r w:rsidR="00624C97" w:rsidRPr="00935D77">
        <w:rPr>
          <w:rFonts w:ascii="Times New Roman" w:hAnsi="Times New Roman" w:cs="Times New Roman" w:hint="eastAsia"/>
          <w:sz w:val="24"/>
          <w:szCs w:val="24"/>
          <w:lang w:val="en-GB"/>
        </w:rPr>
        <w:t>Worldwide vaccine coverage</w:t>
      </w:r>
      <w:r w:rsidR="007339B2">
        <w:rPr>
          <w:rFonts w:ascii="Times New Roman" w:hAnsi="Times New Roman" w:cs="Times New Roman"/>
          <w:sz w:val="24"/>
          <w:szCs w:val="24"/>
          <w:lang w:val="en-GB"/>
        </w:rPr>
        <w:t>………………………………………………….28</w:t>
      </w:r>
    </w:p>
    <w:p w14:paraId="0A4F3DB5" w14:textId="27A4ABFE" w:rsidR="00B32AC8" w:rsidRPr="00935D77" w:rsidRDefault="00B32AC8"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4-2.T</w:t>
      </w:r>
      <w:r w:rsidRPr="00935D77">
        <w:rPr>
          <w:rFonts w:ascii="Times New Roman" w:hAnsi="Times New Roman" w:cs="Times New Roman" w:hint="eastAsia"/>
          <w:sz w:val="24"/>
          <w:szCs w:val="24"/>
          <w:lang w:val="en-GB"/>
        </w:rPr>
        <w:t xml:space="preserve">he </w:t>
      </w:r>
      <w:r w:rsidRPr="00935D77">
        <w:rPr>
          <w:rFonts w:ascii="Times New Roman" w:hAnsi="Times New Roman" w:cs="Times New Roman"/>
          <w:sz w:val="24"/>
          <w:szCs w:val="24"/>
          <w:lang w:val="en-GB"/>
        </w:rPr>
        <w:t>results between vaccine coverage and potential variables</w:t>
      </w:r>
    </w:p>
    <w:p w14:paraId="7A2F2297" w14:textId="22C5982E" w:rsidR="00B32AC8" w:rsidRPr="00935D77" w:rsidRDefault="00B32AC8" w:rsidP="009D24D2">
      <w:pPr>
        <w:pStyle w:val="a8"/>
        <w:numPr>
          <w:ilvl w:val="0"/>
          <w:numId w:val="23"/>
        </w:numPr>
        <w:spacing w:line="480" w:lineRule="auto"/>
        <w:ind w:leftChars="0"/>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Univariate linear regression</w:t>
      </w:r>
      <w:r w:rsidR="007339B2">
        <w:rPr>
          <w:rFonts w:ascii="Times New Roman" w:hAnsi="Times New Roman" w:cs="Times New Roman"/>
          <w:sz w:val="24"/>
          <w:szCs w:val="24"/>
          <w:lang w:val="en-GB"/>
        </w:rPr>
        <w:t>…………………………………………………31</w:t>
      </w:r>
    </w:p>
    <w:p w14:paraId="12E9096E" w14:textId="2B761046" w:rsidR="00B32AC8" w:rsidRPr="00935D77" w:rsidRDefault="00B32AC8" w:rsidP="009D24D2">
      <w:pPr>
        <w:pStyle w:val="a8"/>
        <w:numPr>
          <w:ilvl w:val="0"/>
          <w:numId w:val="23"/>
        </w:numPr>
        <w:spacing w:line="480" w:lineRule="auto"/>
        <w:ind w:leftChars="0"/>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Multivariable linear regression</w:t>
      </w:r>
      <w:r w:rsidR="007339B2">
        <w:rPr>
          <w:rFonts w:ascii="Times New Roman" w:hAnsi="Times New Roman" w:cs="Times New Roman"/>
          <w:sz w:val="24"/>
          <w:szCs w:val="24"/>
          <w:lang w:val="en-GB"/>
        </w:rPr>
        <w:t>………………………………………………36</w:t>
      </w:r>
    </w:p>
    <w:p w14:paraId="1BB62271" w14:textId="630ABCE2" w:rsidR="00624C97" w:rsidRPr="00935D77" w:rsidRDefault="00B32AC8" w:rsidP="009D24D2">
      <w:pPr>
        <w:spacing w:line="480" w:lineRule="auto"/>
        <w:jc w:val="left"/>
        <w:rPr>
          <w:rFonts w:ascii="Times New Roman" w:hAnsi="Times New Roman" w:cs="Times New Roman"/>
          <w:b/>
          <w:sz w:val="24"/>
          <w:szCs w:val="24"/>
          <w:lang w:val="en-GB"/>
        </w:rPr>
      </w:pPr>
      <w:r w:rsidRPr="00935D77">
        <w:rPr>
          <w:rFonts w:ascii="Times New Roman" w:hAnsi="Times New Roman" w:cs="Times New Roman" w:hint="eastAsia"/>
          <w:b/>
          <w:sz w:val="24"/>
          <w:szCs w:val="24"/>
          <w:lang w:val="en-GB"/>
        </w:rPr>
        <w:t>Chapter</w:t>
      </w:r>
      <w:r w:rsidR="008B6F12" w:rsidRPr="00935D77">
        <w:rPr>
          <w:rFonts w:ascii="Times New Roman" w:hAnsi="Times New Roman" w:cs="Times New Roman"/>
          <w:b/>
          <w:sz w:val="24"/>
          <w:szCs w:val="24"/>
          <w:lang w:val="en-GB"/>
        </w:rPr>
        <w:t xml:space="preserve"> </w:t>
      </w:r>
      <w:r w:rsidRPr="00935D77">
        <w:rPr>
          <w:rFonts w:ascii="Times New Roman" w:hAnsi="Times New Roman" w:cs="Times New Roman" w:hint="eastAsia"/>
          <w:b/>
          <w:sz w:val="24"/>
          <w:szCs w:val="24"/>
          <w:lang w:val="en-GB"/>
        </w:rPr>
        <w:t>5:</w:t>
      </w:r>
      <w:r w:rsidRPr="00935D77">
        <w:rPr>
          <w:rFonts w:ascii="Times New Roman" w:hAnsi="Times New Roman" w:cs="Times New Roman"/>
          <w:b/>
          <w:sz w:val="24"/>
          <w:szCs w:val="24"/>
          <w:lang w:val="en-GB"/>
        </w:rPr>
        <w:t xml:space="preserve"> Discussion</w:t>
      </w:r>
      <w:r w:rsidRPr="00935D77">
        <w:rPr>
          <w:rFonts w:ascii="Times New Roman" w:hAnsi="Times New Roman" w:cs="Times New Roman" w:hint="eastAsia"/>
          <w:b/>
          <w:sz w:val="24"/>
          <w:szCs w:val="24"/>
          <w:lang w:val="en-GB"/>
        </w:rPr>
        <w:t xml:space="preserve"> </w:t>
      </w:r>
    </w:p>
    <w:p w14:paraId="6FF1F7D4" w14:textId="46C0D555" w:rsidR="00B32AC8" w:rsidRPr="00935D77" w:rsidRDefault="00B32AC8"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5-1.The findings of this study</w:t>
      </w:r>
      <w:r w:rsidR="007339B2">
        <w:rPr>
          <w:rFonts w:ascii="Times New Roman" w:hAnsi="Times New Roman" w:cs="Times New Roman"/>
          <w:sz w:val="24"/>
          <w:szCs w:val="24"/>
          <w:lang w:val="en-GB"/>
        </w:rPr>
        <w:t>…………………………………………………….42</w:t>
      </w:r>
    </w:p>
    <w:p w14:paraId="1FDEF5AB" w14:textId="77777777" w:rsidR="007339B2" w:rsidRDefault="00B32AC8"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5-2.Impact of gender inequality on health and </w:t>
      </w:r>
      <w:r w:rsidR="004805B0" w:rsidRPr="00935D77">
        <w:rPr>
          <w:rFonts w:ascii="Times New Roman" w:hAnsi="Times New Roman" w:cs="Times New Roman"/>
          <w:sz w:val="24"/>
          <w:szCs w:val="24"/>
          <w:lang w:val="en-GB"/>
        </w:rPr>
        <w:t xml:space="preserve">the </w:t>
      </w:r>
      <w:r w:rsidRPr="00935D77">
        <w:rPr>
          <w:rFonts w:ascii="Times New Roman" w:hAnsi="Times New Roman" w:cs="Times New Roman"/>
          <w:sz w:val="24"/>
          <w:szCs w:val="24"/>
          <w:lang w:val="en-GB"/>
        </w:rPr>
        <w:t xml:space="preserve">importance </w:t>
      </w:r>
      <w:r w:rsidR="004805B0" w:rsidRPr="00935D77">
        <w:rPr>
          <w:rFonts w:ascii="Times New Roman" w:hAnsi="Times New Roman" w:cs="Times New Roman"/>
          <w:sz w:val="24"/>
          <w:szCs w:val="24"/>
          <w:lang w:val="en-GB"/>
        </w:rPr>
        <w:t>of resolving</w:t>
      </w:r>
      <w:r w:rsidRPr="00935D77">
        <w:rPr>
          <w:rFonts w:ascii="Times New Roman" w:hAnsi="Times New Roman" w:cs="Times New Roman"/>
          <w:sz w:val="24"/>
          <w:szCs w:val="24"/>
          <w:lang w:val="en-GB"/>
        </w:rPr>
        <w:t xml:space="preserve"> gender </w:t>
      </w:r>
      <w:r w:rsidR="007339B2">
        <w:rPr>
          <w:rFonts w:ascii="Times New Roman" w:hAnsi="Times New Roman" w:cs="Times New Roman"/>
          <w:sz w:val="24"/>
          <w:szCs w:val="24"/>
          <w:lang w:val="en-GB"/>
        </w:rPr>
        <w:t xml:space="preserve">   </w:t>
      </w:r>
    </w:p>
    <w:p w14:paraId="379234D6" w14:textId="63FDF51C" w:rsidR="00B32AC8" w:rsidRPr="00935D77" w:rsidRDefault="007339B2" w:rsidP="009D24D2">
      <w:pPr>
        <w:spacing w:line="480" w:lineRule="auto"/>
        <w:jc w:val="left"/>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805B0" w:rsidRPr="00935D77">
        <w:rPr>
          <w:rFonts w:ascii="Times New Roman" w:hAnsi="Times New Roman" w:cs="Times New Roman"/>
          <w:sz w:val="24"/>
          <w:szCs w:val="24"/>
          <w:lang w:val="en-GB"/>
        </w:rPr>
        <w:t>inequality</w:t>
      </w:r>
      <w:r>
        <w:rPr>
          <w:rFonts w:ascii="Times New Roman" w:hAnsi="Times New Roman" w:cs="Times New Roman"/>
          <w:sz w:val="24"/>
          <w:szCs w:val="24"/>
          <w:lang w:val="en-GB"/>
        </w:rPr>
        <w:t xml:space="preserve"> iss</w:t>
      </w:r>
      <w:r w:rsidR="004805B0" w:rsidRPr="00935D77">
        <w:rPr>
          <w:rFonts w:ascii="Times New Roman" w:hAnsi="Times New Roman" w:cs="Times New Roman"/>
          <w:sz w:val="24"/>
          <w:szCs w:val="24"/>
          <w:lang w:val="en-GB"/>
        </w:rPr>
        <w:t>ues</w:t>
      </w:r>
      <w:r w:rsidR="00A6081A" w:rsidRPr="00935D77">
        <w:rPr>
          <w:rFonts w:ascii="Times New Roman" w:hAnsi="Times New Roman" w:cs="Times New Roman"/>
          <w:sz w:val="24"/>
          <w:szCs w:val="24"/>
          <w:lang w:val="en-GB"/>
        </w:rPr>
        <w:t>……………………………………</w:t>
      </w:r>
      <w:r>
        <w:rPr>
          <w:rFonts w:ascii="Times New Roman" w:hAnsi="Times New Roman" w:cs="Times New Roman"/>
          <w:sz w:val="24"/>
          <w:szCs w:val="24"/>
          <w:lang w:val="en-GB"/>
        </w:rPr>
        <w:t>………………………….45</w:t>
      </w:r>
    </w:p>
    <w:p w14:paraId="5B22F6E7" w14:textId="464B9668" w:rsidR="001F5807" w:rsidRPr="00935D77" w:rsidRDefault="00B32AC8"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lastRenderedPageBreak/>
        <w:t>5-3.</w:t>
      </w:r>
      <w:r w:rsidRPr="00935D77">
        <w:rPr>
          <w:rFonts w:ascii="Times New Roman" w:hAnsi="Times New Roman" w:cs="Times New Roman"/>
          <w:sz w:val="24"/>
          <w:szCs w:val="24"/>
          <w:lang w:val="en-GB"/>
        </w:rPr>
        <w:t>Limitation</w:t>
      </w:r>
      <w:r w:rsidR="004805B0" w:rsidRPr="00935D77">
        <w:rPr>
          <w:rFonts w:ascii="Times New Roman" w:hAnsi="Times New Roman" w:cs="Times New Roman"/>
          <w:sz w:val="24"/>
          <w:szCs w:val="24"/>
          <w:lang w:val="en-GB"/>
        </w:rPr>
        <w:t>s</w:t>
      </w:r>
      <w:r w:rsidRPr="00935D77">
        <w:rPr>
          <w:rFonts w:ascii="Times New Roman" w:hAnsi="Times New Roman" w:cs="Times New Roman"/>
          <w:sz w:val="24"/>
          <w:szCs w:val="24"/>
          <w:lang w:val="en-GB"/>
        </w:rPr>
        <w:t xml:space="preserve"> of this study</w:t>
      </w:r>
      <w:r w:rsidR="00A6081A" w:rsidRPr="00935D77">
        <w:rPr>
          <w:rFonts w:ascii="Times New Roman" w:hAnsi="Times New Roman" w:cs="Times New Roman"/>
          <w:sz w:val="24"/>
          <w:szCs w:val="24"/>
          <w:lang w:val="en-GB"/>
        </w:rPr>
        <w:t>………………………………………………………</w:t>
      </w:r>
      <w:r w:rsidR="007339B2">
        <w:rPr>
          <w:rFonts w:ascii="Times New Roman" w:hAnsi="Times New Roman" w:cs="Times New Roman"/>
          <w:sz w:val="24"/>
          <w:szCs w:val="24"/>
          <w:lang w:val="en-GB"/>
        </w:rPr>
        <w:t>46</w:t>
      </w:r>
    </w:p>
    <w:p w14:paraId="6766F3E0" w14:textId="4DE80FAE" w:rsidR="001F5807" w:rsidRPr="00935D77" w:rsidRDefault="00E4199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b/>
          <w:sz w:val="24"/>
          <w:szCs w:val="24"/>
          <w:lang w:val="en-GB"/>
        </w:rPr>
        <w:t>Conclusion</w:t>
      </w:r>
      <w:r w:rsidR="001F5807" w:rsidRPr="00935D77">
        <w:rPr>
          <w:rFonts w:ascii="Times New Roman" w:hAnsi="Times New Roman" w:cs="Times New Roman"/>
          <w:sz w:val="24"/>
          <w:szCs w:val="24"/>
          <w:lang w:val="en-GB"/>
        </w:rPr>
        <w:t>………………………………</w:t>
      </w:r>
      <w:r w:rsidRPr="00935D77">
        <w:rPr>
          <w:rFonts w:ascii="Times New Roman" w:hAnsi="Times New Roman" w:cs="Times New Roman"/>
          <w:sz w:val="24"/>
          <w:szCs w:val="24"/>
          <w:lang w:val="en-GB"/>
        </w:rPr>
        <w:t>…………………………………………</w:t>
      </w:r>
      <w:r w:rsidR="007339B2">
        <w:rPr>
          <w:rFonts w:ascii="Times New Roman" w:hAnsi="Times New Roman" w:cs="Times New Roman"/>
          <w:sz w:val="24"/>
          <w:szCs w:val="24"/>
          <w:lang w:val="en-GB"/>
        </w:rPr>
        <w:t>47</w:t>
      </w:r>
    </w:p>
    <w:p w14:paraId="7452E797" w14:textId="52880361" w:rsidR="00E41997" w:rsidRPr="00935D77" w:rsidRDefault="00E4199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b/>
          <w:sz w:val="24"/>
          <w:szCs w:val="24"/>
          <w:lang w:val="en-GB"/>
        </w:rPr>
        <w:t>Bibliography</w:t>
      </w:r>
      <w:r w:rsidR="007339B2">
        <w:rPr>
          <w:rFonts w:ascii="Times New Roman" w:hAnsi="Times New Roman" w:cs="Times New Roman"/>
          <w:sz w:val="24"/>
          <w:szCs w:val="24"/>
          <w:lang w:val="en-GB"/>
        </w:rPr>
        <w:t>……………………………………………………………………….49</w:t>
      </w:r>
    </w:p>
    <w:p w14:paraId="09C29E4C" w14:textId="707930D2" w:rsidR="00E41997" w:rsidRPr="00935D77" w:rsidRDefault="00E41997" w:rsidP="009D24D2">
      <w:pPr>
        <w:spacing w:line="360" w:lineRule="auto"/>
        <w:jc w:val="left"/>
        <w:rPr>
          <w:rFonts w:ascii="Times New Roman" w:hAnsi="Times New Roman" w:cs="Times New Roman"/>
          <w:b/>
          <w:sz w:val="28"/>
          <w:szCs w:val="28"/>
          <w:lang w:val="en-GB"/>
        </w:rPr>
      </w:pPr>
    </w:p>
    <w:p w14:paraId="6E945D78" w14:textId="77777777" w:rsidR="00E41997" w:rsidRPr="00935D77" w:rsidRDefault="00E41997" w:rsidP="009D24D2">
      <w:pPr>
        <w:jc w:val="left"/>
        <w:rPr>
          <w:rFonts w:ascii="Times New Roman" w:hAnsi="Times New Roman" w:cs="Times New Roman"/>
          <w:sz w:val="24"/>
          <w:szCs w:val="24"/>
          <w:lang w:val="en-GB"/>
        </w:rPr>
      </w:pPr>
    </w:p>
    <w:p w14:paraId="4CD2B283" w14:textId="77777777" w:rsidR="00E41997" w:rsidRPr="00935D77" w:rsidRDefault="00E41997" w:rsidP="009D24D2">
      <w:pPr>
        <w:jc w:val="left"/>
        <w:rPr>
          <w:rFonts w:ascii="Times New Roman" w:hAnsi="Times New Roman" w:cs="Times New Roman"/>
          <w:sz w:val="24"/>
          <w:szCs w:val="24"/>
          <w:lang w:val="en-GB"/>
        </w:rPr>
      </w:pPr>
    </w:p>
    <w:p w14:paraId="0514D4D6" w14:textId="0EC29E08" w:rsidR="00B32AC8" w:rsidRPr="00935D77" w:rsidRDefault="00B32AC8" w:rsidP="009D24D2">
      <w:pPr>
        <w:jc w:val="left"/>
        <w:rPr>
          <w:rFonts w:ascii="Times New Roman" w:hAnsi="Times New Roman" w:cs="Times New Roman"/>
          <w:sz w:val="24"/>
          <w:szCs w:val="24"/>
          <w:lang w:val="en-GB"/>
        </w:rPr>
      </w:pPr>
    </w:p>
    <w:p w14:paraId="45F973A6" w14:textId="77777777" w:rsidR="00B32AC8" w:rsidRPr="00935D77" w:rsidRDefault="00B32AC8" w:rsidP="009D24D2">
      <w:pPr>
        <w:jc w:val="left"/>
        <w:rPr>
          <w:rFonts w:ascii="Times New Roman" w:hAnsi="Times New Roman" w:cs="Times New Roman"/>
          <w:sz w:val="24"/>
          <w:szCs w:val="24"/>
          <w:lang w:val="en-GB"/>
        </w:rPr>
      </w:pPr>
    </w:p>
    <w:p w14:paraId="4CE46552" w14:textId="77777777" w:rsidR="00FF7AC7" w:rsidRPr="00935D77" w:rsidRDefault="00FF7AC7" w:rsidP="009D24D2">
      <w:pPr>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r>
    </w:p>
    <w:p w14:paraId="36828B68" w14:textId="74BF431A" w:rsidR="00FF7AC7" w:rsidRPr="00935D77" w:rsidRDefault="00FF7AC7" w:rsidP="009D24D2">
      <w:pPr>
        <w:tabs>
          <w:tab w:val="center" w:pos="4513"/>
        </w:tabs>
        <w:spacing w:line="48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p>
    <w:p w14:paraId="681D02AD" w14:textId="77777777" w:rsidR="00A6081A" w:rsidRPr="00935D77" w:rsidRDefault="00A6081A" w:rsidP="009D24D2">
      <w:pPr>
        <w:spacing w:line="480" w:lineRule="auto"/>
        <w:jc w:val="left"/>
        <w:rPr>
          <w:rFonts w:ascii="Times New Roman" w:hAnsi="Times New Roman" w:cs="Times New Roman"/>
          <w:b/>
          <w:sz w:val="32"/>
          <w:szCs w:val="32"/>
          <w:u w:val="single"/>
          <w:lang w:val="en-GB"/>
        </w:rPr>
      </w:pPr>
    </w:p>
    <w:p w14:paraId="3BFCA015" w14:textId="77777777" w:rsidR="00A6081A" w:rsidRPr="00935D77" w:rsidRDefault="00A6081A" w:rsidP="009D24D2">
      <w:pPr>
        <w:spacing w:line="480" w:lineRule="auto"/>
        <w:jc w:val="left"/>
        <w:rPr>
          <w:rFonts w:ascii="Times New Roman" w:hAnsi="Times New Roman" w:cs="Times New Roman"/>
          <w:b/>
          <w:sz w:val="32"/>
          <w:szCs w:val="32"/>
          <w:u w:val="single"/>
          <w:lang w:val="en-GB"/>
        </w:rPr>
      </w:pPr>
    </w:p>
    <w:p w14:paraId="659629CE" w14:textId="77777777" w:rsidR="00A6081A" w:rsidRPr="00935D77" w:rsidRDefault="00A6081A" w:rsidP="009D24D2">
      <w:pPr>
        <w:spacing w:line="480" w:lineRule="auto"/>
        <w:jc w:val="left"/>
        <w:rPr>
          <w:rFonts w:ascii="Times New Roman" w:hAnsi="Times New Roman" w:cs="Times New Roman"/>
          <w:b/>
          <w:sz w:val="32"/>
          <w:szCs w:val="32"/>
          <w:u w:val="single"/>
          <w:lang w:val="en-GB"/>
        </w:rPr>
      </w:pPr>
    </w:p>
    <w:p w14:paraId="4CCEBE6B" w14:textId="77777777" w:rsidR="00A6081A" w:rsidRPr="00935D77" w:rsidRDefault="00A6081A" w:rsidP="009D24D2">
      <w:pPr>
        <w:spacing w:line="480" w:lineRule="auto"/>
        <w:jc w:val="left"/>
        <w:rPr>
          <w:rFonts w:ascii="Times New Roman" w:hAnsi="Times New Roman" w:cs="Times New Roman"/>
          <w:b/>
          <w:sz w:val="32"/>
          <w:szCs w:val="32"/>
          <w:u w:val="single"/>
          <w:lang w:val="en-GB"/>
        </w:rPr>
      </w:pPr>
    </w:p>
    <w:p w14:paraId="6718D4DC" w14:textId="77777777" w:rsidR="00B851DA" w:rsidRDefault="00B851DA" w:rsidP="009D24D2">
      <w:pPr>
        <w:spacing w:line="480" w:lineRule="auto"/>
        <w:jc w:val="left"/>
        <w:rPr>
          <w:rFonts w:ascii="Times New Roman" w:hAnsi="Times New Roman" w:cs="Times New Roman"/>
          <w:b/>
          <w:sz w:val="32"/>
          <w:szCs w:val="32"/>
          <w:u w:val="single"/>
          <w:lang w:val="en-GB"/>
        </w:rPr>
      </w:pPr>
    </w:p>
    <w:p w14:paraId="57169CCD" w14:textId="77777777" w:rsidR="00701612" w:rsidRDefault="00701612" w:rsidP="009D24D2">
      <w:pPr>
        <w:spacing w:line="480" w:lineRule="auto"/>
        <w:jc w:val="left"/>
        <w:rPr>
          <w:rFonts w:ascii="Times New Roman" w:hAnsi="Times New Roman" w:cs="Times New Roman"/>
          <w:b/>
          <w:sz w:val="32"/>
          <w:szCs w:val="32"/>
          <w:u w:val="single"/>
          <w:lang w:val="en-GB"/>
        </w:rPr>
      </w:pPr>
    </w:p>
    <w:p w14:paraId="198A4997" w14:textId="77777777" w:rsidR="00701612" w:rsidRDefault="00701612" w:rsidP="009D24D2">
      <w:pPr>
        <w:spacing w:line="480" w:lineRule="auto"/>
        <w:jc w:val="left"/>
        <w:rPr>
          <w:rFonts w:ascii="Times New Roman" w:hAnsi="Times New Roman" w:cs="Times New Roman"/>
          <w:b/>
          <w:sz w:val="32"/>
          <w:szCs w:val="32"/>
          <w:u w:val="single"/>
          <w:lang w:val="en-GB"/>
        </w:rPr>
      </w:pPr>
    </w:p>
    <w:p w14:paraId="6935F13B" w14:textId="77777777" w:rsidR="00701612" w:rsidRDefault="00701612" w:rsidP="009D24D2">
      <w:pPr>
        <w:spacing w:line="480" w:lineRule="auto"/>
        <w:jc w:val="left"/>
        <w:rPr>
          <w:rFonts w:ascii="Times New Roman" w:hAnsi="Times New Roman" w:cs="Times New Roman"/>
          <w:b/>
          <w:sz w:val="32"/>
          <w:szCs w:val="32"/>
          <w:u w:val="single"/>
          <w:lang w:val="en-GB"/>
        </w:rPr>
      </w:pPr>
    </w:p>
    <w:p w14:paraId="55745A4B" w14:textId="77777777" w:rsidR="00701612" w:rsidRDefault="00701612" w:rsidP="009D24D2">
      <w:pPr>
        <w:spacing w:line="480" w:lineRule="auto"/>
        <w:jc w:val="left"/>
        <w:rPr>
          <w:rFonts w:ascii="Times New Roman" w:hAnsi="Times New Roman" w:cs="Times New Roman"/>
          <w:b/>
          <w:sz w:val="32"/>
          <w:szCs w:val="32"/>
          <w:u w:val="single"/>
          <w:lang w:val="en-GB"/>
        </w:rPr>
      </w:pPr>
    </w:p>
    <w:p w14:paraId="62629743" w14:textId="77777777" w:rsidR="00176243" w:rsidRDefault="00176243" w:rsidP="009D24D2">
      <w:pPr>
        <w:spacing w:line="480" w:lineRule="auto"/>
        <w:jc w:val="left"/>
        <w:rPr>
          <w:rFonts w:ascii="Times New Roman" w:hAnsi="Times New Roman" w:cs="Times New Roman"/>
          <w:b/>
          <w:sz w:val="32"/>
          <w:szCs w:val="32"/>
          <w:u w:val="single"/>
          <w:lang w:val="en-GB"/>
        </w:rPr>
      </w:pPr>
    </w:p>
    <w:p w14:paraId="492AD764" w14:textId="77777777" w:rsidR="00FF7AC7" w:rsidRPr="00935D77" w:rsidRDefault="00FF7AC7" w:rsidP="009D24D2">
      <w:pPr>
        <w:spacing w:line="480" w:lineRule="auto"/>
        <w:jc w:val="left"/>
        <w:rPr>
          <w:rFonts w:ascii="Times New Roman" w:hAnsi="Times New Roman" w:cs="Times New Roman"/>
          <w:b/>
          <w:sz w:val="32"/>
          <w:szCs w:val="32"/>
          <w:u w:val="single"/>
          <w:lang w:val="en-GB"/>
        </w:rPr>
      </w:pPr>
      <w:r w:rsidRPr="00935D77">
        <w:rPr>
          <w:rFonts w:ascii="Times New Roman" w:hAnsi="Times New Roman" w:cs="Times New Roman"/>
          <w:b/>
          <w:sz w:val="32"/>
          <w:szCs w:val="32"/>
          <w:u w:val="single"/>
          <w:lang w:val="en-GB"/>
        </w:rPr>
        <w:lastRenderedPageBreak/>
        <w:t>LIST OF ABBREVIATIONS</w:t>
      </w:r>
    </w:p>
    <w:p w14:paraId="48E1503D" w14:textId="188DF346" w:rsidR="00FF4116" w:rsidRPr="00935D77" w:rsidRDefault="00FF4116" w:rsidP="009D24D2">
      <w:pPr>
        <w:jc w:val="left"/>
        <w:rPr>
          <w:rFonts w:ascii="Times New Roman" w:hAnsi="Times New Roman" w:cs="Times New Roman"/>
          <w:bCs/>
          <w:sz w:val="24"/>
          <w:szCs w:val="24"/>
          <w:lang w:val="en-GB"/>
        </w:rPr>
      </w:pPr>
      <w:r w:rsidRPr="00935D77">
        <w:rPr>
          <w:rFonts w:ascii="Times New Roman" w:hAnsi="Times New Roman" w:cs="Times New Roman" w:hint="eastAsia"/>
          <w:sz w:val="24"/>
          <w:szCs w:val="24"/>
          <w:lang w:val="en-GB"/>
        </w:rPr>
        <w:t>DPT</w:t>
      </w:r>
      <w:r w:rsidRPr="00935D77">
        <w:rPr>
          <w:rFonts w:ascii="Times New Roman" w:hAnsi="Times New Roman" w:cs="Times New Roman"/>
          <w:sz w:val="24"/>
          <w:szCs w:val="24"/>
          <w:lang w:val="en-GB"/>
        </w:rPr>
        <w:t xml:space="preserve">3         </w:t>
      </w:r>
      <w:r w:rsidRPr="00935D77">
        <w:rPr>
          <w:rFonts w:ascii="Times New Roman" w:hAnsi="Times New Roman" w:cs="Times New Roman"/>
          <w:bCs/>
          <w:sz w:val="24"/>
          <w:szCs w:val="24"/>
          <w:lang w:val="en-GB"/>
        </w:rPr>
        <w:t>Diphtheria-tetanus-pertussis vaccine, 3 doses</w:t>
      </w:r>
    </w:p>
    <w:p w14:paraId="64AD0C41" w14:textId="2C30B405" w:rsidR="00625962" w:rsidRPr="00935D77" w:rsidRDefault="00625962"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 xml:space="preserve">GDP          Gross domestic product </w:t>
      </w:r>
    </w:p>
    <w:p w14:paraId="0B960387" w14:textId="243D748D" w:rsidR="00FF7AC7" w:rsidRPr="00935D77" w:rsidRDefault="00625962" w:rsidP="009D24D2">
      <w:pPr>
        <w:jc w:val="left"/>
        <w:rPr>
          <w:rFonts w:ascii="Times New Roman" w:hAnsi="Times New Roman" w:cs="Times New Roman"/>
          <w:sz w:val="24"/>
          <w:szCs w:val="24"/>
          <w:lang w:val="en-GB"/>
        </w:rPr>
      </w:pPr>
      <w:r w:rsidRPr="00935D77">
        <w:rPr>
          <w:rFonts w:ascii="Times New Roman" w:hAnsi="Times New Roman" w:cs="Times New Roman" w:hint="cs"/>
          <w:sz w:val="24"/>
          <w:szCs w:val="24"/>
          <w:lang w:val="en-GB"/>
        </w:rPr>
        <w:t xml:space="preserve">GII          </w:t>
      </w:r>
      <w:r w:rsidRPr="00935D77">
        <w:rPr>
          <w:rFonts w:ascii="Times New Roman" w:hAnsi="Times New Roman" w:cs="Times New Roman"/>
          <w:sz w:val="24"/>
          <w:szCs w:val="24"/>
          <w:lang w:val="en-GB"/>
        </w:rPr>
        <w:t xml:space="preserve"> Gender inequality index </w:t>
      </w:r>
    </w:p>
    <w:p w14:paraId="284AD7EB" w14:textId="77777777" w:rsidR="00FF4116" w:rsidRPr="00935D77" w:rsidRDefault="00FF7AC7"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HDI</w:t>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t xml:space="preserve">Human development index </w:t>
      </w:r>
    </w:p>
    <w:p w14:paraId="0E48EB8D" w14:textId="1808A99A" w:rsidR="00FF4116" w:rsidRPr="00935D77" w:rsidRDefault="00FF4116" w:rsidP="009D24D2">
      <w:pPr>
        <w:jc w:val="left"/>
        <w:rPr>
          <w:rFonts w:ascii="Times New Roman" w:hAnsi="Times New Roman" w:cs="Times New Roman"/>
          <w:bCs/>
          <w:sz w:val="24"/>
          <w:szCs w:val="24"/>
          <w:lang w:val="en-GB"/>
        </w:rPr>
      </w:pPr>
      <w:r w:rsidRPr="00935D77">
        <w:rPr>
          <w:rFonts w:ascii="Times New Roman" w:hAnsi="Times New Roman" w:cs="Times New Roman" w:hint="eastAsia"/>
          <w:sz w:val="24"/>
          <w:szCs w:val="24"/>
          <w:lang w:val="en-GB"/>
        </w:rPr>
        <w:t xml:space="preserve">HepB3        </w:t>
      </w:r>
      <w:r w:rsidRPr="00935D77">
        <w:rPr>
          <w:rFonts w:ascii="Times New Roman" w:hAnsi="Times New Roman" w:cs="Times New Roman"/>
          <w:bCs/>
          <w:sz w:val="24"/>
          <w:szCs w:val="24"/>
          <w:lang w:val="en-GB"/>
        </w:rPr>
        <w:t>Hepatitis B Vaccine, 3 doses</w:t>
      </w:r>
    </w:p>
    <w:p w14:paraId="180BBD02" w14:textId="24515937" w:rsidR="00FF4116" w:rsidRPr="00935D77" w:rsidRDefault="00FF4116" w:rsidP="009D24D2">
      <w:pPr>
        <w:jc w:val="left"/>
        <w:rPr>
          <w:rFonts w:ascii="Times New Roman" w:hAnsi="Times New Roman" w:cs="Times New Roman"/>
          <w:bCs/>
          <w:sz w:val="24"/>
          <w:szCs w:val="24"/>
          <w:lang w:val="en-GB"/>
        </w:rPr>
      </w:pPr>
      <w:r w:rsidRPr="00935D77">
        <w:rPr>
          <w:rFonts w:ascii="Times New Roman" w:hAnsi="Times New Roman" w:cs="Times New Roman"/>
          <w:sz w:val="24"/>
          <w:szCs w:val="24"/>
          <w:lang w:val="en-GB"/>
        </w:rPr>
        <w:t>H</w:t>
      </w:r>
      <w:r w:rsidRPr="00935D77">
        <w:rPr>
          <w:rFonts w:ascii="Times New Roman" w:hAnsi="Times New Roman" w:cs="Times New Roman" w:hint="eastAsia"/>
          <w:sz w:val="24"/>
          <w:szCs w:val="24"/>
          <w:lang w:val="en-GB"/>
        </w:rPr>
        <w:t xml:space="preserve">ib3          </w:t>
      </w:r>
      <w:r w:rsidRPr="00935D77">
        <w:rPr>
          <w:rFonts w:ascii="Times New Roman" w:hAnsi="Times New Roman" w:cs="Times New Roman"/>
          <w:bCs/>
          <w:iCs/>
          <w:sz w:val="24"/>
          <w:szCs w:val="24"/>
          <w:lang w:val="en-GB"/>
        </w:rPr>
        <w:t>Haemophilus influenzae </w:t>
      </w:r>
      <w:r w:rsidRPr="00935D77">
        <w:rPr>
          <w:rFonts w:ascii="Times New Roman" w:hAnsi="Times New Roman" w:cs="Times New Roman"/>
          <w:bCs/>
          <w:sz w:val="24"/>
          <w:szCs w:val="24"/>
          <w:lang w:val="en-GB"/>
        </w:rPr>
        <w:t>type b, 3 doses</w:t>
      </w:r>
    </w:p>
    <w:p w14:paraId="69E3D52D" w14:textId="77777777" w:rsidR="00FF7AC7" w:rsidRPr="00935D77" w:rsidRDefault="00FF7AC7"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HIC</w:t>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t>High income countries</w:t>
      </w:r>
    </w:p>
    <w:p w14:paraId="6476094B" w14:textId="77777777" w:rsidR="00FF7AC7" w:rsidRPr="00935D77" w:rsidRDefault="00FF7AC7"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LMIC</w:t>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t xml:space="preserve">Low-income and middle-income countries </w:t>
      </w:r>
    </w:p>
    <w:p w14:paraId="5F777929" w14:textId="77777777" w:rsidR="00175E2B" w:rsidRPr="00935D77" w:rsidRDefault="00175E2B" w:rsidP="009D24D2">
      <w:pPr>
        <w:jc w:val="left"/>
        <w:rPr>
          <w:rFonts w:ascii="Times New Roman" w:hAnsi="Times New Roman" w:cs="Times New Roman"/>
          <w:bCs/>
          <w:sz w:val="24"/>
          <w:szCs w:val="24"/>
          <w:lang w:val="en-GB"/>
        </w:rPr>
      </w:pPr>
      <w:r w:rsidRPr="00935D77">
        <w:rPr>
          <w:rFonts w:ascii="Times New Roman" w:hAnsi="Times New Roman" w:cs="Times New Roman" w:hint="eastAsia"/>
          <w:sz w:val="24"/>
          <w:szCs w:val="24"/>
          <w:lang w:val="en-GB"/>
        </w:rPr>
        <w:t xml:space="preserve">PCV1 </w:t>
      </w:r>
      <w:r w:rsidRPr="00935D77">
        <w:rPr>
          <w:rFonts w:ascii="Times New Roman" w:hAnsi="Times New Roman" w:cs="Times New Roman"/>
          <w:sz w:val="24"/>
          <w:szCs w:val="24"/>
          <w:lang w:val="en-GB"/>
        </w:rPr>
        <w:t xml:space="preserve">        </w:t>
      </w:r>
      <w:r w:rsidRPr="00935D77">
        <w:rPr>
          <w:rFonts w:ascii="Times New Roman" w:hAnsi="Times New Roman" w:cs="Times New Roman"/>
          <w:bCs/>
          <w:sz w:val="24"/>
          <w:szCs w:val="24"/>
          <w:lang w:val="en-GB"/>
        </w:rPr>
        <w:t>Pneumococcal conjugate vaccine, 3 doses</w:t>
      </w:r>
    </w:p>
    <w:p w14:paraId="6DE1B112" w14:textId="37333370" w:rsidR="00175E2B" w:rsidRPr="00935D77" w:rsidRDefault="00175E2B" w:rsidP="009D24D2">
      <w:pPr>
        <w:jc w:val="left"/>
        <w:rPr>
          <w:rFonts w:ascii="Times New Roman" w:hAnsi="Times New Roman" w:cs="Times New Roman"/>
          <w:bCs/>
          <w:sz w:val="24"/>
          <w:szCs w:val="24"/>
          <w:lang w:val="en-GB"/>
        </w:rPr>
      </w:pPr>
      <w:r w:rsidRPr="00935D77">
        <w:rPr>
          <w:rFonts w:ascii="Times New Roman" w:hAnsi="Times New Roman" w:cs="Times New Roman" w:hint="eastAsia"/>
          <w:bCs/>
          <w:sz w:val="24"/>
          <w:szCs w:val="24"/>
          <w:lang w:val="en-GB"/>
        </w:rPr>
        <w:t>Ro</w:t>
      </w:r>
      <w:r w:rsidRPr="00935D77">
        <w:rPr>
          <w:rFonts w:ascii="Times New Roman" w:hAnsi="Times New Roman" w:cs="Times New Roman" w:hint="eastAsia"/>
          <w:sz w:val="24"/>
          <w:szCs w:val="24"/>
          <w:lang w:val="en-GB"/>
        </w:rPr>
        <w:t>ta</w:t>
      </w:r>
      <w:r w:rsidRPr="00935D77">
        <w:rPr>
          <w:rFonts w:ascii="Times New Roman" w:hAnsi="Times New Roman" w:cs="Times New Roman"/>
          <w:sz w:val="24"/>
          <w:szCs w:val="24"/>
          <w:lang w:val="en-GB"/>
        </w:rPr>
        <w:t>-</w:t>
      </w:r>
      <w:r w:rsidRPr="00935D77">
        <w:rPr>
          <w:rFonts w:ascii="Times New Roman" w:hAnsi="Times New Roman" w:cs="Times New Roman" w:hint="eastAsia"/>
          <w:sz w:val="24"/>
          <w:szCs w:val="24"/>
          <w:lang w:val="en-GB"/>
        </w:rPr>
        <w:t>C</w:t>
      </w:r>
      <w:r w:rsidRPr="00935D77">
        <w:rPr>
          <w:rFonts w:ascii="Times New Roman" w:hAnsi="Times New Roman" w:cs="Times New Roman"/>
          <w:sz w:val="24"/>
          <w:szCs w:val="24"/>
          <w:lang w:val="en-GB"/>
        </w:rPr>
        <w:t xml:space="preserve">        Rotavirus vaccine </w:t>
      </w:r>
    </w:p>
    <w:p w14:paraId="5E151753" w14:textId="05F6CC35" w:rsidR="00FF7AC7" w:rsidRPr="00935D77" w:rsidRDefault="00625962"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SCI</w:t>
      </w:r>
      <w:r w:rsidR="003475FC" w:rsidRPr="00935D77">
        <w:rPr>
          <w:rFonts w:ascii="Times New Roman" w:hAnsi="Times New Roman" w:cs="Times New Roman"/>
          <w:sz w:val="24"/>
          <w:szCs w:val="24"/>
          <w:lang w:val="en-GB"/>
        </w:rPr>
        <w:t xml:space="preserve">           Service capacity and access index</w:t>
      </w:r>
      <w:r w:rsidRPr="00935D77">
        <w:rPr>
          <w:rFonts w:ascii="Times New Roman" w:hAnsi="Times New Roman" w:cs="Times New Roman"/>
          <w:sz w:val="24"/>
          <w:szCs w:val="24"/>
          <w:lang w:val="en-GB"/>
        </w:rPr>
        <w:t xml:space="preserve">           </w:t>
      </w:r>
      <w:r w:rsidR="00FF7AC7" w:rsidRPr="00935D77">
        <w:rPr>
          <w:rFonts w:ascii="Times New Roman" w:hAnsi="Times New Roman" w:cs="Times New Roman"/>
          <w:sz w:val="24"/>
          <w:szCs w:val="24"/>
          <w:lang w:val="en-GB"/>
        </w:rPr>
        <w:t xml:space="preserve"> </w:t>
      </w:r>
    </w:p>
    <w:p w14:paraId="6A2CBF37" w14:textId="77777777" w:rsidR="00FF7AC7" w:rsidRPr="00935D77" w:rsidRDefault="00FF7AC7"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UHC</w:t>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t xml:space="preserve">Universal Health Coverage </w:t>
      </w:r>
    </w:p>
    <w:p w14:paraId="51B088AE" w14:textId="77777777" w:rsidR="00FF7AC7" w:rsidRPr="00935D77" w:rsidRDefault="00FF7AC7"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UN</w:t>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t xml:space="preserve">United Nations </w:t>
      </w:r>
    </w:p>
    <w:p w14:paraId="5A03BE75" w14:textId="609F96CE" w:rsidR="003475FC" w:rsidRDefault="00FF7AC7"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WHO </w:t>
      </w:r>
      <w:r w:rsidRPr="00935D77">
        <w:rPr>
          <w:rFonts w:ascii="Times New Roman" w:hAnsi="Times New Roman" w:cs="Times New Roman"/>
          <w:sz w:val="24"/>
          <w:szCs w:val="24"/>
          <w:lang w:val="en-GB"/>
        </w:rPr>
        <w:tab/>
      </w:r>
      <w:r w:rsidRPr="00935D77">
        <w:rPr>
          <w:rFonts w:ascii="Times New Roman" w:hAnsi="Times New Roman" w:cs="Times New Roman"/>
          <w:sz w:val="24"/>
          <w:szCs w:val="24"/>
          <w:lang w:val="en-GB"/>
        </w:rPr>
        <w:tab/>
        <w:t>World Health Organization</w:t>
      </w:r>
      <w:r w:rsidR="00D74DF4">
        <w:rPr>
          <w:rFonts w:ascii="Times New Roman" w:hAnsi="Times New Roman" w:cs="Times New Roman"/>
          <w:sz w:val="24"/>
          <w:szCs w:val="24"/>
          <w:lang w:val="en-GB"/>
        </w:rPr>
        <w:t xml:space="preserve"> </w:t>
      </w:r>
    </w:p>
    <w:p w14:paraId="6569443C" w14:textId="77777777" w:rsidR="00D74DF4" w:rsidRPr="00D74DF4" w:rsidRDefault="00D74DF4" w:rsidP="009D24D2">
      <w:pPr>
        <w:jc w:val="left"/>
        <w:rPr>
          <w:rFonts w:ascii="Times New Roman" w:hAnsi="Times New Roman" w:cs="Times New Roman" w:hint="eastAsia"/>
          <w:sz w:val="24"/>
          <w:szCs w:val="24"/>
          <w:lang w:val="en-GB"/>
        </w:rPr>
      </w:pPr>
    </w:p>
    <w:p w14:paraId="126BA51D" w14:textId="77777777" w:rsidR="00D74DF4" w:rsidRDefault="00D74DF4" w:rsidP="00270D7C">
      <w:pPr>
        <w:spacing w:line="360" w:lineRule="auto"/>
        <w:rPr>
          <w:rFonts w:ascii="Times New Roman" w:hAnsi="Times New Roman" w:cs="Times New Roman"/>
          <w:b/>
          <w:sz w:val="32"/>
          <w:szCs w:val="32"/>
          <w:u w:val="single"/>
        </w:rPr>
      </w:pPr>
    </w:p>
    <w:p w14:paraId="46AA11EA" w14:textId="77777777" w:rsidR="00D74DF4" w:rsidRDefault="00D74DF4" w:rsidP="00270D7C">
      <w:pPr>
        <w:spacing w:line="360" w:lineRule="auto"/>
        <w:rPr>
          <w:rFonts w:ascii="Times New Roman" w:hAnsi="Times New Roman" w:cs="Times New Roman"/>
          <w:b/>
          <w:sz w:val="32"/>
          <w:szCs w:val="32"/>
          <w:u w:val="single"/>
        </w:rPr>
      </w:pPr>
    </w:p>
    <w:p w14:paraId="057E29AF" w14:textId="77777777" w:rsidR="00D74DF4" w:rsidRDefault="00D74DF4" w:rsidP="00270D7C">
      <w:pPr>
        <w:spacing w:line="360" w:lineRule="auto"/>
        <w:rPr>
          <w:rFonts w:ascii="Times New Roman" w:hAnsi="Times New Roman" w:cs="Times New Roman"/>
          <w:b/>
          <w:sz w:val="32"/>
          <w:szCs w:val="32"/>
          <w:u w:val="single"/>
        </w:rPr>
      </w:pPr>
    </w:p>
    <w:p w14:paraId="5411D2B9" w14:textId="77777777" w:rsidR="00D74DF4" w:rsidRDefault="00D74DF4" w:rsidP="00270D7C">
      <w:pPr>
        <w:spacing w:line="360" w:lineRule="auto"/>
        <w:rPr>
          <w:rFonts w:ascii="Times New Roman" w:hAnsi="Times New Roman" w:cs="Times New Roman"/>
          <w:b/>
          <w:sz w:val="32"/>
          <w:szCs w:val="32"/>
          <w:u w:val="single"/>
        </w:rPr>
      </w:pPr>
    </w:p>
    <w:p w14:paraId="4ACDED3B" w14:textId="77777777" w:rsidR="00D74DF4" w:rsidRDefault="00D74DF4" w:rsidP="00270D7C">
      <w:pPr>
        <w:spacing w:line="360" w:lineRule="auto"/>
        <w:rPr>
          <w:rFonts w:ascii="Times New Roman" w:hAnsi="Times New Roman" w:cs="Times New Roman"/>
          <w:b/>
          <w:sz w:val="32"/>
          <w:szCs w:val="32"/>
          <w:u w:val="single"/>
        </w:rPr>
      </w:pPr>
    </w:p>
    <w:p w14:paraId="5912CB18" w14:textId="77777777" w:rsidR="00D74DF4" w:rsidRDefault="00D74DF4" w:rsidP="00270D7C">
      <w:pPr>
        <w:spacing w:line="360" w:lineRule="auto"/>
        <w:rPr>
          <w:rFonts w:ascii="Times New Roman" w:hAnsi="Times New Roman" w:cs="Times New Roman"/>
          <w:b/>
          <w:sz w:val="32"/>
          <w:szCs w:val="32"/>
          <w:u w:val="single"/>
        </w:rPr>
      </w:pPr>
    </w:p>
    <w:p w14:paraId="41064FAE" w14:textId="77777777" w:rsidR="00D74DF4" w:rsidRDefault="00D74DF4" w:rsidP="00270D7C">
      <w:pPr>
        <w:spacing w:line="360" w:lineRule="auto"/>
        <w:rPr>
          <w:rFonts w:ascii="Times New Roman" w:hAnsi="Times New Roman" w:cs="Times New Roman"/>
          <w:b/>
          <w:sz w:val="32"/>
          <w:szCs w:val="32"/>
          <w:u w:val="single"/>
        </w:rPr>
      </w:pPr>
    </w:p>
    <w:p w14:paraId="2A2B98A2" w14:textId="77777777" w:rsidR="00D74DF4" w:rsidRDefault="00D74DF4" w:rsidP="00270D7C">
      <w:pPr>
        <w:spacing w:line="360" w:lineRule="auto"/>
        <w:rPr>
          <w:rFonts w:ascii="Times New Roman" w:hAnsi="Times New Roman" w:cs="Times New Roman"/>
          <w:b/>
          <w:sz w:val="32"/>
          <w:szCs w:val="32"/>
          <w:u w:val="single"/>
        </w:rPr>
      </w:pPr>
    </w:p>
    <w:p w14:paraId="658B5132" w14:textId="77777777" w:rsidR="00D74DF4" w:rsidRDefault="00D74DF4" w:rsidP="00270D7C">
      <w:pPr>
        <w:spacing w:line="360" w:lineRule="auto"/>
        <w:rPr>
          <w:rFonts w:ascii="Times New Roman" w:hAnsi="Times New Roman" w:cs="Times New Roman"/>
          <w:b/>
          <w:sz w:val="32"/>
          <w:szCs w:val="32"/>
          <w:u w:val="single"/>
        </w:rPr>
      </w:pPr>
    </w:p>
    <w:p w14:paraId="2CB6DCE8" w14:textId="77777777" w:rsidR="00D74DF4" w:rsidRDefault="00D74DF4" w:rsidP="00270D7C">
      <w:pPr>
        <w:spacing w:line="360" w:lineRule="auto"/>
        <w:rPr>
          <w:rFonts w:ascii="Times New Roman" w:hAnsi="Times New Roman" w:cs="Times New Roman"/>
          <w:b/>
          <w:sz w:val="32"/>
          <w:szCs w:val="32"/>
          <w:u w:val="single"/>
        </w:rPr>
      </w:pPr>
    </w:p>
    <w:p w14:paraId="4B9A5DD6" w14:textId="77777777" w:rsidR="00270D7C" w:rsidRPr="001B2BE2" w:rsidRDefault="00270D7C" w:rsidP="00270D7C">
      <w:pPr>
        <w:spacing w:line="360" w:lineRule="auto"/>
        <w:rPr>
          <w:rFonts w:ascii="Times New Roman" w:hAnsi="Times New Roman" w:cs="Times New Roman"/>
          <w:b/>
          <w:sz w:val="32"/>
          <w:szCs w:val="32"/>
          <w:u w:val="single"/>
        </w:rPr>
      </w:pPr>
      <w:r>
        <w:rPr>
          <w:rFonts w:ascii="Times New Roman" w:hAnsi="Times New Roman" w:cs="Times New Roman"/>
          <w:b/>
          <w:sz w:val="32"/>
          <w:szCs w:val="32"/>
          <w:u w:val="single"/>
        </w:rPr>
        <w:lastRenderedPageBreak/>
        <w:t>L</w:t>
      </w:r>
      <w:r w:rsidRPr="001B2BE2">
        <w:rPr>
          <w:rFonts w:ascii="Times New Roman" w:hAnsi="Times New Roman" w:cs="Times New Roman"/>
          <w:b/>
          <w:sz w:val="32"/>
          <w:szCs w:val="32"/>
          <w:u w:val="single"/>
        </w:rPr>
        <w:t>IST OF TABLES</w:t>
      </w:r>
    </w:p>
    <w:p w14:paraId="7C0EB241" w14:textId="77777777" w:rsidR="00270D7C" w:rsidRPr="002D4743" w:rsidRDefault="00270D7C" w:rsidP="00270D7C">
      <w:pPr>
        <w:widowControl/>
        <w:spacing w:line="360" w:lineRule="auto"/>
        <w:rPr>
          <w:rFonts w:ascii="Times New Roman" w:hAnsi="Times New Roman" w:cs="Times New Roman"/>
          <w:sz w:val="24"/>
          <w:szCs w:val="24"/>
        </w:rPr>
      </w:pPr>
      <w:r w:rsidRPr="002D4743">
        <w:rPr>
          <w:rFonts w:ascii="Times New Roman" w:hAnsi="Times New Roman" w:cs="Times New Roman"/>
          <w:sz w:val="24"/>
          <w:szCs w:val="24"/>
        </w:rPr>
        <w:t xml:space="preserve">Table1: The kinds of vaccines, the number of observed countries of vaccine coverages,    </w:t>
      </w:r>
    </w:p>
    <w:p w14:paraId="5AD96DCF" w14:textId="77777777" w:rsidR="00270D7C" w:rsidRPr="002D4743" w:rsidRDefault="00270D7C" w:rsidP="00270D7C">
      <w:pPr>
        <w:widowControl/>
        <w:spacing w:line="360" w:lineRule="auto"/>
        <w:rPr>
          <w:rFonts w:ascii="Times New Roman" w:hAnsi="Times New Roman" w:cs="Times New Roman"/>
          <w:sz w:val="24"/>
          <w:szCs w:val="24"/>
        </w:rPr>
      </w:pPr>
      <w:r w:rsidRPr="002D4743">
        <w:rPr>
          <w:rFonts w:ascii="Times New Roman" w:hAnsi="Times New Roman" w:cs="Times New Roman"/>
          <w:sz w:val="24"/>
          <w:szCs w:val="24"/>
        </w:rPr>
        <w:t xml:space="preserve">       and predicted variables on the associated with vaccine coverages.</w:t>
      </w:r>
    </w:p>
    <w:p w14:paraId="62568453" w14:textId="77777777" w:rsidR="00270D7C" w:rsidRPr="002D4743" w:rsidRDefault="00270D7C" w:rsidP="00270D7C">
      <w:pPr>
        <w:spacing w:line="360" w:lineRule="auto"/>
        <w:rPr>
          <w:rFonts w:ascii="Times New Roman" w:hAnsi="Times New Roman" w:cs="Times New Roman"/>
          <w:sz w:val="24"/>
          <w:szCs w:val="24"/>
        </w:rPr>
      </w:pPr>
      <w:r w:rsidRPr="002D4743">
        <w:rPr>
          <w:rFonts w:ascii="Times New Roman" w:hAnsi="Times New Roman" w:cs="Times New Roman"/>
          <w:sz w:val="24"/>
          <w:szCs w:val="24"/>
        </w:rPr>
        <w:t>Table2: The mean vaccine coverages (%) divided by income groups.</w:t>
      </w:r>
    </w:p>
    <w:p w14:paraId="2C1F5419" w14:textId="77777777" w:rsidR="00270D7C" w:rsidRPr="002D4743" w:rsidRDefault="00270D7C" w:rsidP="00270D7C">
      <w:pPr>
        <w:spacing w:line="360" w:lineRule="auto"/>
        <w:rPr>
          <w:rFonts w:ascii="Times New Roman" w:hAnsi="Times New Roman" w:cs="Times New Roman"/>
          <w:sz w:val="24"/>
          <w:szCs w:val="24"/>
        </w:rPr>
      </w:pPr>
      <w:r w:rsidRPr="002D4743">
        <w:rPr>
          <w:rFonts w:ascii="Times New Roman" w:hAnsi="Times New Roman" w:cs="Times New Roman"/>
          <w:sz w:val="24"/>
          <w:szCs w:val="24"/>
        </w:rPr>
        <w:t>Table3: High and low vaccine coverages worldwide at country levels.</w:t>
      </w:r>
    </w:p>
    <w:p w14:paraId="48EA04CB" w14:textId="77777777" w:rsidR="00270D7C" w:rsidRPr="002D4743" w:rsidRDefault="00270D7C" w:rsidP="00270D7C">
      <w:pPr>
        <w:spacing w:line="360" w:lineRule="auto"/>
        <w:rPr>
          <w:rFonts w:ascii="Times New Roman" w:hAnsi="Times New Roman" w:cs="Times New Roman"/>
          <w:color w:val="000000" w:themeColor="text1"/>
          <w:sz w:val="24"/>
          <w:szCs w:val="24"/>
        </w:rPr>
      </w:pPr>
      <w:r w:rsidRPr="002D4743">
        <w:rPr>
          <w:rFonts w:ascii="Times New Roman" w:hAnsi="Times New Roman" w:cs="Times New Roman"/>
          <w:color w:val="000000" w:themeColor="text1"/>
          <w:sz w:val="24"/>
          <w:szCs w:val="24"/>
        </w:rPr>
        <w:t>Table4:</w:t>
      </w:r>
      <w:r>
        <w:rPr>
          <w:rFonts w:ascii="Times New Roman" w:hAnsi="Times New Roman" w:cs="Times New Roman"/>
          <w:color w:val="000000" w:themeColor="text1"/>
          <w:sz w:val="24"/>
          <w:szCs w:val="24"/>
        </w:rPr>
        <w:t xml:space="preserve"> </w:t>
      </w:r>
      <w:r w:rsidRPr="002D4743">
        <w:rPr>
          <w:rFonts w:ascii="Times New Roman" w:hAnsi="Times New Roman" w:cs="Times New Roman"/>
          <w:color w:val="000000" w:themeColor="text1"/>
          <w:sz w:val="24"/>
          <w:szCs w:val="24"/>
        </w:rPr>
        <w:t xml:space="preserve">The results of a univariate linear regression of the variables and vaccine coverages. </w:t>
      </w:r>
    </w:p>
    <w:p w14:paraId="54C6C50C" w14:textId="77777777" w:rsidR="00270D7C" w:rsidRDefault="00270D7C" w:rsidP="00270D7C">
      <w:pPr>
        <w:spacing w:line="360" w:lineRule="auto"/>
        <w:rPr>
          <w:rFonts w:ascii="Times New Roman" w:hAnsi="Times New Roman" w:cs="Times New Roman"/>
          <w:color w:val="000000" w:themeColor="text1"/>
          <w:sz w:val="24"/>
          <w:szCs w:val="24"/>
        </w:rPr>
      </w:pPr>
      <w:r w:rsidRPr="002D4743">
        <w:rPr>
          <w:rFonts w:ascii="Times New Roman" w:hAnsi="Times New Roman" w:cs="Times New Roman"/>
          <w:sz w:val="24"/>
          <w:szCs w:val="24"/>
        </w:rPr>
        <w:t>Table5:</w:t>
      </w:r>
      <w:r>
        <w:rPr>
          <w:rFonts w:ascii="Times New Roman" w:hAnsi="Times New Roman" w:cs="Times New Roman"/>
          <w:sz w:val="24"/>
          <w:szCs w:val="24"/>
        </w:rPr>
        <w:t xml:space="preserve"> </w:t>
      </w:r>
      <w:r w:rsidRPr="002D4743">
        <w:rPr>
          <w:rFonts w:ascii="Times New Roman" w:hAnsi="Times New Roman" w:cs="Times New Roman"/>
          <w:color w:val="000000" w:themeColor="text1"/>
          <w:sz w:val="24"/>
          <w:szCs w:val="24"/>
        </w:rPr>
        <w:t xml:space="preserve">The results of a multivariable linear regression of the variables and vaccine </w:t>
      </w:r>
      <w:r>
        <w:rPr>
          <w:rFonts w:ascii="Times New Roman" w:hAnsi="Times New Roman" w:cs="Times New Roman"/>
          <w:color w:val="000000" w:themeColor="text1"/>
          <w:sz w:val="24"/>
          <w:szCs w:val="24"/>
        </w:rPr>
        <w:t xml:space="preserve">   </w:t>
      </w:r>
    </w:p>
    <w:p w14:paraId="68824D60" w14:textId="77777777" w:rsidR="00270D7C" w:rsidRPr="002D4743" w:rsidRDefault="00270D7C" w:rsidP="00270D7C">
      <w:p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2D4743">
        <w:rPr>
          <w:rFonts w:ascii="Times New Roman" w:hAnsi="Times New Roman" w:cs="Times New Roman"/>
          <w:color w:val="000000" w:themeColor="text1"/>
          <w:sz w:val="24"/>
          <w:szCs w:val="24"/>
        </w:rPr>
        <w:t>coverages.</w:t>
      </w:r>
    </w:p>
    <w:p w14:paraId="69DF4AEB" w14:textId="77777777" w:rsidR="00270D7C" w:rsidRDefault="00270D7C" w:rsidP="00270D7C">
      <w:pPr>
        <w:spacing w:line="360" w:lineRule="auto"/>
        <w:rPr>
          <w:rFonts w:ascii="Times New Roman" w:hAnsi="Times New Roman" w:cs="Times New Roman"/>
          <w:color w:val="000000" w:themeColor="text1"/>
          <w:sz w:val="24"/>
          <w:szCs w:val="24"/>
        </w:rPr>
      </w:pPr>
      <w:r w:rsidRPr="002D4743">
        <w:rPr>
          <w:rFonts w:ascii="Times New Roman" w:hAnsi="Times New Roman" w:cs="Times New Roman"/>
          <w:sz w:val="24"/>
          <w:szCs w:val="24"/>
        </w:rPr>
        <w:t xml:space="preserve">Table 6: </w:t>
      </w:r>
      <w:r w:rsidRPr="002D4743">
        <w:rPr>
          <w:rFonts w:ascii="Times New Roman" w:hAnsi="Times New Roman" w:cs="Times New Roman"/>
          <w:color w:val="000000" w:themeColor="text1"/>
          <w:sz w:val="24"/>
          <w:szCs w:val="24"/>
        </w:rPr>
        <w:t xml:space="preserve">The results of a multivariable linear regression of the variables and MCV1 and </w:t>
      </w:r>
    </w:p>
    <w:p w14:paraId="3649FA8E" w14:textId="77777777" w:rsidR="00270D7C" w:rsidRPr="002D4743" w:rsidRDefault="00270D7C" w:rsidP="00270D7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HepB3 </w:t>
      </w:r>
      <w:r w:rsidRPr="002D4743">
        <w:rPr>
          <w:rFonts w:ascii="Times New Roman" w:hAnsi="Times New Roman" w:cs="Times New Roman"/>
          <w:color w:val="000000" w:themeColor="text1"/>
          <w:sz w:val="24"/>
          <w:szCs w:val="24"/>
        </w:rPr>
        <w:t xml:space="preserve">coverages with the group divided income group. </w:t>
      </w:r>
      <w:r w:rsidRPr="002D4743">
        <w:rPr>
          <w:rFonts w:ascii="Times New Roman" w:hAnsi="Times New Roman" w:cs="Times New Roman"/>
          <w:sz w:val="24"/>
          <w:szCs w:val="24"/>
        </w:rPr>
        <w:t xml:space="preserve"> </w:t>
      </w:r>
    </w:p>
    <w:p w14:paraId="4F1DE39D" w14:textId="77777777" w:rsidR="00270D7C" w:rsidRDefault="00270D7C" w:rsidP="00270D7C">
      <w:pPr>
        <w:spacing w:line="360" w:lineRule="auto"/>
        <w:rPr>
          <w:rFonts w:ascii="Times New Roman" w:hAnsi="Times New Roman" w:cs="Times New Roman"/>
          <w:color w:val="000000" w:themeColor="text1"/>
          <w:sz w:val="24"/>
          <w:szCs w:val="24"/>
        </w:rPr>
      </w:pPr>
      <w:r w:rsidRPr="002D4743">
        <w:rPr>
          <w:rFonts w:ascii="Times New Roman" w:hAnsi="Times New Roman" w:cs="Times New Roman"/>
          <w:sz w:val="24"/>
          <w:szCs w:val="24"/>
        </w:rPr>
        <w:t xml:space="preserve">Table 7: </w:t>
      </w:r>
      <w:r w:rsidRPr="002D4743">
        <w:rPr>
          <w:rFonts w:ascii="Times New Roman" w:hAnsi="Times New Roman" w:cs="Times New Roman"/>
          <w:color w:val="000000" w:themeColor="text1"/>
          <w:sz w:val="24"/>
          <w:szCs w:val="24"/>
        </w:rPr>
        <w:t xml:space="preserve">The results of a multivariable linear regression of the variables and MCV1 and </w:t>
      </w:r>
    </w:p>
    <w:p w14:paraId="48B1E98F" w14:textId="77777777" w:rsidR="00270D7C" w:rsidRPr="002D4743" w:rsidRDefault="00270D7C" w:rsidP="00270D7C">
      <w:pPr>
        <w:spacing w:line="360" w:lineRule="auto"/>
        <w:rPr>
          <w:rFonts w:ascii="Times New Roman" w:hAnsi="Times New Roman" w:cs="Times New Roman"/>
          <w:b/>
          <w:sz w:val="24"/>
          <w:szCs w:val="24"/>
          <w:u w:val="single"/>
        </w:rPr>
      </w:pPr>
      <w:r>
        <w:rPr>
          <w:rFonts w:ascii="Times New Roman" w:hAnsi="Times New Roman" w:cs="Times New Roman"/>
          <w:color w:val="000000" w:themeColor="text1"/>
          <w:sz w:val="24"/>
          <w:szCs w:val="24"/>
        </w:rPr>
        <w:t xml:space="preserve">       </w:t>
      </w:r>
      <w:r w:rsidRPr="002D4743">
        <w:rPr>
          <w:rFonts w:ascii="Times New Roman" w:hAnsi="Times New Roman" w:cs="Times New Roman"/>
          <w:color w:val="000000" w:themeColor="text1"/>
          <w:sz w:val="24"/>
          <w:szCs w:val="24"/>
        </w:rPr>
        <w:t>HepB3 coverages with the group divided HDI.</w:t>
      </w:r>
    </w:p>
    <w:p w14:paraId="7E457FC7" w14:textId="77777777" w:rsidR="00D74DF4" w:rsidRDefault="00D74DF4" w:rsidP="00270D7C">
      <w:pPr>
        <w:spacing w:line="360" w:lineRule="auto"/>
        <w:rPr>
          <w:rFonts w:ascii="Times New Roman" w:hAnsi="Times New Roman" w:cs="Times New Roman"/>
          <w:b/>
          <w:sz w:val="32"/>
          <w:szCs w:val="32"/>
          <w:u w:val="single"/>
        </w:rPr>
      </w:pPr>
    </w:p>
    <w:p w14:paraId="2A4762E8" w14:textId="77777777" w:rsidR="00270D7C" w:rsidRPr="001B2BE2" w:rsidRDefault="00270D7C" w:rsidP="00270D7C">
      <w:pPr>
        <w:spacing w:line="360" w:lineRule="auto"/>
        <w:rPr>
          <w:rFonts w:ascii="Times New Roman" w:hAnsi="Times New Roman" w:cs="Times New Roman"/>
          <w:b/>
          <w:sz w:val="32"/>
          <w:szCs w:val="32"/>
          <w:u w:val="single"/>
        </w:rPr>
      </w:pPr>
      <w:r w:rsidRPr="001B2BE2">
        <w:rPr>
          <w:rFonts w:ascii="Times New Roman" w:hAnsi="Times New Roman" w:cs="Times New Roman"/>
          <w:b/>
          <w:sz w:val="32"/>
          <w:szCs w:val="32"/>
          <w:u w:val="single"/>
        </w:rPr>
        <w:t>LIST OF FIGURES</w:t>
      </w:r>
    </w:p>
    <w:p w14:paraId="0FAA1788" w14:textId="77777777" w:rsidR="00270D7C" w:rsidRPr="00C74495" w:rsidRDefault="00270D7C" w:rsidP="00270D7C">
      <w:pPr>
        <w:spacing w:line="360" w:lineRule="auto"/>
        <w:rPr>
          <w:rFonts w:ascii="Times New Roman" w:hAnsi="Times New Roman" w:cs="Times New Roman"/>
          <w:sz w:val="28"/>
          <w:szCs w:val="28"/>
        </w:rPr>
      </w:pPr>
      <w:r>
        <w:rPr>
          <w:rFonts w:ascii="Times New Roman" w:hAnsi="Times New Roman" w:cs="Times New Roman" w:hint="eastAsia"/>
          <w:sz w:val="24"/>
          <w:szCs w:val="24"/>
        </w:rPr>
        <w:t>Figure1:</w:t>
      </w:r>
      <w:r>
        <w:rPr>
          <w:rFonts w:ascii="Times New Roman" w:hAnsi="Times New Roman" w:cs="Times New Roman"/>
          <w:sz w:val="24"/>
          <w:szCs w:val="24"/>
        </w:rPr>
        <w:t xml:space="preserve"> Perceived safety of vaccines by region:</w:t>
      </w:r>
    </w:p>
    <w:p w14:paraId="0B556732" w14:textId="77777777" w:rsidR="00270D7C" w:rsidRDefault="00270D7C" w:rsidP="00270D7C">
      <w:pPr>
        <w:spacing w:line="360" w:lineRule="auto"/>
        <w:rPr>
          <w:rFonts w:ascii="Times New Roman" w:eastAsia="ＭＳ Ｐゴシック" w:hAnsi="Times New Roman" w:cs="Times New Roman"/>
          <w:color w:val="000000" w:themeColor="text1"/>
          <w:kern w:val="0"/>
          <w:sz w:val="24"/>
          <w:szCs w:val="24"/>
        </w:rPr>
      </w:pPr>
      <w:r>
        <w:rPr>
          <w:rFonts w:ascii="Times New Roman" w:eastAsia="ＭＳ Ｐゴシック" w:hAnsi="Times New Roman" w:cs="Times New Roman" w:hint="eastAsia"/>
          <w:color w:val="000000" w:themeColor="text1"/>
          <w:kern w:val="0"/>
          <w:sz w:val="24"/>
          <w:szCs w:val="24"/>
        </w:rPr>
        <w:t>Figure2</w:t>
      </w:r>
      <w:r w:rsidRPr="00C31910">
        <w:rPr>
          <w:rFonts w:ascii="Times New Roman" w:eastAsia="ＭＳ Ｐゴシック" w:hAnsi="Times New Roman" w:cs="Times New Roman" w:hint="eastAsia"/>
          <w:color w:val="000000" w:themeColor="text1"/>
          <w:kern w:val="0"/>
          <w:sz w:val="24"/>
          <w:szCs w:val="24"/>
        </w:rPr>
        <w:t>:</w:t>
      </w:r>
      <w:r w:rsidRPr="00C31910">
        <w:rPr>
          <w:rFonts w:ascii="Times New Roman" w:eastAsia="ＭＳ Ｐゴシック" w:hAnsi="Times New Roman" w:cs="Times New Roman"/>
          <w:color w:val="000000" w:themeColor="text1"/>
          <w:kern w:val="0"/>
          <w:sz w:val="24"/>
          <w:szCs w:val="24"/>
        </w:rPr>
        <w:t xml:space="preserve"> </w:t>
      </w:r>
      <w:r>
        <w:rPr>
          <w:rFonts w:ascii="Times New Roman" w:eastAsia="ＭＳ Ｐゴシック" w:hAnsi="Times New Roman" w:cs="Times New Roman"/>
          <w:color w:val="000000" w:themeColor="text1"/>
          <w:kern w:val="0"/>
          <w:sz w:val="24"/>
          <w:szCs w:val="24"/>
        </w:rPr>
        <w:t xml:space="preserve">Scatterplot of the relation of vaccine coverages and GDP per capita on DPT3,   </w:t>
      </w:r>
    </w:p>
    <w:p w14:paraId="666491C6" w14:textId="77777777" w:rsidR="00270D7C" w:rsidRPr="0000741F" w:rsidRDefault="00270D7C" w:rsidP="00270D7C">
      <w:pPr>
        <w:spacing w:line="360" w:lineRule="auto"/>
        <w:rPr>
          <w:rFonts w:ascii="Times New Roman" w:hAnsi="Times New Roman" w:cs="Times New Roman"/>
          <w:sz w:val="40"/>
          <w:szCs w:val="40"/>
        </w:rPr>
      </w:pPr>
      <w:r>
        <w:rPr>
          <w:rFonts w:ascii="Times New Roman" w:eastAsia="ＭＳ Ｐゴシック" w:hAnsi="Times New Roman" w:cs="Times New Roman"/>
          <w:color w:val="000000" w:themeColor="text1"/>
          <w:kern w:val="0"/>
          <w:sz w:val="24"/>
          <w:szCs w:val="24"/>
        </w:rPr>
        <w:t xml:space="preserve">        MCV1, Hib3, and HepB3.</w:t>
      </w:r>
    </w:p>
    <w:p w14:paraId="3B394401" w14:textId="77777777" w:rsidR="00270D7C" w:rsidRDefault="00270D7C" w:rsidP="00270D7C">
      <w:pPr>
        <w:spacing w:line="360" w:lineRule="auto"/>
        <w:rPr>
          <w:sz w:val="24"/>
          <w:szCs w:val="24"/>
        </w:rPr>
      </w:pPr>
      <w:r>
        <w:rPr>
          <w:rFonts w:ascii="Times New Roman" w:hAnsi="Times New Roman" w:cs="Times New Roman" w:hint="eastAsia"/>
          <w:sz w:val="24"/>
          <w:szCs w:val="24"/>
        </w:rPr>
        <w:t>Figure3:</w:t>
      </w:r>
      <w:r w:rsidRPr="00F03ECF">
        <w:rPr>
          <w:rFonts w:hint="eastAsia"/>
        </w:rPr>
        <w:t xml:space="preserve"> </w:t>
      </w:r>
      <w:r>
        <w:rPr>
          <w:rFonts w:hint="eastAsia"/>
          <w:sz w:val="24"/>
          <w:szCs w:val="24"/>
        </w:rPr>
        <w:t>The association between DPT3,</w:t>
      </w:r>
      <w:r>
        <w:rPr>
          <w:sz w:val="24"/>
          <w:szCs w:val="24"/>
        </w:rPr>
        <w:t xml:space="preserve"> </w:t>
      </w:r>
      <w:r>
        <w:rPr>
          <w:rFonts w:hint="eastAsia"/>
          <w:sz w:val="24"/>
          <w:szCs w:val="24"/>
        </w:rPr>
        <w:t>Hib3,</w:t>
      </w:r>
      <w:r>
        <w:rPr>
          <w:sz w:val="24"/>
          <w:szCs w:val="24"/>
        </w:rPr>
        <w:t xml:space="preserve"> </w:t>
      </w:r>
      <w:r>
        <w:rPr>
          <w:rFonts w:hint="eastAsia"/>
          <w:sz w:val="24"/>
          <w:szCs w:val="24"/>
        </w:rPr>
        <w:t>MCV1 and HepB3</w:t>
      </w:r>
      <w:r>
        <w:rPr>
          <w:sz w:val="24"/>
          <w:szCs w:val="24"/>
        </w:rPr>
        <w:t xml:space="preserve"> </w:t>
      </w:r>
      <w:r w:rsidRPr="00F03ECF">
        <w:rPr>
          <w:sz w:val="24"/>
          <w:szCs w:val="24"/>
        </w:rPr>
        <w:t xml:space="preserve">vaccine </w:t>
      </w:r>
    </w:p>
    <w:p w14:paraId="1EF2A37F" w14:textId="77777777" w:rsidR="00270D7C" w:rsidRDefault="00270D7C" w:rsidP="00270D7C">
      <w:pPr>
        <w:spacing w:line="360" w:lineRule="auto"/>
        <w:rPr>
          <w:sz w:val="24"/>
          <w:szCs w:val="24"/>
        </w:rPr>
      </w:pPr>
      <w:r>
        <w:rPr>
          <w:sz w:val="24"/>
          <w:szCs w:val="24"/>
        </w:rPr>
        <w:t xml:space="preserve">       </w:t>
      </w:r>
      <w:r w:rsidRPr="00F03ECF">
        <w:rPr>
          <w:rFonts w:hint="eastAsia"/>
          <w:sz w:val="24"/>
          <w:szCs w:val="24"/>
        </w:rPr>
        <w:t>coverage</w:t>
      </w:r>
      <w:r>
        <w:rPr>
          <w:sz w:val="24"/>
          <w:szCs w:val="24"/>
        </w:rPr>
        <w:t>s</w:t>
      </w:r>
      <w:r w:rsidRPr="00F03ECF">
        <w:rPr>
          <w:rFonts w:hint="eastAsia"/>
          <w:sz w:val="24"/>
          <w:szCs w:val="24"/>
        </w:rPr>
        <w:t xml:space="preserve"> </w:t>
      </w:r>
      <w:r w:rsidRPr="00F03ECF">
        <w:rPr>
          <w:sz w:val="24"/>
          <w:szCs w:val="24"/>
        </w:rPr>
        <w:t>and GII with the division of income categories.</w:t>
      </w:r>
    </w:p>
    <w:p w14:paraId="5D76FD67" w14:textId="77777777" w:rsidR="00270D7C" w:rsidRDefault="00270D7C" w:rsidP="00270D7C">
      <w:pPr>
        <w:spacing w:line="360" w:lineRule="auto"/>
        <w:rPr>
          <w:sz w:val="24"/>
          <w:szCs w:val="24"/>
        </w:rPr>
      </w:pPr>
      <w:r>
        <w:rPr>
          <w:rFonts w:ascii="Times New Roman" w:hAnsi="Times New Roman" w:cs="Times New Roman"/>
          <w:sz w:val="24"/>
          <w:szCs w:val="24"/>
        </w:rPr>
        <w:t>F</w:t>
      </w:r>
      <w:r>
        <w:rPr>
          <w:rFonts w:ascii="Times New Roman" w:hAnsi="Times New Roman" w:cs="Times New Roman" w:hint="eastAsia"/>
          <w:sz w:val="24"/>
          <w:szCs w:val="24"/>
        </w:rPr>
        <w:t>igure4:</w:t>
      </w:r>
      <w:r w:rsidRPr="00F03ECF">
        <w:rPr>
          <w:rFonts w:hint="eastAsia"/>
        </w:rPr>
        <w:t xml:space="preserve"> </w:t>
      </w:r>
      <w:r w:rsidRPr="00F03ECF">
        <w:rPr>
          <w:rFonts w:hint="eastAsia"/>
          <w:sz w:val="24"/>
          <w:szCs w:val="24"/>
        </w:rPr>
        <w:t>The association between DPT3</w:t>
      </w:r>
      <w:r>
        <w:rPr>
          <w:sz w:val="24"/>
          <w:szCs w:val="24"/>
        </w:rPr>
        <w:t>, Hib3, HepB3 and MCV1</w:t>
      </w:r>
      <w:r w:rsidRPr="00F03ECF">
        <w:rPr>
          <w:rFonts w:hint="eastAsia"/>
          <w:sz w:val="24"/>
          <w:szCs w:val="24"/>
        </w:rPr>
        <w:t xml:space="preserve"> </w:t>
      </w:r>
      <w:r w:rsidRPr="00F03ECF">
        <w:rPr>
          <w:sz w:val="24"/>
          <w:szCs w:val="24"/>
        </w:rPr>
        <w:t xml:space="preserve">vaccine </w:t>
      </w:r>
    </w:p>
    <w:p w14:paraId="38E43016" w14:textId="77777777" w:rsidR="00270D7C" w:rsidRDefault="00270D7C" w:rsidP="00270D7C">
      <w:pPr>
        <w:spacing w:line="360" w:lineRule="auto"/>
        <w:rPr>
          <w:sz w:val="24"/>
          <w:szCs w:val="24"/>
        </w:rPr>
      </w:pPr>
      <w:r>
        <w:rPr>
          <w:sz w:val="24"/>
          <w:szCs w:val="24"/>
        </w:rPr>
        <w:t xml:space="preserve">       </w:t>
      </w:r>
      <w:r w:rsidRPr="00F03ECF">
        <w:rPr>
          <w:rFonts w:hint="eastAsia"/>
          <w:sz w:val="24"/>
          <w:szCs w:val="24"/>
        </w:rPr>
        <w:t>coverage</w:t>
      </w:r>
      <w:r>
        <w:rPr>
          <w:sz w:val="24"/>
          <w:szCs w:val="24"/>
        </w:rPr>
        <w:t>s</w:t>
      </w:r>
      <w:r w:rsidRPr="00F03ECF">
        <w:rPr>
          <w:rFonts w:hint="eastAsia"/>
          <w:sz w:val="24"/>
          <w:szCs w:val="24"/>
        </w:rPr>
        <w:t xml:space="preserve"> </w:t>
      </w:r>
      <w:r w:rsidRPr="00F03ECF">
        <w:rPr>
          <w:sz w:val="24"/>
          <w:szCs w:val="24"/>
        </w:rPr>
        <w:t xml:space="preserve">and GII with the division of </w:t>
      </w:r>
      <w:r>
        <w:rPr>
          <w:sz w:val="24"/>
          <w:szCs w:val="24"/>
        </w:rPr>
        <w:t>human development groups</w:t>
      </w:r>
      <w:r w:rsidRPr="00F03ECF">
        <w:rPr>
          <w:sz w:val="24"/>
          <w:szCs w:val="24"/>
        </w:rPr>
        <w:t>.</w:t>
      </w:r>
    </w:p>
    <w:p w14:paraId="6F0A302D" w14:textId="77777777" w:rsidR="00A6081A" w:rsidRPr="00935D77" w:rsidRDefault="00A6081A" w:rsidP="009D24D2">
      <w:pPr>
        <w:jc w:val="left"/>
        <w:rPr>
          <w:rFonts w:ascii="Times New Roman" w:hAnsi="Times New Roman" w:cs="Times New Roman"/>
          <w:b/>
          <w:sz w:val="28"/>
          <w:szCs w:val="28"/>
          <w:lang w:val="en-GB"/>
        </w:rPr>
      </w:pPr>
    </w:p>
    <w:p w14:paraId="2166EECD" w14:textId="77777777" w:rsidR="00C04B65" w:rsidRDefault="00C04B65" w:rsidP="0044578F">
      <w:pPr>
        <w:spacing w:line="360" w:lineRule="auto"/>
        <w:rPr>
          <w:rFonts w:ascii="Times New Roman" w:hAnsi="Times New Roman" w:cs="Times New Roman"/>
          <w:b/>
          <w:sz w:val="32"/>
          <w:szCs w:val="32"/>
          <w:u w:val="single"/>
        </w:rPr>
      </w:pPr>
    </w:p>
    <w:p w14:paraId="6DA23A5A" w14:textId="77777777" w:rsidR="0044578F" w:rsidRPr="000F5521" w:rsidRDefault="0044578F" w:rsidP="0044578F">
      <w:pPr>
        <w:spacing w:line="360" w:lineRule="auto"/>
        <w:rPr>
          <w:rFonts w:ascii="Times New Roman" w:hAnsi="Times New Roman" w:cs="Times New Roman"/>
          <w:b/>
          <w:sz w:val="32"/>
          <w:szCs w:val="32"/>
          <w:u w:val="single"/>
        </w:rPr>
      </w:pPr>
      <w:r w:rsidRPr="000F5521">
        <w:rPr>
          <w:rFonts w:ascii="Times New Roman" w:hAnsi="Times New Roman" w:cs="Times New Roman" w:hint="eastAsia"/>
          <w:b/>
          <w:sz w:val="32"/>
          <w:szCs w:val="32"/>
          <w:u w:val="single"/>
        </w:rPr>
        <w:lastRenderedPageBreak/>
        <w:t>Abstract</w:t>
      </w:r>
    </w:p>
    <w:p w14:paraId="03A586F6" w14:textId="77777777" w:rsidR="0044578F" w:rsidRPr="004D3B27" w:rsidRDefault="0044578F" w:rsidP="0044578F">
      <w:pPr>
        <w:spacing w:line="360" w:lineRule="auto"/>
        <w:rPr>
          <w:rFonts w:ascii="Times New Roman" w:hAnsi="Times New Roman" w:cs="Times New Roman"/>
          <w:b/>
          <w:sz w:val="28"/>
          <w:szCs w:val="28"/>
        </w:rPr>
      </w:pPr>
      <w:r w:rsidRPr="004D3B27">
        <w:rPr>
          <w:rFonts w:ascii="Times New Roman" w:hAnsi="Times New Roman" w:cs="Times New Roman"/>
          <w:b/>
          <w:sz w:val="28"/>
          <w:szCs w:val="28"/>
        </w:rPr>
        <w:t xml:space="preserve">Introduction and background </w:t>
      </w:r>
    </w:p>
    <w:p w14:paraId="00372D04" w14:textId="77777777" w:rsidR="0044578F" w:rsidRDefault="0044578F" w:rsidP="0044578F">
      <w:pPr>
        <w:spacing w:line="360" w:lineRule="auto"/>
        <w:rPr>
          <w:rFonts w:ascii="Times New Roman" w:hAnsi="Times New Roman" w:cs="Times New Roman"/>
          <w:noProof/>
          <w:sz w:val="24"/>
          <w:szCs w:val="24"/>
        </w:rPr>
      </w:pPr>
      <w:r w:rsidRPr="00FF3EAC">
        <w:rPr>
          <w:rFonts w:ascii="Times New Roman" w:hAnsi="Times New Roman" w:cs="Times New Roman"/>
          <w:noProof/>
          <w:sz w:val="24"/>
          <w:szCs w:val="24"/>
        </w:rPr>
        <w:t>Vaccine</w:t>
      </w:r>
      <w:r>
        <w:rPr>
          <w:rFonts w:ascii="Times New Roman" w:hAnsi="Times New Roman" w:cs="Times New Roman"/>
          <w:noProof/>
          <w:sz w:val="24"/>
          <w:szCs w:val="24"/>
        </w:rPr>
        <w:t>s</w:t>
      </w:r>
      <w:r w:rsidRPr="00FF3EAC">
        <w:rPr>
          <w:rFonts w:ascii="Times New Roman" w:hAnsi="Times New Roman" w:cs="Times New Roman"/>
          <w:noProof/>
          <w:sz w:val="24"/>
          <w:szCs w:val="24"/>
        </w:rPr>
        <w:t xml:space="preserve"> </w:t>
      </w:r>
      <w:r>
        <w:rPr>
          <w:rFonts w:ascii="Times New Roman" w:hAnsi="Times New Roman" w:cs="Times New Roman"/>
          <w:noProof/>
          <w:sz w:val="24"/>
          <w:szCs w:val="24"/>
        </w:rPr>
        <w:t>are</w:t>
      </w:r>
      <w:r w:rsidRPr="00FF3EAC">
        <w:rPr>
          <w:rFonts w:ascii="Times New Roman" w:hAnsi="Times New Roman" w:cs="Times New Roman"/>
          <w:noProof/>
          <w:sz w:val="24"/>
          <w:szCs w:val="24"/>
        </w:rPr>
        <w:t xml:space="preserve"> one of the most effective interventions to prevent infectious diseases: </w:t>
      </w:r>
      <w:r>
        <w:rPr>
          <w:rFonts w:ascii="Times New Roman" w:hAnsi="Times New Roman" w:cs="Times New Roman"/>
          <w:noProof/>
          <w:sz w:val="24"/>
          <w:szCs w:val="24"/>
        </w:rPr>
        <w:t>they have</w:t>
      </w:r>
      <w:r w:rsidRPr="00FF3EAC">
        <w:rPr>
          <w:rFonts w:ascii="Times New Roman" w:hAnsi="Times New Roman" w:cs="Times New Roman"/>
          <w:noProof/>
          <w:sz w:val="24"/>
          <w:szCs w:val="24"/>
        </w:rPr>
        <w:t xml:space="preserve"> eradicated or </w:t>
      </w:r>
      <w:r>
        <w:rPr>
          <w:rFonts w:ascii="Times New Roman" w:hAnsi="Times New Roman" w:cs="Times New Roman"/>
          <w:noProof/>
          <w:sz w:val="24"/>
          <w:szCs w:val="24"/>
        </w:rPr>
        <w:t>vastly reduced</w:t>
      </w:r>
      <w:r w:rsidRPr="00FF3EAC">
        <w:rPr>
          <w:rFonts w:ascii="Times New Roman" w:hAnsi="Times New Roman" w:cs="Times New Roman"/>
          <w:noProof/>
          <w:sz w:val="24"/>
          <w:szCs w:val="24"/>
        </w:rPr>
        <w:t xml:space="preserve"> some commu</w:t>
      </w:r>
      <w:r>
        <w:rPr>
          <w:rFonts w:ascii="Times New Roman" w:hAnsi="Times New Roman" w:cs="Times New Roman"/>
          <w:noProof/>
          <w:sz w:val="24"/>
          <w:szCs w:val="24"/>
        </w:rPr>
        <w:t>nicable diseases, such as small</w:t>
      </w:r>
      <w:r w:rsidRPr="00FF3EAC">
        <w:rPr>
          <w:rFonts w:ascii="Times New Roman" w:hAnsi="Times New Roman" w:cs="Times New Roman"/>
          <w:noProof/>
          <w:sz w:val="24"/>
          <w:szCs w:val="24"/>
        </w:rPr>
        <w:t>pox and polio an</w:t>
      </w:r>
      <w:r>
        <w:rPr>
          <w:rFonts w:ascii="Times New Roman" w:hAnsi="Times New Roman" w:cs="Times New Roman"/>
          <w:noProof/>
          <w:sz w:val="24"/>
          <w:szCs w:val="24"/>
        </w:rPr>
        <w:t>d have been reported to save 2-3 million lives a year. H</w:t>
      </w:r>
      <w:r w:rsidRPr="00FF3EAC">
        <w:rPr>
          <w:rFonts w:ascii="Times New Roman" w:hAnsi="Times New Roman" w:cs="Times New Roman"/>
          <w:noProof/>
          <w:sz w:val="24"/>
          <w:szCs w:val="24"/>
        </w:rPr>
        <w:t>owever</w:t>
      </w:r>
      <w:r>
        <w:rPr>
          <w:rFonts w:ascii="Times New Roman" w:hAnsi="Times New Roman" w:cs="Times New Roman"/>
          <w:noProof/>
          <w:sz w:val="24"/>
          <w:szCs w:val="24"/>
        </w:rPr>
        <w:t>,</w:t>
      </w:r>
      <w:r w:rsidRPr="00FF3EAC">
        <w:rPr>
          <w:rFonts w:ascii="Times New Roman" w:hAnsi="Times New Roman" w:cs="Times New Roman"/>
          <w:noProof/>
          <w:sz w:val="24"/>
          <w:szCs w:val="24"/>
        </w:rPr>
        <w:t xml:space="preserve"> the implementation of vaccine</w:t>
      </w:r>
      <w:r>
        <w:rPr>
          <w:rFonts w:ascii="Times New Roman" w:hAnsi="Times New Roman" w:cs="Times New Roman"/>
          <w:noProof/>
          <w:sz w:val="24"/>
          <w:szCs w:val="24"/>
        </w:rPr>
        <w:t>s</w:t>
      </w:r>
      <w:r w:rsidRPr="00FF3EAC">
        <w:rPr>
          <w:rFonts w:ascii="Times New Roman" w:hAnsi="Times New Roman" w:cs="Times New Roman"/>
          <w:noProof/>
          <w:sz w:val="24"/>
          <w:szCs w:val="24"/>
        </w:rPr>
        <w:t xml:space="preserve"> is still sub-optimal</w:t>
      </w:r>
      <w:r>
        <w:rPr>
          <w:rFonts w:ascii="Times New Roman" w:hAnsi="Times New Roman" w:cs="Times New Roman"/>
          <w:noProof/>
          <w:sz w:val="24"/>
          <w:szCs w:val="24"/>
        </w:rPr>
        <w:t>,</w:t>
      </w:r>
      <w:r w:rsidRPr="00FF3EAC">
        <w:rPr>
          <w:rFonts w:ascii="Times New Roman" w:hAnsi="Times New Roman" w:cs="Times New Roman"/>
          <w:noProof/>
          <w:sz w:val="24"/>
          <w:szCs w:val="24"/>
        </w:rPr>
        <w:t xml:space="preserve"> </w:t>
      </w:r>
      <w:r>
        <w:rPr>
          <w:rFonts w:ascii="Times New Roman" w:hAnsi="Times New Roman" w:cs="Times New Roman"/>
          <w:noProof/>
          <w:sz w:val="24"/>
          <w:szCs w:val="24"/>
        </w:rPr>
        <w:t>despite</w:t>
      </w:r>
      <w:r w:rsidRPr="00FF3EAC">
        <w:rPr>
          <w:rFonts w:ascii="Times New Roman" w:hAnsi="Times New Roman" w:cs="Times New Roman"/>
          <w:noProof/>
          <w:sz w:val="24"/>
          <w:szCs w:val="24"/>
        </w:rPr>
        <w:t xml:space="preserve"> many </w:t>
      </w:r>
      <w:r>
        <w:rPr>
          <w:rFonts w:ascii="Times New Roman" w:hAnsi="Times New Roman" w:cs="Times New Roman"/>
          <w:noProof/>
          <w:sz w:val="24"/>
          <w:szCs w:val="24"/>
        </w:rPr>
        <w:t>studies</w:t>
      </w:r>
      <w:r w:rsidRPr="00FF3EAC">
        <w:rPr>
          <w:rFonts w:ascii="Times New Roman" w:hAnsi="Times New Roman" w:cs="Times New Roman"/>
          <w:noProof/>
          <w:sz w:val="24"/>
          <w:szCs w:val="24"/>
        </w:rPr>
        <w:t xml:space="preserve"> and policymakers continuously urg</w:t>
      </w:r>
      <w:r>
        <w:rPr>
          <w:rFonts w:ascii="Times New Roman" w:hAnsi="Times New Roman" w:cs="Times New Roman"/>
          <w:noProof/>
          <w:sz w:val="24"/>
          <w:szCs w:val="24"/>
        </w:rPr>
        <w:t>ing</w:t>
      </w:r>
      <w:r w:rsidRPr="00FF3EAC">
        <w:rPr>
          <w:rFonts w:ascii="Times New Roman" w:hAnsi="Times New Roman" w:cs="Times New Roman"/>
          <w:noProof/>
          <w:sz w:val="24"/>
          <w:szCs w:val="24"/>
        </w:rPr>
        <w:t xml:space="preserve"> the necessity of vaccines. Focusing on people’s attitudes towards vaccines, researchers have </w:t>
      </w:r>
      <w:r>
        <w:rPr>
          <w:rFonts w:ascii="Times New Roman" w:hAnsi="Times New Roman" w:cs="Times New Roman"/>
          <w:noProof/>
          <w:sz w:val="24"/>
          <w:szCs w:val="24"/>
        </w:rPr>
        <w:t xml:space="preserve">recently </w:t>
      </w:r>
      <w:r w:rsidRPr="00FF3EAC">
        <w:rPr>
          <w:rFonts w:ascii="Times New Roman" w:hAnsi="Times New Roman" w:cs="Times New Roman"/>
          <w:noProof/>
          <w:sz w:val="24"/>
          <w:szCs w:val="24"/>
        </w:rPr>
        <w:t xml:space="preserve">specifically identified </w:t>
      </w:r>
      <w:r>
        <w:rPr>
          <w:rFonts w:ascii="Times New Roman" w:hAnsi="Times New Roman" w:cs="Times New Roman"/>
          <w:noProof/>
          <w:sz w:val="24"/>
          <w:szCs w:val="24"/>
        </w:rPr>
        <w:t>the issues of trust in vaccines and vaccine hesitancy as</w:t>
      </w:r>
      <w:r w:rsidRPr="00FF3EAC">
        <w:rPr>
          <w:rFonts w:ascii="Times New Roman" w:hAnsi="Times New Roman" w:cs="Times New Roman"/>
          <w:noProof/>
          <w:sz w:val="24"/>
          <w:szCs w:val="24"/>
        </w:rPr>
        <w:t xml:space="preserve"> </w:t>
      </w:r>
      <w:r>
        <w:rPr>
          <w:rFonts w:ascii="Times New Roman" w:hAnsi="Times New Roman" w:cs="Times New Roman"/>
          <w:noProof/>
          <w:sz w:val="24"/>
          <w:szCs w:val="24"/>
        </w:rPr>
        <w:t>important</w:t>
      </w:r>
      <w:r w:rsidRPr="00FF3EAC">
        <w:rPr>
          <w:rFonts w:ascii="Times New Roman" w:hAnsi="Times New Roman" w:cs="Times New Roman"/>
          <w:noProof/>
          <w:sz w:val="24"/>
          <w:szCs w:val="24"/>
        </w:rPr>
        <w:t xml:space="preserve"> global </w:t>
      </w:r>
      <w:r>
        <w:rPr>
          <w:rFonts w:ascii="Times New Roman" w:hAnsi="Times New Roman" w:cs="Times New Roman"/>
          <w:noProof/>
          <w:sz w:val="24"/>
          <w:szCs w:val="24"/>
        </w:rPr>
        <w:t xml:space="preserve">health </w:t>
      </w:r>
      <w:r w:rsidRPr="00FF3EAC">
        <w:rPr>
          <w:rFonts w:ascii="Times New Roman" w:hAnsi="Times New Roman" w:cs="Times New Roman"/>
          <w:noProof/>
          <w:sz w:val="24"/>
          <w:szCs w:val="24"/>
        </w:rPr>
        <w:t>issue</w:t>
      </w:r>
      <w:r>
        <w:rPr>
          <w:rFonts w:ascii="Times New Roman" w:hAnsi="Times New Roman" w:cs="Times New Roman"/>
          <w:noProof/>
          <w:sz w:val="24"/>
          <w:szCs w:val="24"/>
        </w:rPr>
        <w:t>s</w:t>
      </w:r>
      <w:r w:rsidRPr="00FF3EAC">
        <w:rPr>
          <w:rFonts w:ascii="Times New Roman" w:hAnsi="Times New Roman" w:cs="Times New Roman"/>
          <w:noProof/>
          <w:sz w:val="24"/>
          <w:szCs w:val="24"/>
        </w:rPr>
        <w:t xml:space="preserve">. However, </w:t>
      </w:r>
      <w:r>
        <w:rPr>
          <w:rFonts w:ascii="Times New Roman" w:hAnsi="Times New Roman" w:cs="Times New Roman"/>
          <w:noProof/>
          <w:sz w:val="24"/>
          <w:szCs w:val="24"/>
        </w:rPr>
        <w:t>various other factors have been identified as driving low vaccine uptake.</w:t>
      </w:r>
      <w:r w:rsidRPr="00FF3EAC">
        <w:rPr>
          <w:rFonts w:ascii="Times New Roman" w:hAnsi="Times New Roman" w:cs="Times New Roman"/>
          <w:noProof/>
          <w:sz w:val="24"/>
          <w:szCs w:val="24"/>
        </w:rPr>
        <w:t xml:space="preserve"> </w:t>
      </w:r>
      <w:r>
        <w:rPr>
          <w:rFonts w:ascii="Times New Roman" w:hAnsi="Times New Roman" w:cs="Times New Roman"/>
          <w:noProof/>
          <w:sz w:val="24"/>
          <w:szCs w:val="24"/>
        </w:rPr>
        <w:t>This study focuses on</w:t>
      </w:r>
      <w:r w:rsidRPr="00FF3EAC">
        <w:rPr>
          <w:rFonts w:ascii="Times New Roman" w:hAnsi="Times New Roman" w:cs="Times New Roman"/>
          <w:noProof/>
          <w:sz w:val="24"/>
          <w:szCs w:val="24"/>
        </w:rPr>
        <w:t xml:space="preserve"> the relationship between gender ineq</w:t>
      </w:r>
      <w:r>
        <w:rPr>
          <w:rFonts w:ascii="Times New Roman" w:hAnsi="Times New Roman" w:cs="Times New Roman"/>
          <w:noProof/>
          <w:sz w:val="24"/>
          <w:szCs w:val="24"/>
        </w:rPr>
        <w:t xml:space="preserve">uality and vaccine coverage, </w:t>
      </w:r>
      <w:r w:rsidRPr="00FF3EAC">
        <w:rPr>
          <w:rFonts w:ascii="Times New Roman" w:hAnsi="Times New Roman" w:cs="Times New Roman"/>
          <w:noProof/>
          <w:sz w:val="24"/>
          <w:szCs w:val="24"/>
        </w:rPr>
        <w:t xml:space="preserve">since it has </w:t>
      </w:r>
      <w:r>
        <w:rPr>
          <w:rFonts w:ascii="Times New Roman" w:hAnsi="Times New Roman" w:cs="Times New Roman"/>
          <w:noProof/>
          <w:sz w:val="24"/>
          <w:szCs w:val="24"/>
        </w:rPr>
        <w:t xml:space="preserve">been </w:t>
      </w:r>
      <w:r w:rsidRPr="00FF3EAC">
        <w:rPr>
          <w:rFonts w:ascii="Times New Roman" w:hAnsi="Times New Roman" w:cs="Times New Roman"/>
          <w:noProof/>
          <w:sz w:val="24"/>
          <w:szCs w:val="24"/>
        </w:rPr>
        <w:t xml:space="preserve">already demonstrated that gender inequality issues </w:t>
      </w:r>
      <w:r>
        <w:rPr>
          <w:rFonts w:ascii="Times New Roman" w:hAnsi="Times New Roman" w:cs="Times New Roman"/>
          <w:noProof/>
          <w:sz w:val="24"/>
          <w:szCs w:val="24"/>
        </w:rPr>
        <w:t xml:space="preserve">strongly influence public health. </w:t>
      </w:r>
      <w:r>
        <w:rPr>
          <w:rFonts w:ascii="Times New Roman" w:hAnsi="Times New Roman" w:cs="Times New Roman" w:hint="eastAsia"/>
          <w:noProof/>
          <w:sz w:val="24"/>
          <w:szCs w:val="24"/>
        </w:rPr>
        <w:t>The aim of this study is to</w:t>
      </w:r>
      <w:r>
        <w:rPr>
          <w:rFonts w:ascii="Times New Roman" w:hAnsi="Times New Roman" w:cs="Times New Roman"/>
          <w:noProof/>
          <w:sz w:val="24"/>
          <w:szCs w:val="24"/>
        </w:rPr>
        <w:t xml:space="preserve"> analyse the association between gender inequality and vaccine coverage on a global scale using national-level data.</w:t>
      </w:r>
    </w:p>
    <w:p w14:paraId="5FC694EB" w14:textId="77777777" w:rsidR="0044578F" w:rsidRPr="001E5BD3" w:rsidRDefault="0044578F" w:rsidP="0044578F">
      <w:pPr>
        <w:spacing w:line="360" w:lineRule="auto"/>
        <w:rPr>
          <w:rFonts w:ascii="Times New Roman" w:hAnsi="Times New Roman" w:cs="Times New Roman"/>
          <w:noProof/>
          <w:sz w:val="24"/>
          <w:szCs w:val="24"/>
        </w:rPr>
      </w:pPr>
    </w:p>
    <w:p w14:paraId="604BEA7D" w14:textId="77777777" w:rsidR="0044578F" w:rsidRPr="004D3B27" w:rsidRDefault="0044578F" w:rsidP="0044578F">
      <w:pPr>
        <w:spacing w:line="360" w:lineRule="auto"/>
        <w:rPr>
          <w:rFonts w:ascii="Times New Roman" w:hAnsi="Times New Roman" w:cs="Times New Roman"/>
          <w:sz w:val="28"/>
          <w:szCs w:val="24"/>
        </w:rPr>
      </w:pPr>
      <w:r w:rsidRPr="004D3B27">
        <w:rPr>
          <w:rFonts w:ascii="Times New Roman" w:hAnsi="Times New Roman" w:cs="Times New Roman"/>
          <w:b/>
          <w:sz w:val="28"/>
          <w:szCs w:val="24"/>
        </w:rPr>
        <w:t>Methods</w:t>
      </w:r>
    </w:p>
    <w:p w14:paraId="5B6FB3F2" w14:textId="77777777" w:rsidR="0044578F" w:rsidRDefault="0044578F" w:rsidP="0044578F">
      <w:pPr>
        <w:spacing w:line="360" w:lineRule="auto"/>
        <w:rPr>
          <w:rFonts w:ascii="Times New Roman" w:hAnsi="Times New Roman" w:cs="Times New Roman"/>
          <w:sz w:val="24"/>
          <w:szCs w:val="24"/>
        </w:rPr>
      </w:pPr>
      <w:r>
        <w:rPr>
          <w:rFonts w:ascii="Times New Roman" w:hAnsi="Times New Roman" w:cs="Times New Roman"/>
          <w:sz w:val="24"/>
          <w:szCs w:val="24"/>
        </w:rPr>
        <w:t>This study is an e</w:t>
      </w:r>
      <w:r>
        <w:rPr>
          <w:rFonts w:ascii="Times New Roman" w:hAnsi="Times New Roman" w:cs="Times New Roman" w:hint="eastAsia"/>
          <w:sz w:val="24"/>
          <w:szCs w:val="24"/>
        </w:rPr>
        <w:t xml:space="preserve">cological study </w:t>
      </w:r>
      <w:r>
        <w:rPr>
          <w:rFonts w:ascii="Times New Roman" w:hAnsi="Times New Roman" w:cs="Times New Roman"/>
          <w:sz w:val="24"/>
          <w:szCs w:val="24"/>
        </w:rPr>
        <w:t xml:space="preserve">that uses secondary data. The vaccine coverage of DPT3, Hib3, MCV1, PCV3, RotaC, and HepB3 for 195 countries were retrieved from the WHO database. Gender inequality was assessed with the gender inequality index </w:t>
      </w:r>
      <w:r>
        <w:rPr>
          <w:rFonts w:ascii="Times New Roman" w:hAnsi="Times New Roman" w:cs="Times New Roman" w:hint="eastAsia"/>
          <w:sz w:val="24"/>
          <w:szCs w:val="24"/>
        </w:rPr>
        <w:t>(</w:t>
      </w:r>
      <w:r>
        <w:rPr>
          <w:rFonts w:ascii="Times New Roman" w:hAnsi="Times New Roman" w:cs="Times New Roman"/>
          <w:sz w:val="24"/>
          <w:szCs w:val="24"/>
        </w:rPr>
        <w:t>GII</w:t>
      </w:r>
      <w:r>
        <w:rPr>
          <w:rFonts w:ascii="Times New Roman" w:hAnsi="Times New Roman" w:cs="Times New Roman" w:hint="eastAsia"/>
          <w:sz w:val="24"/>
          <w:szCs w:val="24"/>
        </w:rPr>
        <w:t>)</w:t>
      </w:r>
      <w:r>
        <w:rPr>
          <w:rFonts w:ascii="Times New Roman" w:hAnsi="Times New Roman" w:cs="Times New Roman"/>
          <w:sz w:val="24"/>
          <w:szCs w:val="24"/>
        </w:rPr>
        <w:t>, which can be obtained from the UN database. As independent variables, GDP per capita, service capacity and access index (SCI) of universal health c</w:t>
      </w:r>
      <w:r w:rsidRPr="00EC2EDB">
        <w:rPr>
          <w:rFonts w:ascii="Times New Roman" w:hAnsi="Times New Roman" w:cs="Times New Roman"/>
          <w:sz w:val="24"/>
          <w:szCs w:val="24"/>
        </w:rPr>
        <w:t>overage</w:t>
      </w:r>
      <w:r>
        <w:rPr>
          <w:rFonts w:ascii="Times New Roman" w:hAnsi="Times New Roman" w:cs="Times New Roman"/>
          <w:sz w:val="24"/>
          <w:szCs w:val="24"/>
        </w:rPr>
        <w:t xml:space="preserve"> (UHC), and fertility rate were identified and included in this analysis. Univariate and multivariable linear regression models and a polynomial regression model were used to analyse the data. </w:t>
      </w:r>
    </w:p>
    <w:p w14:paraId="67573263" w14:textId="77777777" w:rsidR="0044578F" w:rsidRDefault="0044578F" w:rsidP="0044578F">
      <w:pPr>
        <w:spacing w:line="360" w:lineRule="auto"/>
        <w:rPr>
          <w:rFonts w:ascii="Times New Roman" w:hAnsi="Times New Roman" w:cs="Times New Roman"/>
          <w:sz w:val="24"/>
          <w:szCs w:val="24"/>
        </w:rPr>
      </w:pPr>
    </w:p>
    <w:p w14:paraId="1734FA40" w14:textId="77777777" w:rsidR="0044578F" w:rsidRPr="004D3B27" w:rsidRDefault="0044578F" w:rsidP="0044578F">
      <w:pPr>
        <w:spacing w:line="360" w:lineRule="auto"/>
        <w:rPr>
          <w:rFonts w:ascii="Times New Roman" w:hAnsi="Times New Roman" w:cs="Times New Roman"/>
          <w:b/>
          <w:sz w:val="28"/>
          <w:szCs w:val="28"/>
        </w:rPr>
      </w:pPr>
      <w:r w:rsidRPr="004D3B27">
        <w:rPr>
          <w:rFonts w:ascii="Times New Roman" w:hAnsi="Times New Roman" w:cs="Times New Roman"/>
          <w:b/>
          <w:sz w:val="28"/>
          <w:szCs w:val="28"/>
        </w:rPr>
        <w:lastRenderedPageBreak/>
        <w:t>Results</w:t>
      </w:r>
    </w:p>
    <w:p w14:paraId="66712D82" w14:textId="77777777" w:rsidR="0044578F" w:rsidRDefault="0044578F" w:rsidP="0044578F">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A total of</w:t>
      </w:r>
      <w:r>
        <w:rPr>
          <w:rFonts w:ascii="Times New Roman" w:eastAsia="Arial Unicode MS" w:hAnsi="Times New Roman" w:cs="Times New Roman" w:hint="cs"/>
          <w:sz w:val="24"/>
          <w:szCs w:val="24"/>
        </w:rPr>
        <w:t xml:space="preserve"> 195 countries </w:t>
      </w:r>
      <w:r>
        <w:rPr>
          <w:rFonts w:ascii="Times New Roman" w:eastAsia="Arial Unicode MS" w:hAnsi="Times New Roman" w:cs="Times New Roman"/>
          <w:sz w:val="24"/>
          <w:szCs w:val="24"/>
        </w:rPr>
        <w:t xml:space="preserve">were </w:t>
      </w:r>
      <w:r>
        <w:rPr>
          <w:rFonts w:ascii="Times New Roman" w:eastAsia="Arial Unicode MS" w:hAnsi="Times New Roman" w:cs="Times New Roman" w:hint="cs"/>
          <w:sz w:val="24"/>
          <w:szCs w:val="24"/>
        </w:rPr>
        <w:t>included in this analysis</w:t>
      </w:r>
      <w:r>
        <w:rPr>
          <w:rFonts w:ascii="Times New Roman" w:eastAsia="Arial Unicode MS" w:hAnsi="Times New Roman" w:cs="Times New Roman"/>
          <w:sz w:val="24"/>
          <w:szCs w:val="24"/>
        </w:rPr>
        <w:t xml:space="preserve"> and coverage of DPT3, Hib3, MCV1 and HepB3 were used in the statistical analysis. GII and DPT3 and Hib3 coverage showed significantly strong negative associations (DPT</w:t>
      </w:r>
      <w:r>
        <w:rPr>
          <w:rFonts w:ascii="Times New Roman" w:eastAsia="Arial Unicode MS" w:hAnsi="Times New Roman" w:cs="Times New Roman" w:hint="eastAsia"/>
          <w:sz w:val="24"/>
          <w:szCs w:val="24"/>
        </w:rPr>
        <w:t>3</w:t>
      </w:r>
      <w:r>
        <w:rPr>
          <w:rFonts w:ascii="Times New Roman" w:eastAsia="Arial Unicode MS" w:hAnsi="Times New Roman" w:cs="Times New Roman"/>
          <w:sz w:val="24"/>
          <w:szCs w:val="24"/>
        </w:rPr>
        <w:t>: coefficient= -12.05(98% CI</w:t>
      </w:r>
      <w:r w:rsidRPr="00EE2403">
        <w:rPr>
          <w:rFonts w:ascii="Times New Roman" w:hAnsi="Times New Roman" w:cs="Times New Roman"/>
          <w:sz w:val="24"/>
          <w:szCs w:val="24"/>
        </w:rPr>
        <w:t xml:space="preserve"> -21.48 to -2.62</w:t>
      </w:r>
      <w:r>
        <w:rPr>
          <w:rFonts w:ascii="Times New Roman" w:eastAsia="Arial Unicode MS" w:hAnsi="Times New Roman" w:cs="Times New Roman"/>
          <w:sz w:val="24"/>
          <w:szCs w:val="24"/>
        </w:rPr>
        <w:t xml:space="preserve">), p=0.013, Hib3: coefficient= </w:t>
      </w:r>
      <w:r w:rsidRPr="00EE2403">
        <w:rPr>
          <w:rFonts w:ascii="Times New Roman" w:hAnsi="Times New Roman" w:cs="Times New Roman"/>
          <w:sz w:val="24"/>
          <w:szCs w:val="24"/>
        </w:rPr>
        <w:t>-11</w:t>
      </w:r>
      <w:r>
        <w:rPr>
          <w:rFonts w:ascii="Times New Roman" w:hAnsi="Times New Roman" w:cs="Times New Roman"/>
          <w:sz w:val="24"/>
          <w:szCs w:val="24"/>
        </w:rPr>
        <w:t>.64(95% CI -21.53 to -1.75), p=</w:t>
      </w:r>
      <w:r w:rsidRPr="00EE2403">
        <w:rPr>
          <w:rFonts w:ascii="Times New Roman" w:hAnsi="Times New Roman" w:cs="Times New Roman"/>
          <w:sz w:val="24"/>
          <w:szCs w:val="24"/>
        </w:rPr>
        <w:t>0.021</w:t>
      </w:r>
      <w:r>
        <w:rPr>
          <w:rFonts w:ascii="Times New Roman" w:eastAsia="Arial Unicode MS" w:hAnsi="Times New Roman" w:cs="Times New Roman"/>
          <w:sz w:val="24"/>
          <w:szCs w:val="24"/>
        </w:rPr>
        <w:t>) with adjusted models. On the other hand, vaccine coverage for MCV1 and HepB3 did not exhibit any statistically significant association. However, when the models included only low-income countries (LICs) and low and middle-income countries (LMICs), MCV1 and HepB3 coverage also showed a statistically strong negative association, after adjusting for variables.</w:t>
      </w:r>
    </w:p>
    <w:p w14:paraId="1EEBC047" w14:textId="77777777" w:rsidR="0044578F" w:rsidRDefault="0044578F" w:rsidP="0044578F">
      <w:pPr>
        <w:spacing w:line="360" w:lineRule="auto"/>
        <w:rPr>
          <w:rFonts w:ascii="Times New Roman" w:eastAsia="Arial Unicode MS" w:hAnsi="Times New Roman" w:cs="Times New Roman"/>
          <w:sz w:val="24"/>
          <w:szCs w:val="24"/>
        </w:rPr>
      </w:pPr>
    </w:p>
    <w:p w14:paraId="553C146C" w14:textId="77777777" w:rsidR="0044578F" w:rsidRPr="004D3B27" w:rsidRDefault="0044578F" w:rsidP="0044578F">
      <w:pPr>
        <w:spacing w:line="360" w:lineRule="auto"/>
        <w:rPr>
          <w:rFonts w:ascii="Times New Roman" w:hAnsi="Times New Roman" w:cs="Times New Roman"/>
          <w:b/>
          <w:sz w:val="28"/>
          <w:szCs w:val="28"/>
        </w:rPr>
      </w:pPr>
      <w:r w:rsidRPr="004D3B27">
        <w:rPr>
          <w:rFonts w:ascii="Times New Roman" w:hAnsi="Times New Roman" w:cs="Times New Roman"/>
          <w:b/>
          <w:sz w:val="28"/>
          <w:szCs w:val="28"/>
        </w:rPr>
        <w:t>Conclusion</w:t>
      </w:r>
    </w:p>
    <w:p w14:paraId="7CE848A6" w14:textId="77777777" w:rsidR="0044578F" w:rsidRPr="00A1189B" w:rsidRDefault="0044578F" w:rsidP="0044578F">
      <w:pPr>
        <w:spacing w:line="360" w:lineRule="auto"/>
        <w:rPr>
          <w:rFonts w:ascii="Times New Roman" w:hAnsi="Times New Roman" w:cs="Times New Roman"/>
          <w:b/>
          <w:sz w:val="24"/>
          <w:szCs w:val="24"/>
        </w:rPr>
      </w:pPr>
      <w:r>
        <w:rPr>
          <w:rFonts w:ascii="Times New Roman" w:hAnsi="Times New Roman" w:cs="Times New Roman"/>
          <w:sz w:val="24"/>
          <w:szCs w:val="24"/>
        </w:rPr>
        <w:t xml:space="preserve">This study revealed that </w:t>
      </w:r>
      <w:r>
        <w:rPr>
          <w:rFonts w:ascii="Times New Roman" w:hAnsi="Times New Roman" w:cs="Times New Roman" w:hint="eastAsia"/>
          <w:sz w:val="24"/>
          <w:szCs w:val="24"/>
        </w:rPr>
        <w:t xml:space="preserve">gender inequality </w:t>
      </w:r>
      <w:r>
        <w:rPr>
          <w:rFonts w:ascii="Times New Roman" w:hAnsi="Times New Roman" w:cs="Times New Roman"/>
          <w:sz w:val="24"/>
          <w:szCs w:val="24"/>
        </w:rPr>
        <w:t>negatively influences DPT3 and Hib3 vaccine coverage worldwide, and HepB3 and MCV1 vaccines in LICs or both LICs and LMICs. This is the first study to investigate the association between gender inequality and vaccine coverage for each kind of vaccine. The ecological study possesses some limitations, but this first worldwide scale study might be useful for tackling some parts of unchangeable vaccine coverage.</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It could be mention that improving gender inequality is an effective strategy to globally increase vaccine coverages. In the future, further investigation, such as qualitative research would be needed to devise effective strategies to improve vaccine coverage around the world. </w:t>
      </w:r>
    </w:p>
    <w:p w14:paraId="76380B34" w14:textId="77777777" w:rsidR="0044578F" w:rsidRDefault="0044578F" w:rsidP="0044578F">
      <w:pPr>
        <w:spacing w:line="360" w:lineRule="auto"/>
        <w:rPr>
          <w:rFonts w:ascii="Times New Roman" w:hAnsi="Times New Roman" w:cs="Times New Roman"/>
          <w:sz w:val="24"/>
          <w:szCs w:val="24"/>
        </w:rPr>
      </w:pPr>
      <w:r w:rsidRPr="00B87823">
        <w:rPr>
          <w:rFonts w:ascii="Times New Roman" w:hAnsi="Times New Roman" w:cs="Times New Roman" w:hint="eastAsia"/>
          <w:sz w:val="24"/>
          <w:szCs w:val="24"/>
        </w:rPr>
        <w:t>(</w:t>
      </w:r>
      <w:r w:rsidRPr="00B87823">
        <w:rPr>
          <w:rFonts w:ascii="Times New Roman" w:hAnsi="Times New Roman" w:cs="Times New Roman"/>
          <w:sz w:val="24"/>
          <w:szCs w:val="24"/>
        </w:rPr>
        <w:t>4</w:t>
      </w:r>
      <w:r>
        <w:rPr>
          <w:rFonts w:ascii="Times New Roman" w:hAnsi="Times New Roman" w:cs="Times New Roman"/>
          <w:sz w:val="24"/>
          <w:szCs w:val="24"/>
        </w:rPr>
        <w:t>50</w:t>
      </w:r>
      <w:r w:rsidRPr="00B87823">
        <w:rPr>
          <w:rFonts w:ascii="Times New Roman" w:hAnsi="Times New Roman" w:cs="Times New Roman"/>
          <w:sz w:val="24"/>
          <w:szCs w:val="24"/>
        </w:rPr>
        <w:t xml:space="preserve"> words</w:t>
      </w:r>
      <w:r w:rsidRPr="00B87823">
        <w:rPr>
          <w:rFonts w:ascii="Times New Roman" w:hAnsi="Times New Roman" w:cs="Times New Roman" w:hint="eastAsia"/>
          <w:sz w:val="24"/>
          <w:szCs w:val="24"/>
        </w:rPr>
        <w:t>)</w:t>
      </w:r>
    </w:p>
    <w:p w14:paraId="30B75CCF" w14:textId="77777777" w:rsidR="0044578F" w:rsidRDefault="0044578F" w:rsidP="0044578F">
      <w:pPr>
        <w:spacing w:line="360" w:lineRule="auto"/>
        <w:rPr>
          <w:rFonts w:ascii="Times New Roman" w:hAnsi="Times New Roman" w:cs="Times New Roman"/>
          <w:sz w:val="24"/>
          <w:szCs w:val="24"/>
        </w:rPr>
      </w:pPr>
    </w:p>
    <w:p w14:paraId="05704AAB" w14:textId="77777777" w:rsidR="0044578F" w:rsidRPr="00B87823" w:rsidRDefault="0044578F" w:rsidP="0044578F">
      <w:pPr>
        <w:spacing w:line="360" w:lineRule="auto"/>
        <w:rPr>
          <w:rFonts w:ascii="Times New Roman" w:hAnsi="Times New Roman" w:cs="Times New Roman"/>
          <w:sz w:val="24"/>
          <w:szCs w:val="24"/>
        </w:rPr>
      </w:pPr>
    </w:p>
    <w:p w14:paraId="46509439" w14:textId="77777777" w:rsidR="00CD509D" w:rsidRPr="00935D77" w:rsidRDefault="00285517" w:rsidP="009D24D2">
      <w:pPr>
        <w:spacing w:line="360" w:lineRule="auto"/>
        <w:jc w:val="left"/>
        <w:rPr>
          <w:rFonts w:ascii="Times New Roman" w:hAnsi="Times New Roman" w:cs="Times New Roman"/>
          <w:b/>
          <w:sz w:val="28"/>
          <w:szCs w:val="28"/>
          <w:lang w:val="en-GB"/>
        </w:rPr>
      </w:pPr>
      <w:r w:rsidRPr="00935D77">
        <w:rPr>
          <w:rFonts w:ascii="Times New Roman" w:hAnsi="Times New Roman" w:cs="Times New Roman" w:hint="cs"/>
          <w:b/>
          <w:sz w:val="28"/>
          <w:szCs w:val="28"/>
          <w:lang w:val="en-GB"/>
        </w:rPr>
        <w:lastRenderedPageBreak/>
        <w:t>Chapter 1</w:t>
      </w:r>
      <w:r w:rsidR="00AC775C" w:rsidRPr="00935D77">
        <w:rPr>
          <w:rFonts w:ascii="Times New Roman" w:hAnsi="Times New Roman" w:cs="Times New Roman"/>
          <w:b/>
          <w:sz w:val="28"/>
          <w:szCs w:val="28"/>
          <w:lang w:val="en-GB"/>
        </w:rPr>
        <w:t xml:space="preserve">: </w:t>
      </w:r>
      <w:r w:rsidR="00CD509D" w:rsidRPr="00935D77">
        <w:rPr>
          <w:rFonts w:ascii="Times New Roman" w:hAnsi="Times New Roman" w:cs="Times New Roman" w:hint="cs"/>
          <w:b/>
          <w:sz w:val="28"/>
          <w:szCs w:val="28"/>
          <w:lang w:val="en-GB"/>
        </w:rPr>
        <w:t xml:space="preserve">Introduction </w:t>
      </w:r>
    </w:p>
    <w:p w14:paraId="1C53373C" w14:textId="77777777" w:rsidR="00AC775C" w:rsidRPr="00935D77" w:rsidRDefault="00AC775C" w:rsidP="009D24D2">
      <w:pPr>
        <w:spacing w:line="360" w:lineRule="auto"/>
        <w:jc w:val="left"/>
        <w:rPr>
          <w:rFonts w:ascii="Times New Roman" w:hAnsi="Times New Roman" w:cs="Times New Roman"/>
          <w:b/>
          <w:sz w:val="28"/>
          <w:szCs w:val="28"/>
          <w:lang w:val="en-GB"/>
        </w:rPr>
      </w:pPr>
    </w:p>
    <w:p w14:paraId="3F7ABB2F" w14:textId="49D3DE49" w:rsidR="00CD509D" w:rsidRPr="00935D77" w:rsidRDefault="00086A73" w:rsidP="009D24D2">
      <w:pPr>
        <w:pStyle w:val="a8"/>
        <w:numPr>
          <w:ilvl w:val="1"/>
          <w:numId w:val="8"/>
        </w:numPr>
        <w:spacing w:line="360" w:lineRule="auto"/>
        <w:ind w:leftChars="0"/>
        <w:jc w:val="left"/>
        <w:rPr>
          <w:rFonts w:ascii="Times New Roman" w:hAnsi="Times New Roman" w:cs="Times New Roman"/>
          <w:b/>
          <w:sz w:val="28"/>
          <w:szCs w:val="28"/>
          <w:lang w:val="en-GB"/>
        </w:rPr>
      </w:pPr>
      <w:r w:rsidRPr="00935D77">
        <w:rPr>
          <w:rFonts w:ascii="Times New Roman" w:hAnsi="Times New Roman" w:cs="Times New Roman"/>
          <w:b/>
          <w:sz w:val="28"/>
          <w:szCs w:val="28"/>
          <w:lang w:val="en-GB"/>
        </w:rPr>
        <w:t>Importance of vaccines and c</w:t>
      </w:r>
      <w:r w:rsidR="00AB7359" w:rsidRPr="00935D77">
        <w:rPr>
          <w:rFonts w:ascii="Times New Roman" w:hAnsi="Times New Roman" w:cs="Times New Roman"/>
          <w:b/>
          <w:sz w:val="28"/>
          <w:szCs w:val="28"/>
          <w:lang w:val="en-GB"/>
        </w:rPr>
        <w:t xml:space="preserve">urrent </w:t>
      </w:r>
      <w:r w:rsidR="00EC57D2" w:rsidRPr="00935D77">
        <w:rPr>
          <w:rFonts w:ascii="Times New Roman" w:hAnsi="Times New Roman" w:cs="Times New Roman"/>
          <w:b/>
          <w:sz w:val="28"/>
          <w:szCs w:val="28"/>
          <w:lang w:val="en-GB"/>
        </w:rPr>
        <w:t>outbreaks of vaccine</w:t>
      </w:r>
      <w:r w:rsidR="005504EC">
        <w:rPr>
          <w:rFonts w:ascii="Times New Roman" w:hAnsi="Times New Roman" w:cs="Times New Roman"/>
          <w:b/>
          <w:sz w:val="28"/>
          <w:szCs w:val="28"/>
          <w:lang w:val="en-GB"/>
        </w:rPr>
        <w:t>-</w:t>
      </w:r>
      <w:r w:rsidR="00EC57D2" w:rsidRPr="00935D77">
        <w:rPr>
          <w:rFonts w:ascii="Times New Roman" w:hAnsi="Times New Roman" w:cs="Times New Roman"/>
          <w:b/>
          <w:sz w:val="28"/>
          <w:szCs w:val="28"/>
          <w:lang w:val="en-GB"/>
        </w:rPr>
        <w:t>preventable diseases</w:t>
      </w:r>
    </w:p>
    <w:p w14:paraId="626BD15D" w14:textId="442AF57B" w:rsidR="00011AA3" w:rsidRPr="00935D77" w:rsidRDefault="00D350E0"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hint="eastAsia"/>
          <w:bCs/>
          <w:color w:val="222222"/>
          <w:sz w:val="24"/>
          <w:szCs w:val="24"/>
          <w:shd w:val="clear" w:color="auto" w:fill="FFFFFF"/>
          <w:lang w:val="en-GB"/>
        </w:rPr>
        <w:t xml:space="preserve">　</w:t>
      </w:r>
      <w:r w:rsidR="008B6F12" w:rsidRPr="00935D77">
        <w:rPr>
          <w:rFonts w:ascii="Times New Roman" w:hAnsi="Times New Roman" w:cs="Times New Roman"/>
          <w:bCs/>
          <w:color w:val="222222"/>
          <w:sz w:val="24"/>
          <w:szCs w:val="24"/>
          <w:shd w:val="clear" w:color="auto" w:fill="FFFFFF"/>
          <w:lang w:val="en-GB"/>
        </w:rPr>
        <w:t>The unprecedented COVID-19 pandemic has highlighted the cri</w:t>
      </w:r>
      <w:r w:rsidR="00E11FE1">
        <w:rPr>
          <w:rFonts w:ascii="Times New Roman" w:hAnsi="Times New Roman" w:cs="Times New Roman"/>
          <w:bCs/>
          <w:color w:val="222222"/>
          <w:sz w:val="24"/>
          <w:szCs w:val="24"/>
          <w:shd w:val="clear" w:color="auto" w:fill="FFFFFF"/>
          <w:lang w:val="en-GB"/>
        </w:rPr>
        <w:t xml:space="preserve">tical importance of vaccines in </w:t>
      </w:r>
      <w:r w:rsidR="008B6F12" w:rsidRPr="00935D77">
        <w:rPr>
          <w:rFonts w:ascii="Times New Roman" w:hAnsi="Times New Roman" w:cs="Times New Roman"/>
          <w:bCs/>
          <w:color w:val="222222"/>
          <w:sz w:val="24"/>
          <w:szCs w:val="24"/>
          <w:shd w:val="clear" w:color="auto" w:fill="FFFFFF"/>
          <w:lang w:val="en-GB"/>
        </w:rPr>
        <w:t>prevent</w:t>
      </w:r>
      <w:r w:rsidR="00E11FE1">
        <w:rPr>
          <w:rFonts w:ascii="Times New Roman" w:hAnsi="Times New Roman" w:cs="Times New Roman"/>
          <w:bCs/>
          <w:color w:val="222222"/>
          <w:sz w:val="24"/>
          <w:szCs w:val="24"/>
          <w:shd w:val="clear" w:color="auto" w:fill="FFFFFF"/>
          <w:lang w:val="en-GB"/>
        </w:rPr>
        <w:t>ing</w:t>
      </w:r>
      <w:r w:rsidR="008B6F12" w:rsidRPr="00935D77">
        <w:rPr>
          <w:rFonts w:ascii="Times New Roman" w:hAnsi="Times New Roman" w:cs="Times New Roman"/>
          <w:bCs/>
          <w:color w:val="222222"/>
          <w:sz w:val="24"/>
          <w:szCs w:val="24"/>
          <w:shd w:val="clear" w:color="auto" w:fill="FFFFFF"/>
          <w:lang w:val="en-GB"/>
        </w:rPr>
        <w:t xml:space="preserve"> the outbreak of serious diseases as well as the importance of high vaccine coverage to effectively assure </w:t>
      </w:r>
      <w:r w:rsidR="00935D77" w:rsidRPr="00935D77">
        <w:rPr>
          <w:rFonts w:ascii="Times New Roman" w:hAnsi="Times New Roman" w:cs="Times New Roman"/>
          <w:bCs/>
          <w:color w:val="222222"/>
          <w:sz w:val="24"/>
          <w:szCs w:val="24"/>
          <w:shd w:val="clear" w:color="auto" w:fill="FFFFFF"/>
          <w:lang w:val="en-GB"/>
        </w:rPr>
        <w:t>herd</w:t>
      </w:r>
      <w:r w:rsidR="008B6F12" w:rsidRPr="00935D77">
        <w:rPr>
          <w:rFonts w:ascii="Times New Roman" w:hAnsi="Times New Roman" w:cs="Times New Roman"/>
          <w:bCs/>
          <w:color w:val="222222"/>
          <w:sz w:val="24"/>
          <w:szCs w:val="24"/>
          <w:shd w:val="clear" w:color="auto" w:fill="FFFFFF"/>
          <w:lang w:val="en-GB"/>
        </w:rPr>
        <w:t xml:space="preserve"> immunity. </w:t>
      </w:r>
      <w:r w:rsidR="00226973" w:rsidRPr="00935D77">
        <w:rPr>
          <w:rFonts w:ascii="Times New Roman" w:hAnsi="Times New Roman" w:cs="Times New Roman"/>
          <w:bCs/>
          <w:color w:val="222222"/>
          <w:sz w:val="24"/>
          <w:szCs w:val="24"/>
          <w:shd w:val="clear" w:color="auto" w:fill="FFFFFF"/>
          <w:lang w:val="en-GB"/>
        </w:rPr>
        <w:t xml:space="preserve">Vaccines </w:t>
      </w:r>
      <w:r w:rsidR="00935D77" w:rsidRPr="00935D77">
        <w:rPr>
          <w:rFonts w:ascii="Times New Roman" w:hAnsi="Times New Roman" w:cs="Times New Roman"/>
          <w:bCs/>
          <w:color w:val="222222"/>
          <w:sz w:val="24"/>
          <w:szCs w:val="24"/>
          <w:shd w:val="clear" w:color="auto" w:fill="FFFFFF"/>
          <w:lang w:val="en-GB"/>
        </w:rPr>
        <w:t>have proven</w:t>
      </w:r>
      <w:r w:rsidR="00226973" w:rsidRPr="00935D77">
        <w:rPr>
          <w:rFonts w:ascii="Times New Roman" w:hAnsi="Times New Roman" w:cs="Times New Roman"/>
          <w:bCs/>
          <w:color w:val="222222"/>
          <w:sz w:val="24"/>
          <w:szCs w:val="24"/>
          <w:shd w:val="clear" w:color="auto" w:fill="FFFFFF"/>
          <w:lang w:val="en-GB"/>
        </w:rPr>
        <w:t xml:space="preserve"> </w:t>
      </w:r>
      <w:r w:rsidR="00935D77" w:rsidRPr="00935D77">
        <w:rPr>
          <w:rFonts w:ascii="Times New Roman" w:hAnsi="Times New Roman" w:cs="Times New Roman"/>
          <w:bCs/>
          <w:color w:val="222222"/>
          <w:sz w:val="24"/>
          <w:szCs w:val="24"/>
          <w:shd w:val="clear" w:color="auto" w:fill="FFFFFF"/>
          <w:lang w:val="en-GB"/>
        </w:rPr>
        <w:t xml:space="preserve">themselves </w:t>
      </w:r>
      <w:r w:rsidR="00226973" w:rsidRPr="00935D77">
        <w:rPr>
          <w:rFonts w:ascii="Times New Roman" w:hAnsi="Times New Roman" w:cs="Times New Roman"/>
          <w:bCs/>
          <w:color w:val="222222"/>
          <w:sz w:val="24"/>
          <w:szCs w:val="24"/>
          <w:shd w:val="clear" w:color="auto" w:fill="FFFFFF"/>
          <w:lang w:val="en-GB"/>
        </w:rPr>
        <w:t>to be one of the</w:t>
      </w:r>
      <w:r w:rsidR="00285517" w:rsidRPr="00935D77">
        <w:rPr>
          <w:rFonts w:ascii="Times New Roman" w:hAnsi="Times New Roman" w:cs="Times New Roman"/>
          <w:bCs/>
          <w:color w:val="222222"/>
          <w:sz w:val="24"/>
          <w:szCs w:val="24"/>
          <w:shd w:val="clear" w:color="auto" w:fill="FFFFFF"/>
          <w:lang w:val="en-GB"/>
        </w:rPr>
        <w:t xml:space="preserve"> most cost-effective methods to</w:t>
      </w:r>
      <w:r w:rsidR="008B6F12" w:rsidRPr="00935D77">
        <w:rPr>
          <w:rFonts w:ascii="Times New Roman" w:hAnsi="Times New Roman" w:cs="Times New Roman"/>
          <w:bCs/>
          <w:color w:val="222222"/>
          <w:sz w:val="24"/>
          <w:szCs w:val="24"/>
          <w:shd w:val="clear" w:color="auto" w:fill="FFFFFF"/>
          <w:lang w:val="en-GB"/>
        </w:rPr>
        <w:t xml:space="preserve"> </w:t>
      </w:r>
      <w:r w:rsidR="00226973" w:rsidRPr="00935D77">
        <w:rPr>
          <w:rFonts w:ascii="Times New Roman" w:hAnsi="Times New Roman" w:cs="Times New Roman"/>
          <w:bCs/>
          <w:color w:val="222222"/>
          <w:sz w:val="24"/>
          <w:szCs w:val="24"/>
          <w:shd w:val="clear" w:color="auto" w:fill="FFFFFF"/>
          <w:lang w:val="en-GB"/>
        </w:rPr>
        <w:t xml:space="preserve">prevent and eradicate </w:t>
      </w:r>
      <w:r w:rsidR="00685FF6" w:rsidRPr="00935D77">
        <w:rPr>
          <w:rFonts w:ascii="Times New Roman" w:hAnsi="Times New Roman" w:cs="Times New Roman"/>
          <w:bCs/>
          <w:color w:val="222222"/>
          <w:sz w:val="24"/>
          <w:szCs w:val="24"/>
          <w:shd w:val="clear" w:color="auto" w:fill="FFFFFF"/>
          <w:lang w:val="en-GB"/>
        </w:rPr>
        <w:t xml:space="preserve">particular </w:t>
      </w:r>
      <w:r w:rsidR="00226973" w:rsidRPr="00935D77">
        <w:rPr>
          <w:rFonts w:ascii="Times New Roman" w:hAnsi="Times New Roman" w:cs="Times New Roman"/>
          <w:bCs/>
          <w:color w:val="222222"/>
          <w:sz w:val="24"/>
          <w:szCs w:val="24"/>
          <w:shd w:val="clear" w:color="auto" w:fill="FFFFFF"/>
          <w:lang w:val="en-GB"/>
        </w:rPr>
        <w:t xml:space="preserve">communicable diseases, maintain people’s healthy lives, and enhance herd immunity. </w:t>
      </w:r>
      <w:r w:rsidR="00730D26" w:rsidRPr="00935D77">
        <w:rPr>
          <w:rFonts w:ascii="Times New Roman" w:hAnsi="Times New Roman" w:cs="Times New Roman"/>
          <w:bCs/>
          <w:color w:val="222222"/>
          <w:sz w:val="24"/>
          <w:szCs w:val="24"/>
          <w:shd w:val="clear" w:color="auto" w:fill="FFFFFF"/>
          <w:lang w:val="en-GB"/>
        </w:rPr>
        <w:t xml:space="preserve">The </w:t>
      </w:r>
      <w:r w:rsidR="00E13C14" w:rsidRPr="00935D77">
        <w:rPr>
          <w:rFonts w:ascii="Times New Roman" w:hAnsi="Times New Roman" w:cs="Times New Roman"/>
          <w:sz w:val="24"/>
          <w:szCs w:val="24"/>
          <w:lang w:val="en-GB"/>
        </w:rPr>
        <w:t xml:space="preserve">World Health Organization (WHO) </w:t>
      </w:r>
      <w:r w:rsidRPr="00935D77">
        <w:rPr>
          <w:rFonts w:ascii="Times New Roman" w:hAnsi="Times New Roman" w:cs="Times New Roman"/>
          <w:sz w:val="24"/>
          <w:szCs w:val="24"/>
          <w:lang w:val="en-GB"/>
        </w:rPr>
        <w:t>estimated</w:t>
      </w:r>
      <w:r w:rsidR="00935D77" w:rsidRPr="00935D77">
        <w:rPr>
          <w:rFonts w:ascii="Times New Roman" w:hAnsi="Times New Roman" w:cs="Times New Roman"/>
          <w:sz w:val="24"/>
          <w:szCs w:val="24"/>
          <w:lang w:val="en-GB"/>
        </w:rPr>
        <w:t xml:space="preserve"> that</w:t>
      </w:r>
      <w:r w:rsidRPr="00935D77">
        <w:rPr>
          <w:rFonts w:ascii="Times New Roman" w:hAnsi="Times New Roman" w:cs="Times New Roman"/>
          <w:sz w:val="24"/>
          <w:szCs w:val="24"/>
          <w:lang w:val="en-GB"/>
        </w:rPr>
        <w:t xml:space="preserve"> </w:t>
      </w:r>
      <w:r w:rsidR="00E62E17" w:rsidRPr="00935D77">
        <w:rPr>
          <w:rFonts w:ascii="Times New Roman" w:hAnsi="Times New Roman" w:cs="Times New Roman"/>
          <w:sz w:val="24"/>
          <w:szCs w:val="24"/>
          <w:lang w:val="en-GB"/>
        </w:rPr>
        <w:t xml:space="preserve">vaccines save 2-3 million lives </w:t>
      </w:r>
      <w:r w:rsidR="00935D77" w:rsidRPr="00935D77">
        <w:rPr>
          <w:rFonts w:ascii="Times New Roman" w:hAnsi="Times New Roman" w:cs="Times New Roman"/>
          <w:sz w:val="24"/>
          <w:szCs w:val="24"/>
          <w:lang w:val="en-GB"/>
        </w:rPr>
        <w:t>every</w:t>
      </w:r>
      <w:r w:rsidR="00E62E17" w:rsidRPr="00935D77">
        <w:rPr>
          <w:rFonts w:ascii="Times New Roman" w:hAnsi="Times New Roman" w:cs="Times New Roman"/>
          <w:sz w:val="24"/>
          <w:szCs w:val="24"/>
          <w:lang w:val="en-GB"/>
        </w:rPr>
        <w:t xml:space="preserve"> year and </w:t>
      </w:r>
      <w:r w:rsidR="00E13C14" w:rsidRPr="00935D77">
        <w:rPr>
          <w:rFonts w:ascii="Times New Roman" w:hAnsi="Times New Roman" w:cs="Times New Roman"/>
          <w:sz w:val="24"/>
          <w:szCs w:val="24"/>
          <w:lang w:val="en-GB"/>
        </w:rPr>
        <w:t xml:space="preserve">has </w:t>
      </w:r>
      <w:r w:rsidR="00935D77" w:rsidRPr="00935D77">
        <w:rPr>
          <w:rFonts w:ascii="Times New Roman" w:hAnsi="Times New Roman" w:cs="Times New Roman"/>
          <w:sz w:val="24"/>
          <w:szCs w:val="24"/>
          <w:lang w:val="en-GB"/>
        </w:rPr>
        <w:t>emphasised</w:t>
      </w:r>
      <w:r w:rsidR="00E13C14" w:rsidRPr="00935D77">
        <w:rPr>
          <w:rFonts w:ascii="Times New Roman" w:hAnsi="Times New Roman" w:cs="Times New Roman"/>
          <w:sz w:val="24"/>
          <w:szCs w:val="24"/>
          <w:lang w:val="en-GB"/>
        </w:rPr>
        <w:t xml:space="preserve"> </w:t>
      </w:r>
      <w:r w:rsidR="00AE3561" w:rsidRPr="00935D77">
        <w:rPr>
          <w:rFonts w:ascii="Times New Roman" w:hAnsi="Times New Roman" w:cs="Times New Roman"/>
          <w:sz w:val="24"/>
          <w:szCs w:val="24"/>
          <w:lang w:val="en-GB"/>
        </w:rPr>
        <w:t xml:space="preserve">that </w:t>
      </w:r>
      <w:r w:rsidR="00E13C14" w:rsidRPr="00935D77">
        <w:rPr>
          <w:rFonts w:ascii="Times New Roman" w:hAnsi="Times New Roman" w:cs="Times New Roman"/>
          <w:sz w:val="24"/>
          <w:szCs w:val="24"/>
          <w:lang w:val="en-GB"/>
        </w:rPr>
        <w:t>i</w:t>
      </w:r>
      <w:r w:rsidR="00373069" w:rsidRPr="00935D77">
        <w:rPr>
          <w:rFonts w:ascii="Times New Roman" w:hAnsi="Times New Roman" w:cs="Times New Roman"/>
          <w:bCs/>
          <w:color w:val="222222"/>
          <w:sz w:val="24"/>
          <w:szCs w:val="24"/>
          <w:shd w:val="clear" w:color="auto" w:fill="FFFFFF"/>
          <w:lang w:val="en-GB"/>
        </w:rPr>
        <w:t>f vaccination</w:t>
      </w:r>
      <w:r w:rsidR="00E13C14" w:rsidRPr="00935D77">
        <w:rPr>
          <w:rFonts w:ascii="Times New Roman" w:hAnsi="Times New Roman" w:cs="Times New Roman"/>
          <w:bCs/>
          <w:color w:val="222222"/>
          <w:sz w:val="24"/>
          <w:szCs w:val="24"/>
          <w:shd w:val="clear" w:color="auto" w:fill="FFFFFF"/>
          <w:lang w:val="en-GB"/>
        </w:rPr>
        <w:t xml:space="preserve"> coverage</w:t>
      </w:r>
      <w:r w:rsidR="00935D77">
        <w:rPr>
          <w:rFonts w:ascii="Times New Roman" w:hAnsi="Times New Roman" w:cs="Times New Roman"/>
          <w:bCs/>
          <w:color w:val="222222"/>
          <w:sz w:val="24"/>
          <w:szCs w:val="24"/>
          <w:shd w:val="clear" w:color="auto" w:fill="FFFFFF"/>
          <w:lang w:val="en-GB"/>
        </w:rPr>
        <w:t xml:space="preserve"> were</w:t>
      </w:r>
      <w:r w:rsidR="00E13C14" w:rsidRPr="00935D77">
        <w:rPr>
          <w:rFonts w:ascii="Times New Roman" w:hAnsi="Times New Roman" w:cs="Times New Roman"/>
          <w:bCs/>
          <w:color w:val="222222"/>
          <w:sz w:val="24"/>
          <w:szCs w:val="24"/>
          <w:shd w:val="clear" w:color="auto" w:fill="FFFFFF"/>
          <w:lang w:val="en-GB"/>
        </w:rPr>
        <w:t xml:space="preserve"> improved, an additional 1.5 million deaths could be avoided</w:t>
      </w:r>
      <w:r w:rsidR="00935D77">
        <w:rPr>
          <w:rFonts w:ascii="Times New Roman" w:hAnsi="Times New Roman" w:cs="Times New Roman"/>
          <w:bCs/>
          <w:color w:val="222222"/>
          <w:sz w:val="24"/>
          <w:szCs w:val="24"/>
          <w:shd w:val="clear" w:color="auto" w:fill="FFFFFF"/>
          <w:lang w:val="en-GB"/>
        </w:rPr>
        <w:t xml:space="preserve">. Moreover, </w:t>
      </w:r>
      <w:r w:rsidR="008D4C6E" w:rsidRPr="00935D77">
        <w:rPr>
          <w:rFonts w:ascii="Times New Roman" w:hAnsi="Times New Roman" w:cs="Times New Roman"/>
          <w:bCs/>
          <w:color w:val="222222"/>
          <w:sz w:val="24"/>
          <w:szCs w:val="24"/>
          <w:shd w:val="clear" w:color="auto" w:fill="FFFFFF"/>
          <w:lang w:val="en-GB"/>
        </w:rPr>
        <w:t>t</w:t>
      </w:r>
      <w:r w:rsidR="00E13C14" w:rsidRPr="00935D77">
        <w:rPr>
          <w:rFonts w:ascii="Times New Roman" w:hAnsi="Times New Roman" w:cs="Times New Roman"/>
          <w:bCs/>
          <w:color w:val="222222"/>
          <w:sz w:val="24"/>
          <w:szCs w:val="24"/>
          <w:shd w:val="clear" w:color="auto" w:fill="FFFFFF"/>
          <w:lang w:val="en-GB"/>
        </w:rPr>
        <w:t xml:space="preserve">he number of children suffering from </w:t>
      </w:r>
      <w:r w:rsidR="00935D77">
        <w:rPr>
          <w:rFonts w:ascii="Times New Roman" w:hAnsi="Times New Roman" w:cs="Times New Roman"/>
          <w:bCs/>
          <w:color w:val="222222"/>
          <w:sz w:val="24"/>
          <w:szCs w:val="24"/>
          <w:shd w:val="clear" w:color="auto" w:fill="FFFFFF"/>
          <w:lang w:val="en-GB"/>
        </w:rPr>
        <w:t xml:space="preserve">the </w:t>
      </w:r>
      <w:r w:rsidR="00E13C14" w:rsidRPr="00935D77">
        <w:rPr>
          <w:rFonts w:ascii="Times New Roman" w:hAnsi="Times New Roman" w:cs="Times New Roman"/>
          <w:bCs/>
          <w:color w:val="222222"/>
          <w:sz w:val="24"/>
          <w:szCs w:val="24"/>
          <w:shd w:val="clear" w:color="auto" w:fill="FFFFFF"/>
          <w:lang w:val="en-GB"/>
        </w:rPr>
        <w:t>complications of communicable diseases could decreas</w:t>
      </w:r>
      <w:r w:rsidR="00935D77">
        <w:rPr>
          <w:rFonts w:ascii="Times New Roman" w:hAnsi="Times New Roman" w:cs="Times New Roman"/>
          <w:bCs/>
          <w:color w:val="222222"/>
          <w:sz w:val="24"/>
          <w:szCs w:val="24"/>
          <w:shd w:val="clear" w:color="auto" w:fill="FFFFFF"/>
          <w:lang w:val="en-GB"/>
        </w:rPr>
        <w:t xml:space="preserve">e </w:t>
      </w:r>
      <w:r w:rsidR="008D4C6E"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PEVuZE5vdGU+PENpdGU+PEF1dGhvcj5Xb3JsZCBIZWFsdGggT3JnYW5pemF0aW9uPC9BdXRob3I+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</w:fldData>
        </w:fldChar>
      </w:r>
      <w:r w:rsidR="008D4C6E" w:rsidRPr="00935D77">
        <w:rPr>
          <w:rFonts w:ascii="Times New Roman" w:hAnsi="Times New Roman" w:cs="Times New Roman"/>
          <w:bCs/>
          <w:color w:val="222222"/>
          <w:sz w:val="24"/>
          <w:szCs w:val="24"/>
          <w:shd w:val="clear" w:color="auto" w:fill="FFFFFF"/>
          <w:lang w:val="en-GB"/>
        </w:rPr>
        <w:instrText xml:space="preserve"> ADDIN EN.CITE </w:instrText>
      </w:r>
      <w:r w:rsidR="008D4C6E"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PEVuZE5vdGU+PENpdGU+PEF1dGhvcj5Xb3JsZCBIZWFsdGggT3JnYW5pemF0aW9uPC9BdXRob3I+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</w:fldData>
        </w:fldChar>
      </w:r>
      <w:r w:rsidR="008D4C6E" w:rsidRPr="00935D77">
        <w:rPr>
          <w:rFonts w:ascii="Times New Roman" w:hAnsi="Times New Roman" w:cs="Times New Roman"/>
          <w:bCs/>
          <w:color w:val="222222"/>
          <w:sz w:val="24"/>
          <w:szCs w:val="24"/>
          <w:shd w:val="clear" w:color="auto" w:fill="FFFFFF"/>
          <w:lang w:val="en-GB"/>
        </w:rPr>
        <w:instrText xml:space="preserve"> ADDIN EN.CITE.DATA </w:instrText>
      </w:r>
      <w:r w:rsidR="008D4C6E" w:rsidRPr="00935D77">
        <w:rPr>
          <w:rFonts w:ascii="Times New Roman" w:hAnsi="Times New Roman" w:cs="Times New Roman"/>
          <w:bCs/>
          <w:color w:val="222222"/>
          <w:sz w:val="24"/>
          <w:szCs w:val="24"/>
          <w:shd w:val="clear" w:color="auto" w:fill="FFFFFF"/>
          <w:lang w:val="en-GB"/>
        </w:rPr>
      </w:r>
      <w:r w:rsidR="008D4C6E" w:rsidRPr="00935D77">
        <w:rPr>
          <w:rFonts w:ascii="Times New Roman" w:hAnsi="Times New Roman" w:cs="Times New Roman"/>
          <w:bCs/>
          <w:color w:val="222222"/>
          <w:sz w:val="24"/>
          <w:szCs w:val="24"/>
          <w:shd w:val="clear" w:color="auto" w:fill="FFFFFF"/>
          <w:lang w:val="en-GB"/>
        </w:rPr>
        <w:fldChar w:fldCharType="end"/>
      </w:r>
      <w:r w:rsidR="008D4C6E" w:rsidRPr="00935D77">
        <w:rPr>
          <w:rFonts w:ascii="Times New Roman" w:hAnsi="Times New Roman" w:cs="Times New Roman"/>
          <w:bCs/>
          <w:color w:val="222222"/>
          <w:sz w:val="24"/>
          <w:szCs w:val="24"/>
          <w:shd w:val="clear" w:color="auto" w:fill="FFFFFF"/>
          <w:lang w:val="en-GB"/>
        </w:rPr>
      </w:r>
      <w:r w:rsidR="008D4C6E" w:rsidRPr="00935D77">
        <w:rPr>
          <w:rFonts w:ascii="Times New Roman" w:hAnsi="Times New Roman" w:cs="Times New Roman"/>
          <w:bCs/>
          <w:color w:val="222222"/>
          <w:sz w:val="24"/>
          <w:szCs w:val="24"/>
          <w:shd w:val="clear" w:color="auto" w:fill="FFFFFF"/>
          <w:lang w:val="en-GB"/>
        </w:rPr>
        <w:fldChar w:fldCharType="separate"/>
      </w:r>
      <w:r w:rsidR="008D4C6E" w:rsidRPr="00935D77">
        <w:rPr>
          <w:rFonts w:ascii="Times New Roman" w:hAnsi="Times New Roman" w:cs="Times New Roman"/>
          <w:bCs/>
          <w:noProof/>
          <w:color w:val="222222"/>
          <w:sz w:val="24"/>
          <w:szCs w:val="24"/>
          <w:shd w:val="clear" w:color="auto" w:fill="FFFFFF"/>
          <w:lang w:val="en-GB"/>
        </w:rPr>
        <w:t>(1, 2)</w:t>
      </w:r>
      <w:r w:rsidR="008D4C6E" w:rsidRPr="00935D77">
        <w:rPr>
          <w:rFonts w:ascii="Times New Roman" w:hAnsi="Times New Roman" w:cs="Times New Roman"/>
          <w:bCs/>
          <w:color w:val="222222"/>
          <w:sz w:val="24"/>
          <w:szCs w:val="24"/>
          <w:shd w:val="clear" w:color="auto" w:fill="FFFFFF"/>
          <w:lang w:val="en-GB"/>
        </w:rPr>
        <w:fldChar w:fldCharType="end"/>
      </w:r>
      <w:r w:rsidR="008D4C6E" w:rsidRPr="00935D77">
        <w:rPr>
          <w:rFonts w:ascii="Times New Roman" w:hAnsi="Times New Roman" w:cs="Times New Roman"/>
          <w:bCs/>
          <w:color w:val="222222"/>
          <w:sz w:val="24"/>
          <w:szCs w:val="24"/>
          <w:shd w:val="clear" w:color="auto" w:fill="FFFFFF"/>
          <w:lang w:val="en-GB"/>
        </w:rPr>
        <w:t xml:space="preserve">. </w:t>
      </w:r>
      <w:r w:rsidR="00E11FE1">
        <w:rPr>
          <w:rFonts w:ascii="Times New Roman" w:hAnsi="Times New Roman" w:cs="Times New Roman"/>
          <w:bCs/>
          <w:color w:val="222222"/>
          <w:sz w:val="24"/>
          <w:szCs w:val="24"/>
          <w:shd w:val="clear" w:color="auto" w:fill="FFFFFF"/>
          <w:lang w:val="en-GB"/>
        </w:rPr>
        <w:t>Although health</w:t>
      </w:r>
      <w:r w:rsidR="00226973" w:rsidRPr="00935D77">
        <w:rPr>
          <w:rFonts w:ascii="Times New Roman" w:hAnsi="Times New Roman" w:cs="Times New Roman"/>
          <w:bCs/>
          <w:color w:val="222222"/>
          <w:sz w:val="24"/>
          <w:szCs w:val="24"/>
          <w:shd w:val="clear" w:color="auto" w:fill="FFFFFF"/>
          <w:lang w:val="en-GB"/>
        </w:rPr>
        <w:t xml:space="preserve"> policy-makers have endeavoured to attain </w:t>
      </w:r>
      <w:r w:rsidR="00422ED7" w:rsidRPr="00935D77">
        <w:rPr>
          <w:rFonts w:ascii="Times New Roman" w:hAnsi="Times New Roman" w:cs="Times New Roman"/>
          <w:bCs/>
          <w:color w:val="222222"/>
          <w:sz w:val="24"/>
          <w:szCs w:val="24"/>
          <w:shd w:val="clear" w:color="auto" w:fill="FFFFFF"/>
          <w:lang w:val="en-GB"/>
        </w:rPr>
        <w:t>herd immunity</w:t>
      </w:r>
      <w:r w:rsidR="00E11FE1">
        <w:rPr>
          <w:rFonts w:ascii="Times New Roman" w:hAnsi="Times New Roman" w:cs="Times New Roman"/>
          <w:bCs/>
          <w:color w:val="222222"/>
          <w:sz w:val="24"/>
          <w:szCs w:val="24"/>
          <w:shd w:val="clear" w:color="auto" w:fill="FFFFFF"/>
          <w:lang w:val="en-GB"/>
        </w:rPr>
        <w:t xml:space="preserve"> and </w:t>
      </w:r>
      <w:r w:rsidR="006F1876" w:rsidRPr="00935D77">
        <w:rPr>
          <w:rFonts w:ascii="Times New Roman" w:hAnsi="Times New Roman" w:cs="Times New Roman"/>
          <w:bCs/>
          <w:color w:val="222222"/>
          <w:sz w:val="24"/>
          <w:szCs w:val="24"/>
          <w:shd w:val="clear" w:color="auto" w:fill="FFFFFF"/>
          <w:lang w:val="en-GB"/>
        </w:rPr>
        <w:t xml:space="preserve">prevent </w:t>
      </w:r>
      <w:r w:rsidR="00E11FE1">
        <w:rPr>
          <w:rFonts w:ascii="Times New Roman" w:hAnsi="Times New Roman" w:cs="Times New Roman"/>
          <w:bCs/>
          <w:color w:val="222222"/>
          <w:sz w:val="24"/>
          <w:szCs w:val="24"/>
          <w:shd w:val="clear" w:color="auto" w:fill="FFFFFF"/>
          <w:lang w:val="en-GB"/>
        </w:rPr>
        <w:t>a</w:t>
      </w:r>
      <w:r w:rsidR="00422ED7" w:rsidRPr="00935D77">
        <w:rPr>
          <w:rFonts w:ascii="Times New Roman" w:hAnsi="Times New Roman" w:cs="Times New Roman"/>
          <w:bCs/>
          <w:color w:val="222222"/>
          <w:sz w:val="24"/>
          <w:szCs w:val="24"/>
          <w:shd w:val="clear" w:color="auto" w:fill="FFFFFF"/>
          <w:lang w:val="en-GB"/>
        </w:rPr>
        <w:t xml:space="preserve"> disease</w:t>
      </w:r>
      <w:r w:rsidR="006F1876" w:rsidRPr="00935D77">
        <w:rPr>
          <w:rFonts w:ascii="Times New Roman" w:hAnsi="Times New Roman" w:cs="Times New Roman"/>
          <w:bCs/>
          <w:color w:val="222222"/>
          <w:sz w:val="24"/>
          <w:szCs w:val="24"/>
          <w:shd w:val="clear" w:color="auto" w:fill="FFFFFF"/>
          <w:lang w:val="en-GB"/>
        </w:rPr>
        <w:t xml:space="preserve"> from spreading </w:t>
      </w:r>
      <w:r w:rsidR="00935D77">
        <w:rPr>
          <w:rFonts w:ascii="Times New Roman" w:hAnsi="Times New Roman" w:cs="Times New Roman"/>
          <w:bCs/>
          <w:color w:val="222222"/>
          <w:sz w:val="24"/>
          <w:szCs w:val="24"/>
          <w:shd w:val="clear" w:color="auto" w:fill="FFFFFF"/>
          <w:lang w:val="en-GB"/>
        </w:rPr>
        <w:t>across</w:t>
      </w:r>
      <w:r w:rsidR="00935D77" w:rsidRPr="00935D77">
        <w:rPr>
          <w:rFonts w:ascii="Times New Roman" w:hAnsi="Times New Roman" w:cs="Times New Roman"/>
          <w:bCs/>
          <w:color w:val="222222"/>
          <w:sz w:val="24"/>
          <w:szCs w:val="24"/>
          <w:shd w:val="clear" w:color="auto" w:fill="FFFFFF"/>
          <w:lang w:val="en-GB"/>
        </w:rPr>
        <w:t xml:space="preserve"> </w:t>
      </w:r>
      <w:r w:rsidR="00422ED7" w:rsidRPr="00935D77">
        <w:rPr>
          <w:rFonts w:ascii="Times New Roman" w:hAnsi="Times New Roman" w:cs="Times New Roman"/>
          <w:bCs/>
          <w:color w:val="222222"/>
          <w:sz w:val="24"/>
          <w:szCs w:val="24"/>
          <w:shd w:val="clear" w:color="auto" w:fill="FFFFFF"/>
          <w:lang w:val="en-GB"/>
        </w:rPr>
        <w:t xml:space="preserve">the entire population, including </w:t>
      </w:r>
      <w:r w:rsidR="00E11FE1">
        <w:rPr>
          <w:rFonts w:ascii="Times New Roman" w:hAnsi="Times New Roman" w:cs="Times New Roman"/>
          <w:bCs/>
          <w:color w:val="222222"/>
          <w:sz w:val="24"/>
          <w:szCs w:val="24"/>
          <w:shd w:val="clear" w:color="auto" w:fill="FFFFFF"/>
          <w:lang w:val="en-GB"/>
        </w:rPr>
        <w:t xml:space="preserve">among </w:t>
      </w:r>
      <w:r w:rsidR="00422ED7" w:rsidRPr="00935D77">
        <w:rPr>
          <w:rFonts w:ascii="Times New Roman" w:hAnsi="Times New Roman" w:cs="Times New Roman"/>
          <w:bCs/>
          <w:color w:val="222222"/>
          <w:sz w:val="24"/>
          <w:szCs w:val="24"/>
          <w:shd w:val="clear" w:color="auto" w:fill="FFFFFF"/>
          <w:lang w:val="en-GB"/>
        </w:rPr>
        <w:t xml:space="preserve">people who cannot be vaccinated for medical reasons </w:t>
      </w:r>
      <w:r w:rsidR="00F82089" w:rsidRPr="00935D77">
        <w:rPr>
          <w:rFonts w:ascii="Times New Roman" w:hAnsi="Times New Roman" w:cs="Times New Roman"/>
          <w:bCs/>
          <w:color w:val="222222"/>
          <w:sz w:val="24"/>
          <w:szCs w:val="24"/>
          <w:shd w:val="clear" w:color="auto" w:fill="FFFFFF"/>
          <w:lang w:val="en-GB"/>
        </w:rPr>
        <w:fldChar w:fldCharType="begin"/>
      </w:r>
      <w:r w:rsidR="001816C7" w:rsidRPr="00935D77">
        <w:rPr>
          <w:rFonts w:ascii="Times New Roman" w:hAnsi="Times New Roman" w:cs="Times New Roman"/>
          <w:bCs/>
          <w:color w:val="222222"/>
          <w:sz w:val="24"/>
          <w:szCs w:val="24"/>
          <w:shd w:val="clear" w:color="auto" w:fill="FFFFFF"/>
          <w:lang w:val="en-GB"/>
        </w:rPr>
        <w:instrText xml:space="preserve"> ADDIN EN.CITE &lt;EndNote&gt;&lt;Cite&gt;&lt;Author&gt;World Health Organization&lt;/Author&gt;&lt;Year&gt;2018&lt;/Year&gt;&lt;RecNum&gt;32&lt;/RecNum&gt;&lt;DisplayText&gt;(1)&lt;/DisplayText&gt;&lt;record&gt;&lt;rec-number&gt;32&lt;/rec-number&gt;&lt;foreign-keys&gt;&lt;key app="EN" db-id="2s9w9x59bv0rwmerwv5p5rez025a5rv5wawd" timestamp="1558432538"&gt;32&lt;/key&gt;&lt;/foreign-keys&gt;&lt;ref-type name="Online Database"&gt;45&lt;/ref-type&gt;&lt;contributors&gt;&lt;authors&gt;&lt;author&gt;World Health Organization, (WHO)&lt;/author&gt;&lt;/authors&gt;&lt;/contributors&gt;&lt;titles&gt;&lt;title&gt;Immunization coverage&lt;/title&gt;&lt;/titles&gt;&lt;dates&gt;&lt;year&gt;2018&lt;/year&gt;&lt;/dates&gt;&lt;urls&gt;&lt;related-urls&gt;&lt;url&gt;&lt;style face="underline" font="default" size="100%"&gt;https://www.who.int/en/news-room/fact-sheets/detail/immunization-coverage&lt;/style&gt;&lt;/url&gt;&lt;/related-urls&gt;&lt;/urls&gt;&lt;/record&gt;&lt;/Cite&gt;&lt;/EndNote&gt;</w:instrText>
      </w:r>
      <w:r w:rsidR="00F82089" w:rsidRPr="00935D77">
        <w:rPr>
          <w:rFonts w:ascii="Times New Roman" w:hAnsi="Times New Roman" w:cs="Times New Roman"/>
          <w:bCs/>
          <w:color w:val="222222"/>
          <w:sz w:val="24"/>
          <w:szCs w:val="24"/>
          <w:shd w:val="clear" w:color="auto" w:fill="FFFFFF"/>
          <w:lang w:val="en-GB"/>
        </w:rPr>
        <w:fldChar w:fldCharType="separate"/>
      </w:r>
      <w:r w:rsidR="001816C7" w:rsidRPr="00935D77">
        <w:rPr>
          <w:rFonts w:ascii="Times New Roman" w:hAnsi="Times New Roman" w:cs="Times New Roman"/>
          <w:bCs/>
          <w:noProof/>
          <w:color w:val="222222"/>
          <w:sz w:val="24"/>
          <w:szCs w:val="24"/>
          <w:shd w:val="clear" w:color="auto" w:fill="FFFFFF"/>
          <w:lang w:val="en-GB"/>
        </w:rPr>
        <w:t>(1)</w:t>
      </w:r>
      <w:r w:rsidR="00F82089" w:rsidRPr="00935D77">
        <w:rPr>
          <w:rFonts w:ascii="Times New Roman" w:hAnsi="Times New Roman" w:cs="Times New Roman"/>
          <w:bCs/>
          <w:color w:val="222222"/>
          <w:sz w:val="24"/>
          <w:szCs w:val="24"/>
          <w:shd w:val="clear" w:color="auto" w:fill="FFFFFF"/>
          <w:lang w:val="en-GB"/>
        </w:rPr>
        <w:fldChar w:fldCharType="end"/>
      </w:r>
      <w:r w:rsidR="00E11FE1">
        <w:rPr>
          <w:rFonts w:ascii="Times New Roman" w:hAnsi="Times New Roman" w:cs="Times New Roman"/>
          <w:bCs/>
          <w:color w:val="222222"/>
          <w:sz w:val="24"/>
          <w:szCs w:val="24"/>
          <w:shd w:val="clear" w:color="auto" w:fill="FFFFFF"/>
          <w:lang w:val="en-GB"/>
        </w:rPr>
        <w:t>,</w:t>
      </w:r>
      <w:r w:rsidR="00E13C14" w:rsidRPr="00935D77">
        <w:rPr>
          <w:rFonts w:ascii="Times New Roman" w:hAnsi="Times New Roman" w:cs="Times New Roman"/>
          <w:bCs/>
          <w:color w:val="222222"/>
          <w:sz w:val="24"/>
          <w:szCs w:val="24"/>
          <w:shd w:val="clear" w:color="auto" w:fill="FFFFFF"/>
          <w:lang w:val="en-GB"/>
        </w:rPr>
        <w:t xml:space="preserve"> </w:t>
      </w:r>
      <w:r w:rsidR="00226973" w:rsidRPr="00935D77">
        <w:rPr>
          <w:rFonts w:ascii="Times New Roman" w:hAnsi="Times New Roman" w:cs="Times New Roman"/>
          <w:bCs/>
          <w:color w:val="222222"/>
          <w:sz w:val="24"/>
          <w:szCs w:val="24"/>
          <w:shd w:val="clear" w:color="auto" w:fill="FFFFFF"/>
          <w:lang w:val="en-GB"/>
        </w:rPr>
        <w:t>g</w:t>
      </w:r>
      <w:r w:rsidR="00373069" w:rsidRPr="00935D77">
        <w:rPr>
          <w:rFonts w:ascii="Times New Roman" w:hAnsi="Times New Roman" w:cs="Times New Roman"/>
          <w:bCs/>
          <w:color w:val="222222"/>
          <w:sz w:val="24"/>
          <w:szCs w:val="24"/>
          <w:shd w:val="clear" w:color="auto" w:fill="FFFFFF"/>
          <w:lang w:val="en-GB"/>
        </w:rPr>
        <w:t>lobal vaccination</w:t>
      </w:r>
      <w:r w:rsidR="006F2FA3" w:rsidRPr="00935D77">
        <w:rPr>
          <w:rFonts w:ascii="Times New Roman" w:hAnsi="Times New Roman" w:cs="Times New Roman"/>
          <w:bCs/>
          <w:color w:val="222222"/>
          <w:sz w:val="24"/>
          <w:szCs w:val="24"/>
          <w:shd w:val="clear" w:color="auto" w:fill="FFFFFF"/>
          <w:lang w:val="en-GB"/>
        </w:rPr>
        <w:t xml:space="preserve"> </w:t>
      </w:r>
      <w:r w:rsidR="00226973" w:rsidRPr="00935D77">
        <w:rPr>
          <w:rFonts w:ascii="Times New Roman" w:hAnsi="Times New Roman" w:cs="Times New Roman"/>
          <w:bCs/>
          <w:color w:val="222222"/>
          <w:sz w:val="24"/>
          <w:szCs w:val="24"/>
          <w:shd w:val="clear" w:color="auto" w:fill="FFFFFF"/>
          <w:lang w:val="en-GB"/>
        </w:rPr>
        <w:t xml:space="preserve">coverage </w:t>
      </w:r>
      <w:r w:rsidR="00A07AB9">
        <w:rPr>
          <w:rFonts w:ascii="Times New Roman" w:hAnsi="Times New Roman" w:cs="Times New Roman"/>
          <w:bCs/>
          <w:color w:val="222222"/>
          <w:sz w:val="24"/>
          <w:szCs w:val="24"/>
          <w:shd w:val="clear" w:color="auto" w:fill="FFFFFF"/>
          <w:lang w:val="en-GB"/>
        </w:rPr>
        <w:t xml:space="preserve">of measles </w:t>
      </w:r>
      <w:r w:rsidR="00226973" w:rsidRPr="00935D77">
        <w:rPr>
          <w:rFonts w:ascii="Times New Roman" w:hAnsi="Times New Roman" w:cs="Times New Roman"/>
          <w:bCs/>
          <w:color w:val="222222"/>
          <w:sz w:val="24"/>
          <w:szCs w:val="24"/>
          <w:shd w:val="clear" w:color="auto" w:fill="FFFFFF"/>
          <w:lang w:val="en-GB"/>
        </w:rPr>
        <w:t>remains at 85%</w:t>
      </w:r>
      <w:r w:rsidR="00A07AB9">
        <w:rPr>
          <w:rFonts w:ascii="Times New Roman" w:hAnsi="Times New Roman" w:cs="Times New Roman"/>
          <w:bCs/>
          <w:color w:val="222222"/>
          <w:sz w:val="24"/>
          <w:szCs w:val="24"/>
          <w:shd w:val="clear" w:color="auto" w:fill="FFFFFF"/>
          <w:lang w:val="en-GB"/>
        </w:rPr>
        <w:t>, which is an insufficient number to prevent measles outbreaks</w:t>
      </w:r>
      <w:r w:rsidR="00226973" w:rsidRPr="00935D77">
        <w:rPr>
          <w:rFonts w:ascii="Times New Roman" w:hAnsi="Times New Roman" w:cs="Times New Roman"/>
          <w:bCs/>
          <w:color w:val="222222"/>
          <w:sz w:val="24"/>
          <w:szCs w:val="24"/>
          <w:shd w:val="clear" w:color="auto" w:fill="FFFFFF"/>
          <w:lang w:val="en-GB"/>
        </w:rPr>
        <w:t xml:space="preserve">, with no significant change </w:t>
      </w:r>
      <w:r w:rsidR="00E11FE1">
        <w:rPr>
          <w:rFonts w:ascii="Times New Roman" w:hAnsi="Times New Roman" w:cs="Times New Roman"/>
          <w:bCs/>
          <w:color w:val="222222"/>
          <w:sz w:val="24"/>
          <w:szCs w:val="24"/>
          <w:shd w:val="clear" w:color="auto" w:fill="FFFFFF"/>
          <w:lang w:val="en-GB"/>
        </w:rPr>
        <w:t xml:space="preserve">being detected over </w:t>
      </w:r>
      <w:r w:rsidR="00BE753F" w:rsidRPr="00935D77">
        <w:rPr>
          <w:rFonts w:ascii="Times New Roman" w:hAnsi="Times New Roman" w:cs="Times New Roman"/>
          <w:bCs/>
          <w:color w:val="222222"/>
          <w:sz w:val="24"/>
          <w:szCs w:val="24"/>
          <w:shd w:val="clear" w:color="auto" w:fill="FFFFFF"/>
          <w:lang w:val="en-GB"/>
        </w:rPr>
        <w:t>the past few years</w:t>
      </w:r>
      <w:r w:rsidR="00E11FE1">
        <w:rPr>
          <w:rFonts w:ascii="Times New Roman" w:hAnsi="Times New Roman" w:cs="Times New Roman"/>
          <w:bCs/>
          <w:color w:val="222222"/>
          <w:sz w:val="24"/>
          <w:szCs w:val="24"/>
          <w:shd w:val="clear" w:color="auto" w:fill="FFFFFF"/>
          <w:lang w:val="en-GB"/>
        </w:rPr>
        <w:t>.</w:t>
      </w:r>
      <w:r w:rsidR="00410B0A" w:rsidRPr="00935D77">
        <w:rPr>
          <w:rFonts w:ascii="Times New Roman" w:hAnsi="Times New Roman" w:cs="Times New Roman"/>
          <w:bCs/>
          <w:color w:val="222222"/>
          <w:sz w:val="24"/>
          <w:szCs w:val="24"/>
          <w:shd w:val="clear" w:color="auto" w:fill="FFFFFF"/>
          <w:lang w:val="en-GB"/>
        </w:rPr>
        <w:t xml:space="preserve"> </w:t>
      </w:r>
      <w:r w:rsidR="00E11FE1">
        <w:rPr>
          <w:rFonts w:ascii="Times New Roman" w:hAnsi="Times New Roman" w:cs="Times New Roman"/>
          <w:bCs/>
          <w:color w:val="222222"/>
          <w:sz w:val="24"/>
          <w:szCs w:val="24"/>
          <w:shd w:val="clear" w:color="auto" w:fill="FFFFFF"/>
          <w:lang w:val="en-GB"/>
        </w:rPr>
        <w:t>Today,</w:t>
      </w:r>
      <w:r w:rsidR="005F3D74" w:rsidRPr="00935D77">
        <w:rPr>
          <w:rFonts w:ascii="Times New Roman" w:hAnsi="Times New Roman" w:cs="Times New Roman"/>
          <w:bCs/>
          <w:color w:val="222222"/>
          <w:sz w:val="24"/>
          <w:szCs w:val="24"/>
          <w:shd w:val="clear" w:color="auto" w:fill="FFFFFF"/>
          <w:lang w:val="en-GB"/>
        </w:rPr>
        <w:t xml:space="preserve"> </w:t>
      </w:r>
      <w:r w:rsidR="00BE753F" w:rsidRPr="00935D77">
        <w:rPr>
          <w:rFonts w:ascii="Times New Roman" w:hAnsi="Times New Roman" w:cs="Times New Roman"/>
          <w:bCs/>
          <w:color w:val="222222"/>
          <w:sz w:val="24"/>
          <w:szCs w:val="24"/>
          <w:shd w:val="clear" w:color="auto" w:fill="FFFFFF"/>
          <w:lang w:val="en-GB"/>
        </w:rPr>
        <w:t>m</w:t>
      </w:r>
      <w:r w:rsidR="00BE753F" w:rsidRPr="00935D77">
        <w:rPr>
          <w:rFonts w:ascii="Times New Roman" w:hAnsi="Times New Roman" w:cs="Times New Roman"/>
          <w:sz w:val="24"/>
          <w:szCs w:val="24"/>
          <w:lang w:val="en-GB"/>
        </w:rPr>
        <w:t xml:space="preserve">any children worldwide </w:t>
      </w:r>
      <w:r w:rsidR="00E11FE1">
        <w:rPr>
          <w:rFonts w:ascii="Times New Roman" w:hAnsi="Times New Roman" w:cs="Times New Roman"/>
          <w:sz w:val="24"/>
          <w:szCs w:val="24"/>
          <w:lang w:val="en-GB"/>
        </w:rPr>
        <w:t>still</w:t>
      </w:r>
      <w:r w:rsidR="005F3D74" w:rsidRPr="00935D77">
        <w:rPr>
          <w:rFonts w:ascii="Times New Roman" w:hAnsi="Times New Roman" w:cs="Times New Roman"/>
          <w:sz w:val="24"/>
          <w:szCs w:val="24"/>
          <w:lang w:val="en-GB"/>
        </w:rPr>
        <w:t xml:space="preserve"> do not receive </w:t>
      </w:r>
      <w:r w:rsidR="00BE753F" w:rsidRPr="00935D77">
        <w:rPr>
          <w:rFonts w:ascii="Times New Roman" w:hAnsi="Times New Roman" w:cs="Times New Roman"/>
          <w:sz w:val="24"/>
          <w:szCs w:val="24"/>
          <w:lang w:val="en-GB"/>
        </w:rPr>
        <w:t>essential childhood vaccines</w:t>
      </w:r>
      <w:r w:rsidR="00410B0A" w:rsidRPr="00935D77">
        <w:rPr>
          <w:rFonts w:ascii="Times New Roman" w:hAnsi="Times New Roman" w:cs="Times New Roman"/>
          <w:sz w:val="24"/>
          <w:szCs w:val="24"/>
          <w:lang w:val="en-GB"/>
        </w:rPr>
        <w:fldChar w:fldCharType="begin"/>
      </w:r>
      <w:r w:rsidR="008D4C6E" w:rsidRPr="00935D77">
        <w:rPr>
          <w:rFonts w:ascii="Times New Roman" w:hAnsi="Times New Roman" w:cs="Times New Roman"/>
          <w:sz w:val="24"/>
          <w:szCs w:val="24"/>
          <w:lang w:val="en-GB"/>
        </w:rPr>
        <w:instrText xml:space="preserve"> ADDIN EN.CITE &lt;EndNote&gt;&lt;Cite&gt;&lt;Author&gt;World Health Organization&lt;/Author&gt;&lt;Year&gt;2018&lt;/Year&gt;&lt;RecNum&gt;34&lt;/RecNum&gt;&lt;DisplayText&gt;(3)&lt;/DisplayText&gt;&lt;record&gt;&lt;rec-number&gt;34&lt;/rec-number&gt;&lt;foreign-keys&gt;&lt;key app="EN" db-id="2s9w9x59bv0rwmerwv5p5rez025a5rv5wawd" timestamp="1558518503"&gt;34&lt;/key&gt;&lt;/foreign-keys&gt;&lt;ref-type name="Online Database"&gt;45&lt;/ref-type&gt;&lt;contributors&gt;&lt;authors&gt;&lt;author&gt;World Health Organization, (WHO)&lt;/author&gt;&lt;/authors&gt;&lt;/contributors&gt;&lt;titles&gt;&lt;title&gt;10 facts on immunization&lt;/title&gt;&lt;/titles&gt;&lt;dates&gt;&lt;year&gt;2018&lt;/year&gt;&lt;/dates&gt;&lt;urls&gt;&lt;related-urls&gt;&lt;url&gt;&lt;style face="underline" font="default" size="100%"&gt;https://www.who.int/features/factfiles/immunization/en/&lt;/style&gt;&lt;/url&gt;&lt;/related-urls&gt;&lt;/urls&gt;&lt;/record&gt;&lt;/Cite&gt;&lt;/EndNote&gt;</w:instrText>
      </w:r>
      <w:r w:rsidR="00410B0A" w:rsidRPr="00935D77">
        <w:rPr>
          <w:rFonts w:ascii="Times New Roman" w:hAnsi="Times New Roman" w:cs="Times New Roman"/>
          <w:sz w:val="24"/>
          <w:szCs w:val="24"/>
          <w:lang w:val="en-GB"/>
        </w:rPr>
        <w:fldChar w:fldCharType="separate"/>
      </w:r>
      <w:r w:rsidR="008D4C6E" w:rsidRPr="00935D77">
        <w:rPr>
          <w:rFonts w:ascii="Times New Roman" w:hAnsi="Times New Roman" w:cs="Times New Roman"/>
          <w:noProof/>
          <w:sz w:val="24"/>
          <w:szCs w:val="24"/>
          <w:lang w:val="en-GB"/>
        </w:rPr>
        <w:t>(3)</w:t>
      </w:r>
      <w:r w:rsidR="00410B0A" w:rsidRPr="00935D77">
        <w:rPr>
          <w:rFonts w:ascii="Times New Roman" w:hAnsi="Times New Roman" w:cs="Times New Roman"/>
          <w:sz w:val="24"/>
          <w:szCs w:val="24"/>
          <w:lang w:val="en-GB"/>
        </w:rPr>
        <w:fldChar w:fldCharType="end"/>
      </w:r>
      <w:r w:rsidR="00866163" w:rsidRPr="00935D77">
        <w:rPr>
          <w:rFonts w:ascii="Times New Roman" w:hAnsi="Times New Roman" w:cs="Times New Roman"/>
          <w:sz w:val="24"/>
          <w:szCs w:val="24"/>
          <w:lang w:val="en-GB"/>
        </w:rPr>
        <w:t>. In addition</w:t>
      </w:r>
      <w:r w:rsidR="003C57A0" w:rsidRPr="00935D77">
        <w:rPr>
          <w:rFonts w:ascii="Times New Roman" w:hAnsi="Times New Roman" w:cs="Times New Roman"/>
          <w:bCs/>
          <w:color w:val="222222"/>
          <w:sz w:val="24"/>
          <w:szCs w:val="24"/>
          <w:shd w:val="clear" w:color="auto" w:fill="FFFFFF"/>
          <w:lang w:val="en-GB"/>
        </w:rPr>
        <w:t xml:space="preserve">, </w:t>
      </w:r>
      <w:r w:rsidR="003C57A0" w:rsidRPr="00935D77">
        <w:rPr>
          <w:rFonts w:ascii="Times New Roman" w:hAnsi="Times New Roman" w:cs="Times New Roman" w:hint="eastAsia"/>
          <w:bCs/>
          <w:color w:val="222222"/>
          <w:sz w:val="24"/>
          <w:szCs w:val="24"/>
          <w:shd w:val="clear" w:color="auto" w:fill="FFFFFF"/>
          <w:lang w:val="en-GB"/>
        </w:rPr>
        <w:t>i</w:t>
      </w:r>
      <w:r w:rsidR="003C57A0" w:rsidRPr="00935D77">
        <w:rPr>
          <w:rFonts w:ascii="Times New Roman" w:hAnsi="Times New Roman" w:cs="Times New Roman"/>
          <w:sz w:val="24"/>
          <w:szCs w:val="24"/>
          <w:lang w:val="en-GB"/>
        </w:rPr>
        <w:t xml:space="preserve">nsufficient </w:t>
      </w:r>
      <w:r w:rsidR="00373069" w:rsidRPr="00935D77">
        <w:rPr>
          <w:rFonts w:ascii="Times New Roman" w:hAnsi="Times New Roman" w:cs="Times New Roman"/>
          <w:sz w:val="24"/>
          <w:szCs w:val="24"/>
          <w:lang w:val="en-GB"/>
        </w:rPr>
        <w:t>vaccination</w:t>
      </w:r>
      <w:r w:rsidR="003C57A0" w:rsidRPr="00935D77">
        <w:rPr>
          <w:rFonts w:ascii="Times New Roman" w:hAnsi="Times New Roman" w:cs="Times New Roman"/>
          <w:sz w:val="24"/>
          <w:szCs w:val="24"/>
          <w:lang w:val="en-GB"/>
        </w:rPr>
        <w:t xml:space="preserve"> coverage and </w:t>
      </w:r>
      <w:r w:rsidR="00E11FE1">
        <w:rPr>
          <w:rFonts w:ascii="Times New Roman" w:hAnsi="Times New Roman" w:cs="Times New Roman"/>
          <w:sz w:val="24"/>
          <w:szCs w:val="24"/>
          <w:lang w:val="en-GB"/>
        </w:rPr>
        <w:t xml:space="preserve">a lack of </w:t>
      </w:r>
      <w:r w:rsidR="003C57A0" w:rsidRPr="00935D77">
        <w:rPr>
          <w:rFonts w:ascii="Times New Roman" w:hAnsi="Times New Roman" w:cs="Times New Roman"/>
          <w:sz w:val="24"/>
          <w:szCs w:val="24"/>
          <w:lang w:val="en-GB"/>
        </w:rPr>
        <w:t xml:space="preserve">herd immunity </w:t>
      </w:r>
      <w:r w:rsidR="00E11FE1">
        <w:rPr>
          <w:rFonts w:ascii="Times New Roman" w:hAnsi="Times New Roman" w:cs="Times New Roman"/>
          <w:sz w:val="24"/>
          <w:szCs w:val="24"/>
          <w:lang w:val="en-GB"/>
        </w:rPr>
        <w:t xml:space="preserve">has often </w:t>
      </w:r>
      <w:r w:rsidR="003C57A0" w:rsidRPr="00935D77">
        <w:rPr>
          <w:rFonts w:ascii="Times New Roman" w:hAnsi="Times New Roman" w:cs="Times New Roman"/>
          <w:sz w:val="24"/>
          <w:szCs w:val="24"/>
          <w:lang w:val="en-GB"/>
        </w:rPr>
        <w:t>led to epidemics and outbreaks of preventable communicable diseases; a matter of concern all over the world</w:t>
      </w:r>
      <w:r w:rsidR="003C57A0" w:rsidRPr="00935D77">
        <w:rPr>
          <w:rFonts w:ascii="Times New Roman" w:hAnsi="Times New Roman" w:cs="Times New Roman"/>
          <w:sz w:val="24"/>
          <w:szCs w:val="24"/>
          <w:lang w:val="en-GB"/>
        </w:rPr>
        <w:fldChar w:fldCharType="begin"/>
      </w:r>
      <w:r w:rsidR="008D4C6E" w:rsidRPr="00935D77">
        <w:rPr>
          <w:rFonts w:ascii="Times New Roman" w:hAnsi="Times New Roman" w:cs="Times New Roman"/>
          <w:sz w:val="24"/>
          <w:szCs w:val="24"/>
          <w:lang w:val="en-GB"/>
        </w:rPr>
        <w:instrText xml:space="preserve"> ADDIN EN.CITE &lt;EndNote&gt;&lt;Cite&gt;&lt;Author&gt;Centrers for Disease Contril and Prevention&lt;/Author&gt;&lt;Year&gt;2019&lt;/Year&gt;&lt;RecNum&gt;33&lt;/RecNum&gt;&lt;DisplayText&gt;(4)&lt;/DisplayText&gt;&lt;record&gt;&lt;rec-number&gt;33&lt;/rec-number&gt;&lt;foreign-keys&gt;&lt;key app="EN" db-id="2s9w9x59bv0rwmerwv5p5rez025a5rv5wawd" timestamp="1558433382"&gt;33&lt;/key&gt;&lt;/foreign-keys&gt;&lt;ref-type name="Online Database"&gt;45&lt;/ref-type&gt;&lt;contributors&gt;&lt;authors&gt;&lt;author&gt;Centrers for Disease Contril and Prevention,(CDC)&lt;/author&gt;&lt;/authors&gt;&lt;/contributors&gt;&lt;titles&gt;&lt;title&gt;Making the Vaccine Decision&lt;/title&gt;&lt;/titles&gt;&lt;dates&gt;&lt;year&gt;2019&lt;/year&gt;&lt;/dates&gt;&lt;urls&gt;&lt;related-urls&gt;&lt;url&gt;&lt;style face="underline" font="default" size="100%"&gt;https://www.cdc.gov/vaccines/parents/vaccine-decision/index.html#prevent-disease&lt;/style&gt;&lt;/url&gt;&lt;/related-urls&gt;&lt;/urls&gt;&lt;/record&gt;&lt;/Cite&gt;&lt;/EndNote&gt;</w:instrText>
      </w:r>
      <w:r w:rsidR="003C57A0" w:rsidRPr="00935D77">
        <w:rPr>
          <w:rFonts w:ascii="Times New Roman" w:hAnsi="Times New Roman" w:cs="Times New Roman"/>
          <w:sz w:val="24"/>
          <w:szCs w:val="24"/>
          <w:lang w:val="en-GB"/>
        </w:rPr>
        <w:fldChar w:fldCharType="separate"/>
      </w:r>
      <w:r w:rsidR="008D4C6E" w:rsidRPr="00935D77">
        <w:rPr>
          <w:rFonts w:ascii="Times New Roman" w:hAnsi="Times New Roman" w:cs="Times New Roman"/>
          <w:noProof/>
          <w:sz w:val="24"/>
          <w:szCs w:val="24"/>
          <w:lang w:val="en-GB"/>
        </w:rPr>
        <w:t>(4)</w:t>
      </w:r>
      <w:r w:rsidR="003C57A0" w:rsidRPr="00935D77">
        <w:rPr>
          <w:rFonts w:ascii="Times New Roman" w:hAnsi="Times New Roman" w:cs="Times New Roman"/>
          <w:sz w:val="24"/>
          <w:szCs w:val="24"/>
          <w:lang w:val="en-GB"/>
        </w:rPr>
        <w:fldChar w:fldCharType="end"/>
      </w:r>
      <w:r w:rsidR="003C57A0" w:rsidRPr="00935D77">
        <w:rPr>
          <w:rFonts w:ascii="Times New Roman" w:hAnsi="Times New Roman" w:cs="Times New Roman"/>
          <w:sz w:val="24"/>
          <w:szCs w:val="24"/>
          <w:lang w:val="en-GB"/>
        </w:rPr>
        <w:t>.</w:t>
      </w:r>
      <w:r w:rsidR="008F42F3" w:rsidRPr="00935D77">
        <w:rPr>
          <w:rFonts w:ascii="Times New Roman" w:hAnsi="Times New Roman" w:cs="Times New Roman"/>
          <w:sz w:val="24"/>
          <w:szCs w:val="24"/>
          <w:lang w:val="en-GB"/>
        </w:rPr>
        <w:t xml:space="preserve"> </w:t>
      </w:r>
      <w:r w:rsidR="007560E9" w:rsidRPr="00935D77">
        <w:rPr>
          <w:rFonts w:ascii="Times New Roman" w:hAnsi="Times New Roman" w:cs="Times New Roman"/>
          <w:sz w:val="24"/>
          <w:szCs w:val="24"/>
          <w:lang w:val="en-GB"/>
        </w:rPr>
        <w:t>Measles outbreak</w:t>
      </w:r>
      <w:r w:rsidR="00E11FE1">
        <w:rPr>
          <w:rFonts w:ascii="Times New Roman" w:hAnsi="Times New Roman" w:cs="Times New Roman"/>
          <w:sz w:val="24"/>
          <w:szCs w:val="24"/>
          <w:lang w:val="en-GB"/>
        </w:rPr>
        <w:t>s</w:t>
      </w:r>
      <w:r w:rsidR="007560E9" w:rsidRPr="00935D77">
        <w:rPr>
          <w:rFonts w:ascii="Times New Roman" w:hAnsi="Times New Roman" w:cs="Times New Roman"/>
          <w:sz w:val="24"/>
          <w:szCs w:val="24"/>
          <w:lang w:val="en-GB"/>
        </w:rPr>
        <w:t xml:space="preserve"> </w:t>
      </w:r>
      <w:r w:rsidR="00E11FE1">
        <w:rPr>
          <w:rFonts w:ascii="Times New Roman" w:hAnsi="Times New Roman" w:cs="Times New Roman"/>
          <w:sz w:val="24"/>
          <w:szCs w:val="24"/>
          <w:lang w:val="en-GB"/>
        </w:rPr>
        <w:t>are</w:t>
      </w:r>
      <w:r w:rsidR="007560E9" w:rsidRPr="00935D77">
        <w:rPr>
          <w:rFonts w:ascii="Times New Roman" w:hAnsi="Times New Roman" w:cs="Times New Roman"/>
          <w:sz w:val="24"/>
          <w:szCs w:val="24"/>
          <w:lang w:val="en-GB"/>
        </w:rPr>
        <w:t xml:space="preserve"> a good example of this:</w:t>
      </w:r>
      <w:r w:rsidR="00C61942" w:rsidRPr="00935D77">
        <w:rPr>
          <w:rFonts w:ascii="Times New Roman" w:hAnsi="Times New Roman" w:cs="Times New Roman"/>
          <w:sz w:val="24"/>
          <w:szCs w:val="24"/>
          <w:lang w:val="en-GB"/>
        </w:rPr>
        <w:t xml:space="preserve"> </w:t>
      </w:r>
      <w:r w:rsidR="007560E9" w:rsidRPr="00935D77">
        <w:rPr>
          <w:rFonts w:ascii="Times New Roman" w:hAnsi="Times New Roman" w:cs="Times New Roman"/>
          <w:sz w:val="24"/>
          <w:szCs w:val="24"/>
          <w:lang w:val="en-GB"/>
        </w:rPr>
        <w:t>r</w:t>
      </w:r>
      <w:r w:rsidR="003C57A0" w:rsidRPr="00935D77">
        <w:rPr>
          <w:rFonts w:ascii="Times New Roman" w:hAnsi="Times New Roman" w:cs="Times New Roman"/>
          <w:sz w:val="24"/>
          <w:szCs w:val="24"/>
          <w:lang w:val="en-GB"/>
        </w:rPr>
        <w:t>ecently, measles outbreaks hav</w:t>
      </w:r>
      <w:r w:rsidR="009F16EF" w:rsidRPr="00935D77">
        <w:rPr>
          <w:rFonts w:ascii="Times New Roman" w:hAnsi="Times New Roman" w:cs="Times New Roman"/>
          <w:sz w:val="24"/>
          <w:szCs w:val="24"/>
          <w:lang w:val="en-GB"/>
        </w:rPr>
        <w:t>e occurred</w:t>
      </w:r>
      <w:r w:rsidR="003C57A0" w:rsidRPr="00935D77">
        <w:rPr>
          <w:rFonts w:ascii="Times New Roman" w:hAnsi="Times New Roman" w:cs="Times New Roman"/>
          <w:sz w:val="24"/>
          <w:szCs w:val="24"/>
          <w:lang w:val="en-GB"/>
        </w:rPr>
        <w:t xml:space="preserve"> in many countries and the explosive increase of </w:t>
      </w:r>
      <w:r w:rsidR="00E11FE1">
        <w:rPr>
          <w:rFonts w:ascii="Times New Roman" w:hAnsi="Times New Roman" w:cs="Times New Roman"/>
          <w:sz w:val="24"/>
          <w:szCs w:val="24"/>
          <w:lang w:val="en-GB"/>
        </w:rPr>
        <w:t xml:space="preserve">the </w:t>
      </w:r>
      <w:r w:rsidR="003C57A0" w:rsidRPr="00935D77">
        <w:rPr>
          <w:rFonts w:ascii="Times New Roman" w:hAnsi="Times New Roman" w:cs="Times New Roman"/>
          <w:sz w:val="24"/>
          <w:szCs w:val="24"/>
          <w:lang w:val="en-GB"/>
        </w:rPr>
        <w:t>prevalence o</w:t>
      </w:r>
      <w:r w:rsidR="00E11FE1">
        <w:rPr>
          <w:rFonts w:ascii="Times New Roman" w:hAnsi="Times New Roman" w:cs="Times New Roman"/>
          <w:sz w:val="24"/>
          <w:szCs w:val="24"/>
          <w:lang w:val="en-GB"/>
        </w:rPr>
        <w:t>f</w:t>
      </w:r>
      <w:r w:rsidR="003C57A0" w:rsidRPr="00935D77">
        <w:rPr>
          <w:rFonts w:ascii="Times New Roman" w:hAnsi="Times New Roman" w:cs="Times New Roman"/>
          <w:sz w:val="24"/>
          <w:szCs w:val="24"/>
          <w:lang w:val="en-GB"/>
        </w:rPr>
        <w:t xml:space="preserve"> measles from infants to </w:t>
      </w:r>
      <w:r w:rsidR="00E11FE1">
        <w:rPr>
          <w:rFonts w:ascii="Times New Roman" w:hAnsi="Times New Roman" w:cs="Times New Roman"/>
          <w:sz w:val="24"/>
          <w:szCs w:val="24"/>
          <w:lang w:val="en-GB"/>
        </w:rPr>
        <w:t xml:space="preserve">the </w:t>
      </w:r>
      <w:r w:rsidR="003C57A0" w:rsidRPr="00935D77">
        <w:rPr>
          <w:rFonts w:ascii="Times New Roman" w:hAnsi="Times New Roman" w:cs="Times New Roman"/>
          <w:sz w:val="24"/>
          <w:szCs w:val="24"/>
          <w:lang w:val="en-GB"/>
        </w:rPr>
        <w:t xml:space="preserve">elderly has threatened people’s lives due to insufficient </w:t>
      </w:r>
      <w:r w:rsidR="003C57A0" w:rsidRPr="00935D77">
        <w:rPr>
          <w:rFonts w:ascii="Times New Roman" w:hAnsi="Times New Roman" w:cs="Times New Roman"/>
          <w:sz w:val="24"/>
          <w:szCs w:val="24"/>
          <w:lang w:val="en-GB"/>
        </w:rPr>
        <w:lastRenderedPageBreak/>
        <w:t>measles v</w:t>
      </w:r>
      <w:r w:rsidR="00695CDE" w:rsidRPr="00935D77">
        <w:rPr>
          <w:rFonts w:ascii="Times New Roman" w:hAnsi="Times New Roman" w:cs="Times New Roman"/>
          <w:sz w:val="24"/>
          <w:szCs w:val="24"/>
          <w:lang w:val="en-GB"/>
        </w:rPr>
        <w:t>accination</w:t>
      </w:r>
      <w:r w:rsidR="00E11FE1">
        <w:rPr>
          <w:rFonts w:ascii="Times New Roman" w:hAnsi="Times New Roman" w:cs="Times New Roman"/>
          <w:sz w:val="24"/>
          <w:szCs w:val="24"/>
          <w:lang w:val="en-GB"/>
        </w:rPr>
        <w:t>.</w:t>
      </w:r>
      <w:r w:rsidR="008F42F3" w:rsidRPr="00935D77">
        <w:rPr>
          <w:rFonts w:ascii="Times New Roman" w:hAnsi="Times New Roman" w:cs="Times New Roman"/>
          <w:sz w:val="24"/>
          <w:szCs w:val="24"/>
          <w:lang w:val="en-GB"/>
        </w:rPr>
        <w:t xml:space="preserve"> </w:t>
      </w:r>
      <w:r w:rsidR="00E11FE1">
        <w:rPr>
          <w:rFonts w:ascii="Times New Roman" w:hAnsi="Times New Roman" w:cs="Times New Roman"/>
          <w:sz w:val="24"/>
          <w:szCs w:val="24"/>
          <w:lang w:val="en-GB"/>
        </w:rPr>
        <w:t>N</w:t>
      </w:r>
      <w:r w:rsidR="008F42F3" w:rsidRPr="00935D77">
        <w:rPr>
          <w:rFonts w:ascii="Times New Roman" w:hAnsi="Times New Roman" w:cs="Times New Roman"/>
          <w:sz w:val="24"/>
          <w:szCs w:val="24"/>
          <w:lang w:val="en-GB"/>
        </w:rPr>
        <w:t xml:space="preserve">evertheless, </w:t>
      </w:r>
      <w:r w:rsidR="00406150" w:rsidRPr="00935D77">
        <w:rPr>
          <w:rFonts w:ascii="Times New Roman" w:hAnsi="Times New Roman" w:cs="Times New Roman"/>
          <w:sz w:val="24"/>
          <w:szCs w:val="24"/>
          <w:lang w:val="en-GB"/>
        </w:rPr>
        <w:t xml:space="preserve">the prevalence of </w:t>
      </w:r>
      <w:r w:rsidR="008F42F3" w:rsidRPr="00935D77">
        <w:rPr>
          <w:rFonts w:ascii="Times New Roman" w:hAnsi="Times New Roman" w:cs="Times New Roman"/>
          <w:sz w:val="24"/>
          <w:szCs w:val="24"/>
          <w:lang w:val="en-GB"/>
        </w:rPr>
        <w:t xml:space="preserve">measles has declined greatly since the 1960s when the vaccine was introduced and several countries </w:t>
      </w:r>
      <w:r w:rsidR="00E11FE1">
        <w:rPr>
          <w:rFonts w:ascii="Times New Roman" w:hAnsi="Times New Roman" w:cs="Times New Roman"/>
          <w:sz w:val="24"/>
          <w:szCs w:val="24"/>
          <w:lang w:val="en-GB"/>
        </w:rPr>
        <w:t>have</w:t>
      </w:r>
      <w:r w:rsidR="00E11FE1" w:rsidRPr="00935D77">
        <w:rPr>
          <w:rFonts w:ascii="Times New Roman" w:hAnsi="Times New Roman" w:cs="Times New Roman"/>
          <w:sz w:val="24"/>
          <w:szCs w:val="24"/>
          <w:lang w:val="en-GB"/>
        </w:rPr>
        <w:t xml:space="preserve"> </w:t>
      </w:r>
      <w:r w:rsidR="008F42F3" w:rsidRPr="00935D77">
        <w:rPr>
          <w:rFonts w:ascii="Times New Roman" w:hAnsi="Times New Roman" w:cs="Times New Roman"/>
          <w:sz w:val="24"/>
          <w:szCs w:val="24"/>
          <w:lang w:val="en-GB"/>
        </w:rPr>
        <w:t xml:space="preserve">declared the eradication of measles </w:t>
      </w:r>
      <w:r w:rsidR="008F42F3" w:rsidRPr="00935D77">
        <w:rPr>
          <w:rFonts w:ascii="Times New Roman" w:hAnsi="Times New Roman" w:cs="Times New Roman"/>
          <w:sz w:val="24"/>
          <w:szCs w:val="24"/>
          <w:lang w:val="en-GB"/>
        </w:rPr>
        <w:fldChar w:fldCharType="begin"/>
      </w:r>
      <w:r w:rsidR="008F42F3" w:rsidRPr="00935D77">
        <w:rPr>
          <w:rFonts w:ascii="Times New Roman" w:hAnsi="Times New Roman" w:cs="Times New Roman"/>
          <w:sz w:val="24"/>
          <w:szCs w:val="24"/>
          <w:lang w:val="en-GB"/>
        </w:rPr>
        <w:instrText xml:space="preserve"> ADDIN EN.CITE &lt;EndNote&gt;&lt;Cite&gt;&lt;Author&gt;Centrers for Disease Contril and Prevention&lt;/Author&gt;&lt;Year&gt;2019&lt;/Year&gt;&lt;RecNum&gt;33&lt;/RecNum&gt;&lt;DisplayText&gt;(4)&lt;/DisplayText&gt;&lt;record&gt;&lt;rec-number&gt;33&lt;/rec-number&gt;&lt;foreign-keys&gt;&lt;key app="EN" db-id="2s9w9x59bv0rwmerwv5p5rez025a5rv5wawd" timestamp="1558433382"&gt;33&lt;/key&gt;&lt;/foreign-keys&gt;&lt;ref-type name="Online Database"&gt;45&lt;/ref-type&gt;&lt;contributors&gt;&lt;authors&gt;&lt;author&gt;Centrers for Disease Contril and Prevention,(CDC)&lt;/author&gt;&lt;/authors&gt;&lt;/contributors&gt;&lt;titles&gt;&lt;title&gt;Making the Vaccine Decision&lt;/title&gt;&lt;/titles&gt;&lt;dates&gt;&lt;year&gt;2019&lt;/year&gt;&lt;/dates&gt;&lt;urls&gt;&lt;related-urls&gt;&lt;url&gt;&lt;style face="underline" font="default" size="100%"&gt;https://www.cdc.gov/vaccines/parents/vaccine-decision/index.html#prevent-disease&lt;/style&gt;&lt;/url&gt;&lt;/related-urls&gt;&lt;/urls&gt;&lt;/record&gt;&lt;/Cite&gt;&lt;/EndNote&gt;</w:instrText>
      </w:r>
      <w:r w:rsidR="008F42F3" w:rsidRPr="00935D77">
        <w:rPr>
          <w:rFonts w:ascii="Times New Roman" w:hAnsi="Times New Roman" w:cs="Times New Roman"/>
          <w:sz w:val="24"/>
          <w:szCs w:val="24"/>
          <w:lang w:val="en-GB"/>
        </w:rPr>
        <w:fldChar w:fldCharType="separate"/>
      </w:r>
      <w:r w:rsidR="008F42F3" w:rsidRPr="00935D77">
        <w:rPr>
          <w:rFonts w:ascii="Times New Roman" w:hAnsi="Times New Roman" w:cs="Times New Roman"/>
          <w:noProof/>
          <w:sz w:val="24"/>
          <w:szCs w:val="24"/>
          <w:lang w:val="en-GB"/>
        </w:rPr>
        <w:t>(4)</w:t>
      </w:r>
      <w:r w:rsidR="008F42F3" w:rsidRPr="00935D77">
        <w:rPr>
          <w:rFonts w:ascii="Times New Roman" w:hAnsi="Times New Roman" w:cs="Times New Roman"/>
          <w:sz w:val="24"/>
          <w:szCs w:val="24"/>
          <w:lang w:val="en-GB"/>
        </w:rPr>
        <w:fldChar w:fldCharType="end"/>
      </w:r>
      <w:r w:rsidR="008F42F3" w:rsidRPr="00935D77">
        <w:rPr>
          <w:rFonts w:ascii="Times New Roman" w:hAnsi="Times New Roman" w:cs="Times New Roman"/>
          <w:sz w:val="24"/>
          <w:szCs w:val="24"/>
          <w:lang w:val="en-GB"/>
        </w:rPr>
        <w:t xml:space="preserve">. </w:t>
      </w:r>
      <w:r w:rsidR="00E11FE1">
        <w:rPr>
          <w:rFonts w:ascii="Times New Roman" w:hAnsi="Times New Roman" w:cs="Times New Roman"/>
          <w:sz w:val="24"/>
          <w:szCs w:val="24"/>
          <w:lang w:val="en-GB"/>
        </w:rPr>
        <w:t xml:space="preserve">But measles is a canary in the coalmine, because it is extremely infectious. </w:t>
      </w:r>
      <w:r w:rsidR="008F42F3" w:rsidRPr="00935D77">
        <w:rPr>
          <w:rFonts w:ascii="Times New Roman" w:hAnsi="Times New Roman" w:cs="Times New Roman"/>
          <w:sz w:val="24"/>
          <w:szCs w:val="24"/>
          <w:lang w:val="en-GB"/>
        </w:rPr>
        <w:t>For instance, t</w:t>
      </w:r>
      <w:r w:rsidR="00874B87" w:rsidRPr="00935D77">
        <w:rPr>
          <w:rFonts w:ascii="Times New Roman" w:hAnsi="Times New Roman" w:cs="Times New Roman"/>
          <w:sz w:val="24"/>
          <w:szCs w:val="24"/>
          <w:lang w:val="en-GB"/>
        </w:rPr>
        <w:t xml:space="preserve">he number of confirmed measles cases </w:t>
      </w:r>
      <w:r w:rsidR="00E11FE1">
        <w:rPr>
          <w:rFonts w:ascii="Times New Roman" w:hAnsi="Times New Roman" w:cs="Times New Roman"/>
          <w:sz w:val="24"/>
          <w:szCs w:val="24"/>
          <w:lang w:val="en-GB"/>
        </w:rPr>
        <w:t>in Europe has been increasing</w:t>
      </w:r>
      <w:r w:rsidR="00F741FD" w:rsidRPr="00935D77">
        <w:rPr>
          <w:rFonts w:ascii="Times New Roman" w:hAnsi="Times New Roman" w:cs="Times New Roman"/>
          <w:sz w:val="24"/>
          <w:szCs w:val="24"/>
          <w:lang w:val="en-GB"/>
        </w:rPr>
        <w:t>, from approximately</w:t>
      </w:r>
      <w:r w:rsidR="00874B87" w:rsidRPr="00935D77">
        <w:rPr>
          <w:rFonts w:ascii="Times New Roman" w:hAnsi="Times New Roman" w:cs="Times New Roman"/>
          <w:sz w:val="24"/>
          <w:szCs w:val="24"/>
          <w:lang w:val="en-GB"/>
        </w:rPr>
        <w:t xml:space="preserve"> 5000 cases in 2016 to 24,000 in 2017, 84,000 in 2018 and 90,000 in the first 6 months of 2019</w:t>
      </w:r>
      <w:r w:rsidR="009D24D2">
        <w:rPr>
          <w:rFonts w:ascii="Times New Roman" w:hAnsi="Times New Roman" w:cs="Times New Roman"/>
          <w:sz w:val="24"/>
          <w:szCs w:val="24"/>
          <w:lang w:val="en-GB"/>
        </w:rPr>
        <w:t>. T</w:t>
      </w:r>
      <w:r w:rsidR="00730D26" w:rsidRPr="00935D77">
        <w:rPr>
          <w:rFonts w:ascii="Times New Roman" w:hAnsi="Times New Roman" w:cs="Times New Roman"/>
          <w:sz w:val="24"/>
          <w:szCs w:val="24"/>
          <w:lang w:val="en-GB"/>
        </w:rPr>
        <w:t xml:space="preserve">he </w:t>
      </w:r>
      <w:r w:rsidR="009F16EF" w:rsidRPr="00935D77">
        <w:rPr>
          <w:rFonts w:ascii="Times New Roman" w:hAnsi="Times New Roman" w:cs="Times New Roman"/>
          <w:sz w:val="24"/>
          <w:szCs w:val="24"/>
          <w:lang w:val="en-GB"/>
        </w:rPr>
        <w:t>WHO declared</w:t>
      </w:r>
      <w:r w:rsidR="00874B87" w:rsidRPr="00935D77">
        <w:rPr>
          <w:rFonts w:ascii="Times New Roman" w:hAnsi="Times New Roman" w:cs="Times New Roman"/>
          <w:sz w:val="24"/>
          <w:szCs w:val="24"/>
          <w:lang w:val="en-GB"/>
        </w:rPr>
        <w:t xml:space="preserve"> the UK</w:t>
      </w:r>
      <w:r w:rsidR="009F16EF" w:rsidRPr="00935D77">
        <w:rPr>
          <w:rFonts w:ascii="Times New Roman" w:hAnsi="Times New Roman" w:cs="Times New Roman"/>
          <w:sz w:val="24"/>
          <w:szCs w:val="24"/>
          <w:lang w:val="en-GB"/>
        </w:rPr>
        <w:t xml:space="preserve"> no longer measles fre</w:t>
      </w:r>
      <w:r w:rsidR="001C1509" w:rsidRPr="00935D77">
        <w:rPr>
          <w:rFonts w:ascii="Times New Roman" w:hAnsi="Times New Roman" w:cs="Times New Roman"/>
          <w:sz w:val="24"/>
          <w:szCs w:val="24"/>
          <w:lang w:val="en-GB"/>
        </w:rPr>
        <w:t>e in 2019</w:t>
      </w:r>
      <w:r w:rsidR="001C1509" w:rsidRPr="00935D77">
        <w:rPr>
          <w:rFonts w:ascii="Times New Roman" w:hAnsi="Times New Roman" w:cs="Times New Roman"/>
          <w:sz w:val="24"/>
          <w:szCs w:val="24"/>
          <w:lang w:val="en-GB"/>
        </w:rPr>
        <w:fldChar w:fldCharType="begin"/>
      </w:r>
      <w:r w:rsidR="008D4C6E" w:rsidRPr="00935D77">
        <w:rPr>
          <w:rFonts w:ascii="Times New Roman" w:hAnsi="Times New Roman" w:cs="Times New Roman"/>
          <w:sz w:val="24"/>
          <w:szCs w:val="24"/>
          <w:lang w:val="en-GB"/>
        </w:rPr>
        <w:instrText xml:space="preserve"> ADDIN EN.CITE &lt;EndNote&gt;&lt;Cite&gt;&lt;Author&gt;WHO&lt;/Author&gt;&lt;Year&gt;2018&lt;/Year&gt;&lt;RecNum&gt;70&lt;/RecNum&gt;&lt;DisplayText&gt;(5)&lt;/DisplayText&gt;&lt;record&gt;&lt;rec-number&gt;70&lt;/rec-number&gt;&lt;foreign-keys&gt;&lt;key app="EN" db-id="2s9w9x59bv0rwmerwv5p5rez025a5rv5wawd" timestamp="1596175455"&gt;70&lt;/key&gt;&lt;/foreign-keys&gt;&lt;ref-type name="Journal Article"&gt;17&lt;/ref-type&gt;&lt;contributors&gt;&lt;authors&gt;&lt;author&gt;WHO &lt;/author&gt;&lt;/authors&gt;&lt;/contributors&gt;&lt;titles&gt;&lt;title&gt; Measles cases hit record high in the European Region&lt;/title&gt;&lt;/titles&gt;&lt;dates&gt;&lt;year&gt;2018&lt;/year&gt;&lt;/dates&gt;&lt;urls&gt;&lt;related-urls&gt;&lt;url&gt;&lt;style face="normal" font="default" size="100%"&gt; Available online at: &lt;/style&gt;&lt;style face="underline" font="default" size="100%"&gt;www.euro.who.int/en/media-centre/sections/press-releases/2018/measles-cases-hit-record-high-in-the-european-region&lt;/style&gt;&lt;/url&gt;&lt;/related-urls&gt;&lt;/urls&gt;&lt;/record&gt;&lt;/Cite&gt;&lt;/EndNote&gt;</w:instrText>
      </w:r>
      <w:r w:rsidR="001C1509" w:rsidRPr="00935D77">
        <w:rPr>
          <w:rFonts w:ascii="Times New Roman" w:hAnsi="Times New Roman" w:cs="Times New Roman"/>
          <w:sz w:val="24"/>
          <w:szCs w:val="24"/>
          <w:lang w:val="en-GB"/>
        </w:rPr>
        <w:fldChar w:fldCharType="separate"/>
      </w:r>
      <w:r w:rsidR="008D4C6E" w:rsidRPr="00935D77">
        <w:rPr>
          <w:rFonts w:ascii="Times New Roman" w:hAnsi="Times New Roman" w:cs="Times New Roman"/>
          <w:noProof/>
          <w:sz w:val="24"/>
          <w:szCs w:val="24"/>
          <w:lang w:val="en-GB"/>
        </w:rPr>
        <w:t>(5)</w:t>
      </w:r>
      <w:r w:rsidR="001C1509" w:rsidRPr="00935D77">
        <w:rPr>
          <w:rFonts w:ascii="Times New Roman" w:hAnsi="Times New Roman" w:cs="Times New Roman"/>
          <w:sz w:val="24"/>
          <w:szCs w:val="24"/>
          <w:lang w:val="en-GB"/>
        </w:rPr>
        <w:fldChar w:fldCharType="end"/>
      </w:r>
      <w:r w:rsidR="001C1509" w:rsidRPr="00935D77">
        <w:rPr>
          <w:rFonts w:ascii="Times New Roman" w:hAnsi="Times New Roman" w:cs="Times New Roman"/>
          <w:sz w:val="24"/>
          <w:szCs w:val="24"/>
          <w:lang w:val="en-GB"/>
        </w:rPr>
        <w:t xml:space="preserve"> </w:t>
      </w:r>
      <w:r w:rsidR="001C1509" w:rsidRPr="00935D77">
        <w:rPr>
          <w:rFonts w:ascii="Times New Roman" w:hAnsi="Times New Roman" w:cs="Times New Roman"/>
          <w:sz w:val="24"/>
          <w:szCs w:val="24"/>
          <w:lang w:val="en-GB"/>
        </w:rPr>
        <w:fldChar w:fldCharType="begin"/>
      </w:r>
      <w:r w:rsidR="008D4C6E" w:rsidRPr="00935D77">
        <w:rPr>
          <w:rFonts w:ascii="Times New Roman" w:hAnsi="Times New Roman" w:cs="Times New Roman"/>
          <w:sz w:val="24"/>
          <w:szCs w:val="24"/>
          <w:lang w:val="en-GB"/>
        </w:rPr>
        <w:instrText xml:space="preserve"> ADDIN EN.CITE &lt;EndNote&gt;&lt;Cite&gt;&lt;Author&gt;Kennedy&lt;/Author&gt;&lt;Year&gt;2020&lt;/Year&gt;&lt;RecNum&gt;67&lt;/RecNum&gt;&lt;DisplayText&gt;(6)&lt;/DisplayText&gt;&lt;record&gt;&lt;rec-number&gt;67&lt;/rec-number&gt;&lt;foreign-keys&gt;&lt;key app="EN" db-id="2s9w9x59bv0rwmerwv5p5rez025a5rv5wawd" timestamp="1596174574"&gt;67&lt;/key&gt;&lt;/foreign-keys&gt;&lt;ref-type name="Journal Article"&gt;17&lt;/ref-type&gt;&lt;contributors&gt;&lt;authors&gt;&lt;author&gt;Kennedy, J&lt;/author&gt;&lt;/authors&gt;&lt;/contributors&gt;&lt;titles&gt;&lt;title&gt;Should childhood vaccinations be mandatory?&lt;/title&gt;&lt;secondary-title&gt;Perspectives in Public Health&lt;/secondary-title&gt;&lt;/titles&gt;&lt;periodical&gt;&lt;full-title&gt;Perspectives in Public Health&lt;/full-title&gt;&lt;/periodical&gt;&lt;pages&gt;23-24&lt;/pages&gt;&lt;volume&gt;140&lt;/volume&gt;&lt;number&gt;1&lt;/number&gt;&lt;dates&gt;&lt;year&gt;2020&lt;/year&gt;&lt;/dates&gt;&lt;accession-num&gt;31913110&lt;/accession-num&gt;&lt;urls&gt;&lt;related-urls&gt;&lt;url&gt;https://journals.sagepub.com/doi/abs/10.1177/1757913919883303&lt;/url&gt;&lt;/related-urls&gt;&lt;/urls&gt;&lt;electronic-resource-num&gt;10.1177/1757913919883303&lt;/electronic-resource-num&gt;&lt;/record&gt;&lt;/Cite&gt;&lt;Cite&gt;&lt;Author&gt;Kennedy&lt;/Author&gt;&lt;Year&gt;2020&lt;/Year&gt;&lt;RecNum&gt;67&lt;/RecNum&gt;&lt;record&gt;&lt;rec-number&gt;67&lt;/rec-number&gt;&lt;foreign-keys&gt;&lt;key app="EN" db-id="2s9w9x59bv0rwmerwv5p5rez025a5rv5wawd" timestamp="1596174574"&gt;67&lt;/key&gt;&lt;/foreign-keys&gt;&lt;ref-type name="Journal Article"&gt;17&lt;/ref-type&gt;&lt;contributors&gt;&lt;authors&gt;&lt;author&gt;Kennedy, J&lt;/author&gt;&lt;/authors&gt;&lt;/contributors&gt;&lt;titles&gt;&lt;title&gt;Should childhood vaccinations be mandatory?&lt;/title&gt;&lt;secondary-title&gt;Perspectives in Public Health&lt;/secondary-title&gt;&lt;/titles&gt;&lt;periodical&gt;&lt;full-title&gt;Perspectives in Public Health&lt;/full-title&gt;&lt;/periodical&gt;&lt;pages&gt;23-24&lt;/pages&gt;&lt;volume&gt;140&lt;/volume&gt;&lt;number&gt;1&lt;/number&gt;&lt;dates&gt;&lt;year&gt;2020&lt;/year&gt;&lt;/dates&gt;&lt;accession-num&gt;31913110&lt;/accession-num&gt;&lt;urls&gt;&lt;related-urls&gt;&lt;url&gt;https://journals.sagepub.com/doi/abs/10.1177/1757913919883303&lt;/url&gt;&lt;/related-urls&gt;&lt;/urls&gt;&lt;electronic-resource-num&gt;10.1177/1757913919883303&lt;/electronic-resource-num&gt;&lt;/record&gt;&lt;/Cite&gt;&lt;/EndNote&gt;</w:instrText>
      </w:r>
      <w:r w:rsidR="001C1509" w:rsidRPr="00935D77">
        <w:rPr>
          <w:rFonts w:ascii="Times New Roman" w:hAnsi="Times New Roman" w:cs="Times New Roman"/>
          <w:sz w:val="24"/>
          <w:szCs w:val="24"/>
          <w:lang w:val="en-GB"/>
        </w:rPr>
        <w:fldChar w:fldCharType="separate"/>
      </w:r>
      <w:r w:rsidR="008D4C6E" w:rsidRPr="00935D77">
        <w:rPr>
          <w:rFonts w:ascii="Times New Roman" w:hAnsi="Times New Roman" w:cs="Times New Roman"/>
          <w:noProof/>
          <w:sz w:val="24"/>
          <w:szCs w:val="24"/>
          <w:lang w:val="en-GB"/>
        </w:rPr>
        <w:t>(6)</w:t>
      </w:r>
      <w:r w:rsidR="001C1509" w:rsidRPr="00935D77">
        <w:rPr>
          <w:rFonts w:ascii="Times New Roman" w:hAnsi="Times New Roman" w:cs="Times New Roman"/>
          <w:sz w:val="24"/>
          <w:szCs w:val="24"/>
          <w:lang w:val="en-GB"/>
        </w:rPr>
        <w:fldChar w:fldCharType="end"/>
      </w:r>
      <w:r w:rsidR="001C1509" w:rsidRPr="00935D77">
        <w:rPr>
          <w:rFonts w:ascii="Times New Roman" w:hAnsi="Times New Roman" w:cs="Times New Roman"/>
          <w:sz w:val="24"/>
          <w:szCs w:val="24"/>
          <w:lang w:val="en-GB"/>
        </w:rPr>
        <w:t>.</w:t>
      </w:r>
      <w:r w:rsidR="00CE7889" w:rsidRPr="00935D77">
        <w:rPr>
          <w:rFonts w:ascii="Times New Roman" w:hAnsi="Times New Roman" w:cs="Times New Roman"/>
          <w:sz w:val="24"/>
          <w:szCs w:val="24"/>
          <w:lang w:val="en-GB"/>
        </w:rPr>
        <w:t xml:space="preserve"> </w:t>
      </w:r>
      <w:r w:rsidR="008D4C6E" w:rsidRPr="00935D77">
        <w:rPr>
          <w:rFonts w:ascii="Times New Roman" w:hAnsi="Times New Roman" w:cs="Times New Roman" w:hint="eastAsia"/>
          <w:sz w:val="24"/>
          <w:szCs w:val="24"/>
          <w:lang w:val="en-GB"/>
        </w:rPr>
        <w:t>Moreover</w:t>
      </w:r>
      <w:r w:rsidR="008D4C6E" w:rsidRPr="00935D77">
        <w:rPr>
          <w:rFonts w:ascii="Times New Roman" w:hAnsi="Times New Roman" w:cs="Times New Roman"/>
          <w:sz w:val="24"/>
          <w:szCs w:val="24"/>
          <w:lang w:val="en-GB"/>
        </w:rPr>
        <w:t>, a</w:t>
      </w:r>
      <w:r w:rsidR="00CE7889" w:rsidRPr="00935D77">
        <w:rPr>
          <w:rFonts w:ascii="Times New Roman" w:hAnsi="Times New Roman" w:cs="Times New Roman"/>
          <w:sz w:val="24"/>
          <w:szCs w:val="24"/>
          <w:lang w:val="en-GB"/>
        </w:rPr>
        <w:t>ccording to</w:t>
      </w:r>
      <w:r w:rsidR="00730D26" w:rsidRPr="00935D77">
        <w:rPr>
          <w:rFonts w:ascii="Times New Roman" w:hAnsi="Times New Roman" w:cs="Times New Roman"/>
          <w:sz w:val="24"/>
          <w:szCs w:val="24"/>
          <w:lang w:val="en-GB"/>
        </w:rPr>
        <w:t xml:space="preserve"> the </w:t>
      </w:r>
      <w:r w:rsidR="00CE7889" w:rsidRPr="00935D77">
        <w:rPr>
          <w:rFonts w:ascii="Times New Roman" w:hAnsi="Times New Roman" w:cs="Times New Roman"/>
          <w:sz w:val="24"/>
          <w:szCs w:val="24"/>
          <w:lang w:val="en-GB"/>
        </w:rPr>
        <w:t>CDC (</w:t>
      </w:r>
      <w:r w:rsidR="00CE7889" w:rsidRPr="00935D77">
        <w:rPr>
          <w:rFonts w:ascii="Times New Roman" w:hAnsi="Times New Roman" w:cs="Times New Roman"/>
          <w:bCs/>
          <w:sz w:val="24"/>
          <w:szCs w:val="24"/>
          <w:lang w:val="en-GB"/>
        </w:rPr>
        <w:t>Centers for Disease Control</w:t>
      </w:r>
      <w:r w:rsidR="00CE7889" w:rsidRPr="00935D77">
        <w:rPr>
          <w:rFonts w:ascii="Times New Roman" w:hAnsi="Times New Roman" w:cs="Times New Roman"/>
          <w:sz w:val="24"/>
          <w:szCs w:val="24"/>
          <w:lang w:val="en-GB"/>
        </w:rPr>
        <w:t xml:space="preserve"> and Prevention), the </w:t>
      </w:r>
      <w:r w:rsidR="001C1509" w:rsidRPr="00935D77">
        <w:rPr>
          <w:rFonts w:ascii="Times New Roman" w:hAnsi="Times New Roman" w:cs="Times New Roman"/>
          <w:sz w:val="24"/>
          <w:szCs w:val="24"/>
          <w:lang w:val="en-GB"/>
        </w:rPr>
        <w:t>US</w:t>
      </w:r>
      <w:r w:rsidR="008B14E1" w:rsidRPr="00935D77">
        <w:rPr>
          <w:rFonts w:ascii="Times New Roman" w:hAnsi="Times New Roman" w:cs="Times New Roman"/>
          <w:sz w:val="24"/>
          <w:szCs w:val="24"/>
          <w:lang w:val="en-GB"/>
        </w:rPr>
        <w:t xml:space="preserve">A had the biggest </w:t>
      </w:r>
      <w:r w:rsidR="00CE7889" w:rsidRPr="00935D77">
        <w:rPr>
          <w:rFonts w:ascii="Times New Roman" w:hAnsi="Times New Roman" w:cs="Times New Roman"/>
          <w:sz w:val="24"/>
          <w:szCs w:val="24"/>
          <w:lang w:val="en-GB"/>
        </w:rPr>
        <w:t xml:space="preserve">measles </w:t>
      </w:r>
      <w:r w:rsidR="008B14E1" w:rsidRPr="00935D77">
        <w:rPr>
          <w:rFonts w:ascii="Times New Roman" w:hAnsi="Times New Roman" w:cs="Times New Roman"/>
          <w:sz w:val="24"/>
          <w:szCs w:val="24"/>
          <w:lang w:val="en-GB"/>
        </w:rPr>
        <w:t>outbreak</w:t>
      </w:r>
      <w:r w:rsidR="001C1509" w:rsidRPr="00935D77">
        <w:rPr>
          <w:rFonts w:ascii="Times New Roman" w:hAnsi="Times New Roman" w:cs="Times New Roman"/>
          <w:sz w:val="24"/>
          <w:szCs w:val="24"/>
          <w:lang w:val="en-GB"/>
        </w:rPr>
        <w:t xml:space="preserve"> in 2019</w:t>
      </w:r>
      <w:r w:rsidR="00CE7889" w:rsidRPr="00935D77">
        <w:rPr>
          <w:rFonts w:ascii="Times New Roman" w:hAnsi="Times New Roman" w:cs="Times New Roman"/>
          <w:sz w:val="24"/>
          <w:szCs w:val="24"/>
          <w:lang w:val="en-GB"/>
        </w:rPr>
        <w:t>, w</w:t>
      </w:r>
      <w:r w:rsidR="009D24D2">
        <w:rPr>
          <w:rFonts w:ascii="Times New Roman" w:hAnsi="Times New Roman" w:cs="Times New Roman"/>
          <w:sz w:val="24"/>
          <w:szCs w:val="24"/>
          <w:lang w:val="en-GB"/>
        </w:rPr>
        <w:t>ith</w:t>
      </w:r>
      <w:r w:rsidR="00CE7889" w:rsidRPr="00935D77">
        <w:rPr>
          <w:rFonts w:ascii="Times New Roman" w:hAnsi="Times New Roman" w:cs="Times New Roman"/>
          <w:sz w:val="24"/>
          <w:szCs w:val="24"/>
          <w:lang w:val="en-GB"/>
        </w:rPr>
        <w:t xml:space="preserve"> the highest level</w:t>
      </w:r>
      <w:r w:rsidR="008D4C6E" w:rsidRPr="00935D77">
        <w:rPr>
          <w:rFonts w:ascii="Times New Roman" w:hAnsi="Times New Roman" w:cs="Times New Roman"/>
          <w:sz w:val="24"/>
          <w:szCs w:val="24"/>
          <w:lang w:val="en-GB"/>
        </w:rPr>
        <w:t>s</w:t>
      </w:r>
      <w:r w:rsidR="00CE7889" w:rsidRPr="00935D77">
        <w:rPr>
          <w:rFonts w:ascii="Times New Roman" w:hAnsi="Times New Roman" w:cs="Times New Roman"/>
          <w:sz w:val="24"/>
          <w:szCs w:val="24"/>
          <w:lang w:val="en-GB"/>
        </w:rPr>
        <w:t xml:space="preserve"> </w:t>
      </w:r>
      <w:r w:rsidR="009D24D2">
        <w:rPr>
          <w:rFonts w:ascii="Times New Roman" w:hAnsi="Times New Roman" w:cs="Times New Roman"/>
          <w:sz w:val="24"/>
          <w:szCs w:val="24"/>
          <w:lang w:val="en-GB"/>
        </w:rPr>
        <w:t xml:space="preserve">seen </w:t>
      </w:r>
      <w:r w:rsidR="00CE7889" w:rsidRPr="00935D77">
        <w:rPr>
          <w:rFonts w:ascii="Times New Roman" w:hAnsi="Times New Roman" w:cs="Times New Roman"/>
          <w:sz w:val="24"/>
          <w:szCs w:val="24"/>
          <w:lang w:val="en-GB"/>
        </w:rPr>
        <w:t>in more than 25 years</w:t>
      </w:r>
      <w:r w:rsidR="00CE7889" w:rsidRPr="00935D77">
        <w:rPr>
          <w:rFonts w:ascii="Times New Roman" w:hAnsi="Times New Roman" w:cs="Times New Roman"/>
          <w:sz w:val="24"/>
          <w:szCs w:val="24"/>
          <w:lang w:val="en-GB"/>
        </w:rPr>
        <w:fldChar w:fldCharType="begin"/>
      </w:r>
      <w:r w:rsidR="008D4C6E" w:rsidRPr="00935D77">
        <w:rPr>
          <w:rFonts w:ascii="Times New Roman" w:hAnsi="Times New Roman" w:cs="Times New Roman"/>
          <w:sz w:val="24"/>
          <w:szCs w:val="24"/>
          <w:lang w:val="en-GB"/>
        </w:rPr>
        <w:instrText xml:space="preserve"> ADDIN EN.CITE &lt;EndNote&gt;&lt;Cite&gt;&lt;Author&gt;Stack&lt;/Author&gt;&lt;Year&gt;2019&lt;/Year&gt;&lt;RecNum&gt;69&lt;/RecNum&gt;&lt;DisplayText&gt;(7)&lt;/DisplayText&gt;&lt;record&gt;&lt;rec-number&gt;69&lt;/rec-number&gt;&lt;foreign-keys&gt;&lt;key app="EN" db-id="2s9w9x59bv0rwmerwv5p5rez025a5rv5wawd" timestamp="1596175278"&gt;69&lt;/key&gt;&lt;/foreign-keys&gt;&lt;ref-type name="Press Release"&gt;63&lt;/ref-type&gt;&lt;contributors&gt;&lt;authors&gt;&lt;author&gt;Stack, L &lt;/author&gt;&lt;/authors&gt;&lt;/contributors&gt;&lt;titles&gt;&lt;title&gt;Highest level in more than 25 years, C.D.C. Says&lt;/title&gt;&lt;/titles&gt;&lt;dates&gt;&lt;year&gt;2019&lt;/year&gt;&lt;/dates&gt;&lt;urls&gt;&lt;related-urls&gt;&lt;url&gt;&lt;style face="normal" font="default" size="100%"&gt;Available online at: &lt;/style&gt;&lt;style face="underline" font="default" size="100%"&gt;https://www.nytimes.com/2019/05/30/health/measles-cases.html&lt;/style&gt;&lt;/url&gt;&lt;/related-urls&gt;&lt;/urls&gt;&lt;/record&gt;&lt;/Cite&gt;&lt;/EndNote&gt;</w:instrText>
      </w:r>
      <w:r w:rsidR="00CE7889" w:rsidRPr="00935D77">
        <w:rPr>
          <w:rFonts w:ascii="Times New Roman" w:hAnsi="Times New Roman" w:cs="Times New Roman"/>
          <w:sz w:val="24"/>
          <w:szCs w:val="24"/>
          <w:lang w:val="en-GB"/>
        </w:rPr>
        <w:fldChar w:fldCharType="separate"/>
      </w:r>
      <w:r w:rsidR="008D4C6E" w:rsidRPr="00935D77">
        <w:rPr>
          <w:rFonts w:ascii="Times New Roman" w:hAnsi="Times New Roman" w:cs="Times New Roman"/>
          <w:noProof/>
          <w:sz w:val="24"/>
          <w:szCs w:val="24"/>
          <w:lang w:val="en-GB"/>
        </w:rPr>
        <w:t>(7)</w:t>
      </w:r>
      <w:r w:rsidR="00CE7889" w:rsidRPr="00935D77">
        <w:rPr>
          <w:rFonts w:ascii="Times New Roman" w:hAnsi="Times New Roman" w:cs="Times New Roman"/>
          <w:sz w:val="24"/>
          <w:szCs w:val="24"/>
          <w:lang w:val="en-GB"/>
        </w:rPr>
        <w:fldChar w:fldCharType="end"/>
      </w:r>
      <w:r w:rsidR="001C1509" w:rsidRPr="00935D77">
        <w:rPr>
          <w:rFonts w:ascii="Times New Roman" w:hAnsi="Times New Roman" w:cs="Times New Roman"/>
          <w:sz w:val="24"/>
          <w:szCs w:val="24"/>
          <w:lang w:val="en-GB"/>
        </w:rPr>
        <w:t>.</w:t>
      </w:r>
      <w:r w:rsidR="00C61942" w:rsidRPr="00935D77">
        <w:rPr>
          <w:rFonts w:ascii="Times New Roman" w:hAnsi="Times New Roman" w:cs="Times New Roman"/>
          <w:sz w:val="24"/>
          <w:szCs w:val="24"/>
          <w:lang w:val="en-GB"/>
        </w:rPr>
        <w:t xml:space="preserve"> </w:t>
      </w:r>
      <w:r w:rsidR="00D8696E" w:rsidRPr="00935D77">
        <w:rPr>
          <w:rFonts w:ascii="Times New Roman" w:hAnsi="Times New Roman" w:cs="Times New Roman"/>
          <w:sz w:val="24"/>
          <w:szCs w:val="24"/>
          <w:lang w:val="en-GB"/>
        </w:rPr>
        <w:t>As these examples</w:t>
      </w:r>
      <w:r w:rsidR="009D24D2">
        <w:rPr>
          <w:rFonts w:ascii="Times New Roman" w:hAnsi="Times New Roman" w:cs="Times New Roman"/>
          <w:sz w:val="24"/>
          <w:szCs w:val="24"/>
          <w:lang w:val="en-GB"/>
        </w:rPr>
        <w:t xml:space="preserve"> show</w:t>
      </w:r>
      <w:r w:rsidR="00D8696E" w:rsidRPr="00935D77">
        <w:rPr>
          <w:rFonts w:ascii="Times New Roman" w:hAnsi="Times New Roman" w:cs="Times New Roman"/>
          <w:sz w:val="24"/>
          <w:szCs w:val="24"/>
          <w:lang w:val="en-GB"/>
        </w:rPr>
        <w:t>, insufficient vaccine coverage easily lead</w:t>
      </w:r>
      <w:r w:rsidR="009D24D2">
        <w:rPr>
          <w:rFonts w:ascii="Times New Roman" w:hAnsi="Times New Roman" w:cs="Times New Roman"/>
          <w:sz w:val="24"/>
          <w:szCs w:val="24"/>
          <w:lang w:val="en-GB"/>
        </w:rPr>
        <w:t>s</w:t>
      </w:r>
      <w:r w:rsidR="00D8696E" w:rsidRPr="00935D77">
        <w:rPr>
          <w:rFonts w:ascii="Times New Roman" w:hAnsi="Times New Roman" w:cs="Times New Roman"/>
          <w:sz w:val="24"/>
          <w:szCs w:val="24"/>
          <w:lang w:val="en-GB"/>
        </w:rPr>
        <w:t xml:space="preserve"> to outbreak</w:t>
      </w:r>
      <w:r w:rsidR="009D24D2">
        <w:rPr>
          <w:rFonts w:ascii="Times New Roman" w:hAnsi="Times New Roman" w:cs="Times New Roman"/>
          <w:sz w:val="24"/>
          <w:szCs w:val="24"/>
          <w:lang w:val="en-GB"/>
        </w:rPr>
        <w:t>s</w:t>
      </w:r>
      <w:r w:rsidR="00D8696E" w:rsidRPr="00935D77">
        <w:rPr>
          <w:rFonts w:ascii="Times New Roman" w:hAnsi="Times New Roman" w:cs="Times New Roman"/>
          <w:sz w:val="24"/>
          <w:szCs w:val="24"/>
          <w:lang w:val="en-GB"/>
        </w:rPr>
        <w:t xml:space="preserve"> </w:t>
      </w:r>
      <w:r w:rsidR="009D24D2" w:rsidRPr="00935D77">
        <w:rPr>
          <w:rFonts w:ascii="Times New Roman" w:hAnsi="Times New Roman" w:cs="Times New Roman"/>
          <w:sz w:val="24"/>
          <w:szCs w:val="24"/>
          <w:lang w:val="en-GB"/>
        </w:rPr>
        <w:t xml:space="preserve">of communicable diseases </w:t>
      </w:r>
      <w:r w:rsidR="00D8696E" w:rsidRPr="00935D77">
        <w:rPr>
          <w:rFonts w:ascii="Times New Roman" w:hAnsi="Times New Roman" w:cs="Times New Roman"/>
          <w:sz w:val="24"/>
          <w:szCs w:val="24"/>
          <w:lang w:val="en-GB"/>
        </w:rPr>
        <w:t>and</w:t>
      </w:r>
      <w:r w:rsidR="009D24D2">
        <w:rPr>
          <w:rFonts w:ascii="Times New Roman" w:hAnsi="Times New Roman" w:cs="Times New Roman"/>
          <w:sz w:val="24"/>
          <w:szCs w:val="24"/>
          <w:lang w:val="en-GB"/>
        </w:rPr>
        <w:t xml:space="preserve"> even</w:t>
      </w:r>
      <w:r w:rsidR="00D8696E" w:rsidRPr="00935D77">
        <w:rPr>
          <w:rFonts w:ascii="Times New Roman" w:hAnsi="Times New Roman" w:cs="Times New Roman"/>
          <w:sz w:val="24"/>
          <w:szCs w:val="24"/>
          <w:lang w:val="en-GB"/>
        </w:rPr>
        <w:t xml:space="preserve"> pandemic</w:t>
      </w:r>
      <w:r w:rsidR="009D24D2">
        <w:rPr>
          <w:rFonts w:ascii="Times New Roman" w:hAnsi="Times New Roman" w:cs="Times New Roman"/>
          <w:sz w:val="24"/>
          <w:szCs w:val="24"/>
          <w:lang w:val="en-GB"/>
        </w:rPr>
        <w:t>s</w:t>
      </w:r>
      <w:r w:rsidR="00011AA3" w:rsidRPr="00935D77">
        <w:rPr>
          <w:rFonts w:ascii="Times New Roman" w:hAnsi="Times New Roman" w:cs="Times New Roman"/>
          <w:sz w:val="24"/>
          <w:szCs w:val="24"/>
          <w:lang w:val="en-GB"/>
        </w:rPr>
        <w:t>.</w:t>
      </w:r>
    </w:p>
    <w:p w14:paraId="5D4BCE13" w14:textId="77777777" w:rsidR="00011AA3" w:rsidRPr="00935D77" w:rsidRDefault="00011AA3" w:rsidP="009D24D2">
      <w:pPr>
        <w:spacing w:line="360" w:lineRule="auto"/>
        <w:jc w:val="left"/>
        <w:rPr>
          <w:rFonts w:ascii="Times New Roman" w:hAnsi="Times New Roman" w:cs="Times New Roman"/>
          <w:sz w:val="24"/>
          <w:szCs w:val="24"/>
          <w:lang w:val="en-GB"/>
        </w:rPr>
      </w:pPr>
    </w:p>
    <w:p w14:paraId="402DA151" w14:textId="56041771" w:rsidR="00E712D1" w:rsidRPr="00935D77" w:rsidRDefault="00E712D1" w:rsidP="009D24D2">
      <w:pPr>
        <w:pStyle w:val="a8"/>
        <w:numPr>
          <w:ilvl w:val="1"/>
          <w:numId w:val="8"/>
        </w:numPr>
        <w:spacing w:line="360" w:lineRule="auto"/>
        <w:ind w:leftChars="0"/>
        <w:jc w:val="left"/>
        <w:rPr>
          <w:rFonts w:ascii="Times New Roman" w:hAnsi="Times New Roman" w:cs="Times New Roman"/>
          <w:sz w:val="24"/>
          <w:szCs w:val="24"/>
          <w:lang w:val="en-GB"/>
        </w:rPr>
      </w:pPr>
      <w:r w:rsidRPr="00935D77">
        <w:rPr>
          <w:rFonts w:ascii="Times New Roman" w:hAnsi="Times New Roman" w:cs="Times New Roman"/>
          <w:b/>
          <w:sz w:val="28"/>
          <w:szCs w:val="28"/>
          <w:lang w:val="en-GB"/>
        </w:rPr>
        <w:t>T</w:t>
      </w:r>
      <w:r w:rsidRPr="00935D77">
        <w:rPr>
          <w:rFonts w:ascii="Times New Roman" w:hAnsi="Times New Roman" w:cs="Times New Roman" w:hint="eastAsia"/>
          <w:b/>
          <w:sz w:val="28"/>
          <w:szCs w:val="28"/>
          <w:lang w:val="en-GB"/>
        </w:rPr>
        <w:t xml:space="preserve">he </w:t>
      </w:r>
      <w:r w:rsidRPr="00935D77">
        <w:rPr>
          <w:rFonts w:ascii="Times New Roman" w:hAnsi="Times New Roman" w:cs="Times New Roman"/>
          <w:b/>
          <w:sz w:val="28"/>
          <w:szCs w:val="28"/>
          <w:lang w:val="en-GB"/>
        </w:rPr>
        <w:t xml:space="preserve">trend of current vaccine studies </w:t>
      </w:r>
    </w:p>
    <w:p w14:paraId="004619D3" w14:textId="11BB00C9" w:rsidR="00036E3F" w:rsidRPr="00935D77" w:rsidRDefault="009D24D2" w:rsidP="009D24D2">
      <w:pPr>
        <w:spacing w:line="360" w:lineRule="auto"/>
        <w:jc w:val="left"/>
        <w:rPr>
          <w:rFonts w:ascii="Times New Roman" w:hAnsi="Times New Roman" w:cs="Times New Roman"/>
          <w:sz w:val="24"/>
          <w:szCs w:val="24"/>
          <w:lang w:val="en-GB"/>
        </w:rPr>
      </w:pPr>
      <w:r>
        <w:rPr>
          <w:rFonts w:ascii="Times New Roman" w:hAnsi="Times New Roman" w:cs="Times New Roman"/>
          <w:sz w:val="24"/>
          <w:szCs w:val="24"/>
          <w:lang w:val="en-GB"/>
        </w:rPr>
        <w:t>One reason i</w:t>
      </w:r>
      <w:r w:rsidR="00D17FB8" w:rsidRPr="00935D77">
        <w:rPr>
          <w:rFonts w:ascii="Times New Roman" w:hAnsi="Times New Roman" w:cs="Times New Roman"/>
          <w:sz w:val="24"/>
          <w:szCs w:val="24"/>
          <w:lang w:val="en-GB"/>
        </w:rPr>
        <w:t xml:space="preserve">ncreasing </w:t>
      </w:r>
      <w:r>
        <w:rPr>
          <w:rFonts w:ascii="Times New Roman" w:hAnsi="Times New Roman" w:cs="Times New Roman"/>
          <w:sz w:val="24"/>
          <w:szCs w:val="24"/>
          <w:lang w:val="en-GB"/>
        </w:rPr>
        <w:t xml:space="preserve">the </w:t>
      </w:r>
      <w:r w:rsidR="00373069" w:rsidRPr="00935D77">
        <w:rPr>
          <w:rFonts w:ascii="Times New Roman" w:hAnsi="Times New Roman" w:cs="Times New Roman"/>
          <w:sz w:val="24"/>
          <w:szCs w:val="24"/>
          <w:lang w:val="en-GB"/>
        </w:rPr>
        <w:t>vaccination</w:t>
      </w:r>
      <w:r w:rsidR="006F2FA3" w:rsidRPr="00935D77">
        <w:rPr>
          <w:rFonts w:ascii="Times New Roman" w:hAnsi="Times New Roman" w:cs="Times New Roman"/>
          <w:sz w:val="24"/>
          <w:szCs w:val="24"/>
          <w:lang w:val="en-GB"/>
        </w:rPr>
        <w:t xml:space="preserve"> </w:t>
      </w:r>
      <w:r w:rsidR="00BE470E" w:rsidRPr="00935D77">
        <w:rPr>
          <w:rFonts w:ascii="Times New Roman" w:hAnsi="Times New Roman" w:cs="Times New Roman"/>
          <w:sz w:val="24"/>
          <w:szCs w:val="24"/>
          <w:lang w:val="en-GB"/>
        </w:rPr>
        <w:t xml:space="preserve">coverage </w:t>
      </w:r>
      <w:r w:rsidR="00AE071A" w:rsidRPr="00935D77">
        <w:rPr>
          <w:rFonts w:ascii="Times New Roman" w:hAnsi="Times New Roman" w:cs="Times New Roman"/>
          <w:sz w:val="24"/>
          <w:szCs w:val="24"/>
          <w:lang w:val="en-GB"/>
        </w:rPr>
        <w:t xml:space="preserve">from </w:t>
      </w:r>
      <w:r>
        <w:rPr>
          <w:rFonts w:ascii="Times New Roman" w:hAnsi="Times New Roman" w:cs="Times New Roman"/>
          <w:sz w:val="24"/>
          <w:szCs w:val="24"/>
          <w:lang w:val="en-GB"/>
        </w:rPr>
        <w:t xml:space="preserve">the </w:t>
      </w:r>
      <w:r w:rsidR="00AE071A" w:rsidRPr="00935D77">
        <w:rPr>
          <w:rFonts w:ascii="Times New Roman" w:hAnsi="Times New Roman" w:cs="Times New Roman"/>
          <w:sz w:val="24"/>
          <w:szCs w:val="24"/>
          <w:lang w:val="en-GB"/>
        </w:rPr>
        <w:t xml:space="preserve">current </w:t>
      </w:r>
      <w:r w:rsidR="00373069" w:rsidRPr="00935D77">
        <w:rPr>
          <w:rFonts w:ascii="Times New Roman" w:hAnsi="Times New Roman" w:cs="Times New Roman"/>
          <w:sz w:val="24"/>
          <w:szCs w:val="24"/>
          <w:lang w:val="en-GB"/>
        </w:rPr>
        <w:t xml:space="preserve">stable rate </w:t>
      </w:r>
      <w:r w:rsidR="00BE470E" w:rsidRPr="00935D77">
        <w:rPr>
          <w:rFonts w:ascii="Times New Roman" w:hAnsi="Times New Roman" w:cs="Times New Roman"/>
          <w:sz w:val="24"/>
          <w:szCs w:val="24"/>
          <w:lang w:val="en-GB"/>
        </w:rPr>
        <w:t xml:space="preserve">is extremely difficult </w:t>
      </w:r>
      <w:r>
        <w:rPr>
          <w:rFonts w:ascii="Times New Roman" w:hAnsi="Times New Roman" w:cs="Times New Roman"/>
          <w:sz w:val="24"/>
          <w:szCs w:val="24"/>
          <w:lang w:val="en-GB"/>
        </w:rPr>
        <w:t xml:space="preserve">is </w:t>
      </w:r>
      <w:r w:rsidR="00BE470E" w:rsidRPr="00935D77">
        <w:rPr>
          <w:rFonts w:ascii="Times New Roman" w:hAnsi="Times New Roman" w:cs="Times New Roman"/>
          <w:sz w:val="24"/>
          <w:szCs w:val="24"/>
          <w:lang w:val="en-GB"/>
        </w:rPr>
        <w:t>because</w:t>
      </w:r>
      <w:r>
        <w:rPr>
          <w:rFonts w:ascii="Times New Roman" w:hAnsi="Times New Roman" w:cs="Times New Roman"/>
          <w:sz w:val="24"/>
          <w:szCs w:val="24"/>
          <w:lang w:val="en-GB"/>
        </w:rPr>
        <w:t xml:space="preserve"> </w:t>
      </w:r>
      <w:r w:rsidR="00BE470E" w:rsidRPr="00935D77">
        <w:rPr>
          <w:rFonts w:ascii="Times New Roman" w:hAnsi="Times New Roman" w:cs="Times New Roman"/>
          <w:sz w:val="24"/>
          <w:szCs w:val="24"/>
          <w:lang w:val="en-GB"/>
        </w:rPr>
        <w:t xml:space="preserve">countries </w:t>
      </w:r>
      <w:r>
        <w:rPr>
          <w:rFonts w:ascii="Times New Roman" w:hAnsi="Times New Roman" w:cs="Times New Roman"/>
          <w:sz w:val="24"/>
          <w:szCs w:val="24"/>
          <w:lang w:val="en-GB"/>
        </w:rPr>
        <w:t>and populations have</w:t>
      </w:r>
      <w:r w:rsidR="005F79B6" w:rsidRPr="00935D77">
        <w:rPr>
          <w:rFonts w:ascii="Times New Roman" w:hAnsi="Times New Roman" w:cs="Times New Roman"/>
          <w:sz w:val="24"/>
          <w:szCs w:val="24"/>
          <w:lang w:val="en-GB"/>
        </w:rPr>
        <w:t xml:space="preserve"> different political, cultural, </w:t>
      </w:r>
      <w:r w:rsidR="002469DA" w:rsidRPr="00935D77">
        <w:rPr>
          <w:rFonts w:ascii="Times New Roman" w:hAnsi="Times New Roman" w:cs="Times New Roman"/>
          <w:sz w:val="24"/>
          <w:szCs w:val="24"/>
          <w:lang w:val="en-GB"/>
        </w:rPr>
        <w:t>and religious perspectives, socio-economic status</w:t>
      </w:r>
      <w:r>
        <w:rPr>
          <w:rFonts w:ascii="Times New Roman" w:hAnsi="Times New Roman" w:cs="Times New Roman"/>
          <w:sz w:val="24"/>
          <w:szCs w:val="24"/>
          <w:lang w:val="en-GB"/>
        </w:rPr>
        <w:t>es</w:t>
      </w:r>
      <w:r w:rsidR="002469DA" w:rsidRPr="00935D77">
        <w:rPr>
          <w:rFonts w:ascii="Times New Roman" w:hAnsi="Times New Roman" w:cs="Times New Roman"/>
          <w:sz w:val="24"/>
          <w:szCs w:val="24"/>
          <w:lang w:val="en-GB"/>
        </w:rPr>
        <w:t xml:space="preserve">, and education </w:t>
      </w:r>
      <w:r w:rsidR="00901C99" w:rsidRPr="00935D77">
        <w:rPr>
          <w:rFonts w:ascii="Times New Roman" w:hAnsi="Times New Roman" w:cs="Times New Roman"/>
          <w:sz w:val="24"/>
          <w:szCs w:val="24"/>
          <w:lang w:val="en-GB"/>
        </w:rPr>
        <w:t>level</w:t>
      </w:r>
      <w:r>
        <w:rPr>
          <w:rFonts w:ascii="Times New Roman" w:hAnsi="Times New Roman" w:cs="Times New Roman"/>
          <w:sz w:val="24"/>
          <w:szCs w:val="24"/>
          <w:lang w:val="en-GB"/>
        </w:rPr>
        <w:t>s</w:t>
      </w:r>
      <w:r w:rsidR="00036E3F" w:rsidRPr="00935D7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E43BD" w:rsidRPr="00935D77">
        <w:rPr>
          <w:rFonts w:ascii="Times New Roman" w:hAnsi="Times New Roman" w:cs="Times New Roman" w:hint="eastAsia"/>
          <w:sz w:val="24"/>
          <w:szCs w:val="24"/>
          <w:lang w:val="en-GB"/>
        </w:rPr>
        <w:t xml:space="preserve">According to </w:t>
      </w:r>
      <w:r w:rsidR="00BE43BD" w:rsidRPr="00935D77">
        <w:rPr>
          <w:rFonts w:ascii="Times New Roman" w:hAnsi="Times New Roman" w:cs="Times New Roman"/>
          <w:sz w:val="24"/>
          <w:szCs w:val="24"/>
          <w:lang w:val="en-GB"/>
        </w:rPr>
        <w:t xml:space="preserve">the </w:t>
      </w:r>
      <w:r w:rsidR="00BE43BD" w:rsidRPr="00935D77">
        <w:rPr>
          <w:rFonts w:ascii="Times New Roman" w:hAnsi="Times New Roman" w:cs="Times New Roman" w:hint="eastAsia"/>
          <w:sz w:val="24"/>
          <w:szCs w:val="24"/>
          <w:lang w:val="en-GB"/>
        </w:rPr>
        <w:t>Wel</w:t>
      </w:r>
      <w:r w:rsidR="00BE43BD" w:rsidRPr="00935D77">
        <w:rPr>
          <w:rFonts w:ascii="Times New Roman" w:hAnsi="Times New Roman" w:cs="Times New Roman"/>
          <w:sz w:val="24"/>
          <w:szCs w:val="24"/>
          <w:lang w:val="en-GB"/>
        </w:rPr>
        <w:t>l</w:t>
      </w:r>
      <w:r w:rsidR="00BE43BD" w:rsidRPr="00935D77">
        <w:rPr>
          <w:rFonts w:ascii="Times New Roman" w:hAnsi="Times New Roman" w:cs="Times New Roman" w:hint="eastAsia"/>
          <w:sz w:val="24"/>
          <w:szCs w:val="24"/>
          <w:lang w:val="en-GB"/>
        </w:rPr>
        <w:t xml:space="preserve">come </w:t>
      </w:r>
      <w:r w:rsidR="00BE43BD" w:rsidRPr="00935D77">
        <w:rPr>
          <w:rFonts w:ascii="Times New Roman" w:hAnsi="Times New Roman" w:cs="Times New Roman"/>
          <w:sz w:val="24"/>
          <w:szCs w:val="24"/>
          <w:lang w:val="en-GB"/>
        </w:rPr>
        <w:t>Trust, l</w:t>
      </w:r>
      <w:r w:rsidR="00624ADE" w:rsidRPr="00935D77">
        <w:rPr>
          <w:rFonts w:ascii="Times New Roman" w:hAnsi="Times New Roman" w:cs="Times New Roman"/>
          <w:noProof/>
          <w:sz w:val="24"/>
          <w:szCs w:val="24"/>
          <w:lang w:val="en-GB"/>
        </w:rPr>
        <w:t>ack of</w:t>
      </w:r>
      <w:r w:rsidR="003634C1" w:rsidRPr="00935D77">
        <w:rPr>
          <w:rFonts w:ascii="Times New Roman" w:hAnsi="Times New Roman" w:cs="Times New Roman"/>
          <w:noProof/>
          <w:sz w:val="24"/>
          <w:szCs w:val="24"/>
          <w:lang w:val="en-GB"/>
        </w:rPr>
        <w:t xml:space="preserve"> confidence in the safety or</w:t>
      </w:r>
      <w:r w:rsidR="00624ADE" w:rsidRPr="00935D77">
        <w:rPr>
          <w:rFonts w:ascii="Times New Roman" w:hAnsi="Times New Roman" w:cs="Times New Roman"/>
          <w:noProof/>
          <w:sz w:val="24"/>
          <w:szCs w:val="24"/>
          <w:lang w:val="en-GB"/>
        </w:rPr>
        <w:t xml:space="preserve"> effectiveness of vaccines, shortages of healt</w:t>
      </w:r>
      <w:r w:rsidR="003634C1" w:rsidRPr="00935D77">
        <w:rPr>
          <w:rFonts w:ascii="Times New Roman" w:hAnsi="Times New Roman" w:cs="Times New Roman"/>
          <w:noProof/>
          <w:sz w:val="24"/>
          <w:szCs w:val="24"/>
          <w:lang w:val="en-GB"/>
        </w:rPr>
        <w:t>h workers and supplies, overcapacity o</w:t>
      </w:r>
      <w:r w:rsidR="00624ADE" w:rsidRPr="00935D77">
        <w:rPr>
          <w:rFonts w:ascii="Times New Roman" w:hAnsi="Times New Roman" w:cs="Times New Roman"/>
          <w:noProof/>
          <w:sz w:val="24"/>
          <w:szCs w:val="24"/>
          <w:lang w:val="en-GB"/>
        </w:rPr>
        <w:t>r destroyed health infrastructure,</w:t>
      </w:r>
      <w:r w:rsidR="003634C1" w:rsidRPr="00935D77">
        <w:rPr>
          <w:rFonts w:ascii="Times New Roman" w:hAnsi="Times New Roman" w:cs="Times New Roman"/>
          <w:noProof/>
          <w:sz w:val="24"/>
          <w:szCs w:val="24"/>
          <w:lang w:val="en-GB"/>
        </w:rPr>
        <w:t xml:space="preserve"> and </w:t>
      </w:r>
      <w:r w:rsidR="00624ADE" w:rsidRPr="00935D77">
        <w:rPr>
          <w:rFonts w:ascii="Times New Roman" w:hAnsi="Times New Roman" w:cs="Times New Roman"/>
          <w:noProof/>
          <w:sz w:val="24"/>
          <w:szCs w:val="24"/>
          <w:lang w:val="en-GB"/>
        </w:rPr>
        <w:t xml:space="preserve">poverty and </w:t>
      </w:r>
      <w:r w:rsidR="003634C1" w:rsidRPr="00935D77">
        <w:rPr>
          <w:rFonts w:ascii="Times New Roman" w:hAnsi="Times New Roman" w:cs="Times New Roman"/>
          <w:noProof/>
          <w:sz w:val="24"/>
          <w:szCs w:val="24"/>
          <w:lang w:val="en-GB"/>
        </w:rPr>
        <w:t>accessibility to the health care facilities,</w:t>
      </w:r>
      <w:r w:rsidR="001A0B82" w:rsidRPr="00935D77">
        <w:rPr>
          <w:rFonts w:ascii="Times New Roman" w:hAnsi="Times New Roman" w:cs="Times New Roman"/>
          <w:noProof/>
          <w:sz w:val="24"/>
          <w:szCs w:val="24"/>
          <w:lang w:val="en-GB"/>
        </w:rPr>
        <w:t xml:space="preserve"> </w:t>
      </w:r>
      <w:r w:rsidR="00624ADE" w:rsidRPr="00935D77">
        <w:rPr>
          <w:rFonts w:ascii="Times New Roman" w:hAnsi="Times New Roman" w:cs="Times New Roman"/>
          <w:noProof/>
          <w:sz w:val="24"/>
          <w:szCs w:val="24"/>
          <w:lang w:val="en-GB"/>
        </w:rPr>
        <w:t xml:space="preserve">all threaten to disrupt </w:t>
      </w:r>
      <w:r w:rsidR="007760B2" w:rsidRPr="00935D77">
        <w:rPr>
          <w:rFonts w:ascii="Times New Roman" w:hAnsi="Times New Roman" w:cs="Times New Roman"/>
          <w:noProof/>
          <w:sz w:val="24"/>
          <w:szCs w:val="24"/>
          <w:lang w:val="en-GB"/>
        </w:rPr>
        <w:t>the effectiveness of vaccine</w:t>
      </w:r>
      <w:r w:rsidR="00624ADE" w:rsidRPr="00935D77">
        <w:rPr>
          <w:rFonts w:ascii="Times New Roman" w:hAnsi="Times New Roman" w:cs="Times New Roman"/>
          <w:noProof/>
          <w:sz w:val="24"/>
          <w:szCs w:val="24"/>
          <w:lang w:val="en-GB"/>
        </w:rPr>
        <w:t xml:space="preserve"> programmes</w:t>
      </w:r>
      <w:r w:rsidR="00DA529A" w:rsidRPr="00935D77">
        <w:rPr>
          <w:rFonts w:ascii="Times New Roman" w:hAnsi="Times New Roman" w:cs="Times New Roman"/>
          <w:noProof/>
          <w:sz w:val="24"/>
          <w:szCs w:val="24"/>
          <w:lang w:val="en-GB"/>
        </w:rPr>
        <w:fldChar w:fldCharType="begin"/>
      </w:r>
      <w:r w:rsidR="00DA529A" w:rsidRPr="00935D77">
        <w:rPr>
          <w:rFonts w:ascii="Times New Roman" w:hAnsi="Times New Roman" w:cs="Times New Roman"/>
          <w:noProof/>
          <w:sz w:val="24"/>
          <w:szCs w:val="24"/>
          <w:lang w:val="en-GB"/>
        </w:rPr>
        <w:instrText xml:space="preserve"> ADDIN EN.CITE &lt;EndNote&gt;&lt;Cite&gt;&lt;Author&gt;Monitor&lt;/Author&gt;&lt;Year&gt;2018&lt;/Year&gt;&lt;RecNum&gt;71&lt;/RecNum&gt;&lt;DisplayText&gt;(8)&lt;/DisplayText&gt;&lt;record&gt;&lt;rec-number&gt;71&lt;/rec-number&gt;&lt;foreign-keys&gt;&lt;key app="EN" db-id="2s9w9x59bv0rwmerwv5p5rez025a5rv5wawd" timestamp="1596183155"&gt;71&lt;/key&gt;&lt;key app="ENWeb" db-id=""&gt;0&lt;/key&gt;&lt;/foreign-keys&gt;&lt;ref-type name="Web Page"&gt;12&lt;/ref-type&gt;&lt;contributors&gt;&lt;authors&gt;&lt;author&gt;Wellcome Global Monitor &lt;/author&gt;&lt;/authors&gt;&lt;/contributors&gt;&lt;titles&gt;&lt;title&gt;Attitudes to vaccines&lt;/title&gt;&lt;/titles&gt;&lt;dates&gt;&lt;year&gt;2018&lt;/year&gt;&lt;/dates&gt;&lt;urls&gt;&lt;related-urls&gt;&lt;url&gt;&lt;style face="underline" font="default" size="100%"&gt;https://wellcome.ac.uk/reports/wellcome-global-monitor/2018/chapter-5-attitudes-vaccines&lt;/style&gt;&lt;/url&gt;&lt;/related-urls&gt;&lt;/urls&gt;&lt;/record&gt;&lt;/Cite&gt;&lt;/EndNote&gt;</w:instrText>
      </w:r>
      <w:r w:rsidR="00DA529A" w:rsidRPr="00935D77">
        <w:rPr>
          <w:rFonts w:ascii="Times New Roman" w:hAnsi="Times New Roman" w:cs="Times New Roman"/>
          <w:noProof/>
          <w:sz w:val="24"/>
          <w:szCs w:val="24"/>
          <w:lang w:val="en-GB"/>
        </w:rPr>
        <w:fldChar w:fldCharType="separate"/>
      </w:r>
      <w:r w:rsidR="00DA529A" w:rsidRPr="00935D77">
        <w:rPr>
          <w:rFonts w:ascii="Times New Roman" w:hAnsi="Times New Roman" w:cs="Times New Roman"/>
          <w:noProof/>
          <w:sz w:val="24"/>
          <w:szCs w:val="24"/>
          <w:lang w:val="en-GB"/>
        </w:rPr>
        <w:t>(8)</w:t>
      </w:r>
      <w:r w:rsidR="00DA529A" w:rsidRPr="00935D77">
        <w:rPr>
          <w:rFonts w:ascii="Times New Roman" w:hAnsi="Times New Roman" w:cs="Times New Roman"/>
          <w:noProof/>
          <w:sz w:val="24"/>
          <w:szCs w:val="24"/>
          <w:lang w:val="en-GB"/>
        </w:rPr>
        <w:fldChar w:fldCharType="end"/>
      </w:r>
      <w:r w:rsidR="00624ADE" w:rsidRPr="00935D77">
        <w:rPr>
          <w:rFonts w:ascii="Times New Roman" w:hAnsi="Times New Roman" w:cs="Times New Roman"/>
          <w:noProof/>
          <w:sz w:val="24"/>
          <w:szCs w:val="24"/>
          <w:lang w:val="en-GB"/>
        </w:rPr>
        <w:t>.</w:t>
      </w:r>
      <w:r w:rsidR="001F0035" w:rsidRPr="00935D77">
        <w:rPr>
          <w:rFonts w:ascii="Times New Roman" w:hAnsi="Times New Roman" w:cs="Times New Roman"/>
          <w:noProof/>
          <w:sz w:val="24"/>
          <w:szCs w:val="24"/>
          <w:lang w:val="en-GB"/>
        </w:rPr>
        <w:t xml:space="preserve"> </w:t>
      </w:r>
      <w:r w:rsidR="00A36D00" w:rsidRPr="00935D77">
        <w:rPr>
          <w:rFonts w:ascii="Times New Roman" w:hAnsi="Times New Roman" w:cs="Times New Roman"/>
          <w:noProof/>
          <w:sz w:val="24"/>
          <w:szCs w:val="24"/>
          <w:lang w:val="en-GB"/>
        </w:rPr>
        <w:t>Particularly</w:t>
      </w:r>
      <w:r w:rsidR="001F0035" w:rsidRPr="00935D77">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 xml:space="preserve">researchers have identified a lack of </w:t>
      </w:r>
      <w:r w:rsidR="0016018B" w:rsidRPr="00935D77">
        <w:rPr>
          <w:rFonts w:ascii="Times New Roman" w:hAnsi="Times New Roman" w:cs="Times New Roman"/>
          <w:noProof/>
          <w:sz w:val="24"/>
          <w:szCs w:val="24"/>
          <w:lang w:val="en-GB"/>
        </w:rPr>
        <w:t xml:space="preserve">public confidence </w:t>
      </w:r>
      <w:r>
        <w:rPr>
          <w:rFonts w:ascii="Times New Roman" w:hAnsi="Times New Roman" w:cs="Times New Roman"/>
          <w:noProof/>
          <w:sz w:val="24"/>
          <w:szCs w:val="24"/>
          <w:lang w:val="en-GB"/>
        </w:rPr>
        <w:t xml:space="preserve">in terms of </w:t>
      </w:r>
      <w:r w:rsidRPr="00935D77">
        <w:rPr>
          <w:rFonts w:ascii="Times New Roman" w:hAnsi="Times New Roman" w:cs="Times New Roman"/>
          <w:noProof/>
          <w:sz w:val="24"/>
          <w:szCs w:val="24"/>
          <w:lang w:val="en-GB"/>
        </w:rPr>
        <w:t>‘vaccine hesitancy’</w:t>
      </w:r>
      <w:r>
        <w:rPr>
          <w:rFonts w:ascii="Times New Roman" w:hAnsi="Times New Roman" w:cs="Times New Roman"/>
          <w:noProof/>
          <w:sz w:val="24"/>
          <w:szCs w:val="24"/>
          <w:lang w:val="en-GB"/>
        </w:rPr>
        <w:t>, as</w:t>
      </w:r>
      <w:r w:rsidR="0016018B" w:rsidRPr="00935D77">
        <w:rPr>
          <w:rFonts w:ascii="Times New Roman" w:hAnsi="Times New Roman" w:cs="Times New Roman"/>
          <w:noProof/>
          <w:sz w:val="24"/>
          <w:szCs w:val="24"/>
          <w:lang w:val="en-GB"/>
        </w:rPr>
        <w:t xml:space="preserve"> one of the most important factors </w:t>
      </w:r>
      <w:r>
        <w:rPr>
          <w:rFonts w:ascii="Times New Roman" w:hAnsi="Times New Roman" w:cs="Times New Roman"/>
          <w:noProof/>
          <w:sz w:val="24"/>
          <w:szCs w:val="24"/>
          <w:lang w:val="en-GB"/>
        </w:rPr>
        <w:t>hindering the maintenance of a</w:t>
      </w:r>
      <w:r w:rsidR="0016018B" w:rsidRPr="00935D77">
        <w:rPr>
          <w:rFonts w:ascii="Times New Roman" w:hAnsi="Times New Roman" w:cs="Times New Roman"/>
          <w:noProof/>
          <w:sz w:val="24"/>
          <w:szCs w:val="24"/>
          <w:lang w:val="en-GB"/>
        </w:rPr>
        <w:t xml:space="preserve"> high vaccination rate</w:t>
      </w:r>
      <w:r w:rsidR="00730D26" w:rsidRPr="00935D77">
        <w:rPr>
          <w:rFonts w:ascii="Times New Roman" w:hAnsi="Times New Roman" w:cs="Times New Roman"/>
          <w:noProof/>
          <w:sz w:val="24"/>
          <w:szCs w:val="24"/>
          <w:lang w:val="en-GB"/>
        </w:rPr>
        <w:t>.</w:t>
      </w:r>
      <w:r w:rsidR="000F2D72" w:rsidRPr="00935D77">
        <w:rPr>
          <w:rFonts w:ascii="Times New Roman" w:hAnsi="Times New Roman" w:cs="Times New Roman"/>
          <w:noProof/>
          <w:sz w:val="24"/>
          <w:szCs w:val="24"/>
          <w:lang w:val="en-GB"/>
        </w:rPr>
        <w:t xml:space="preserve"> T</w:t>
      </w:r>
      <w:r w:rsidR="00624ADE" w:rsidRPr="00935D77">
        <w:rPr>
          <w:rFonts w:ascii="Times New Roman" w:hAnsi="Times New Roman" w:cs="Times New Roman"/>
          <w:noProof/>
          <w:sz w:val="24"/>
          <w:szCs w:val="24"/>
          <w:lang w:val="en-GB"/>
        </w:rPr>
        <w:t xml:space="preserve">he </w:t>
      </w:r>
      <w:r w:rsidR="000F2D72" w:rsidRPr="00935D77">
        <w:rPr>
          <w:rFonts w:ascii="Times New Roman" w:hAnsi="Times New Roman" w:cs="Times New Roman"/>
          <w:noProof/>
          <w:sz w:val="24"/>
          <w:szCs w:val="24"/>
          <w:lang w:val="en-GB"/>
        </w:rPr>
        <w:t xml:space="preserve">WHO </w:t>
      </w:r>
      <w:r w:rsidR="00624ADE" w:rsidRPr="00935D77">
        <w:rPr>
          <w:rFonts w:ascii="Times New Roman" w:hAnsi="Times New Roman" w:cs="Times New Roman"/>
          <w:noProof/>
          <w:sz w:val="24"/>
          <w:szCs w:val="24"/>
          <w:lang w:val="en-GB"/>
        </w:rPr>
        <w:t xml:space="preserve">defines </w:t>
      </w:r>
      <w:r>
        <w:rPr>
          <w:rFonts w:ascii="Times New Roman" w:hAnsi="Times New Roman" w:cs="Times New Roman"/>
          <w:noProof/>
          <w:sz w:val="24"/>
          <w:szCs w:val="24"/>
          <w:lang w:val="en-GB"/>
        </w:rPr>
        <w:t>‘</w:t>
      </w:r>
      <w:r w:rsidR="00D76A76" w:rsidRPr="00935D77">
        <w:rPr>
          <w:rFonts w:ascii="Times New Roman" w:hAnsi="Times New Roman" w:cs="Times New Roman"/>
          <w:noProof/>
          <w:sz w:val="24"/>
          <w:szCs w:val="24"/>
          <w:lang w:val="en-GB"/>
        </w:rPr>
        <w:t>vaccine hesitancy</w:t>
      </w:r>
      <w:r>
        <w:rPr>
          <w:rFonts w:ascii="Times New Roman" w:hAnsi="Times New Roman" w:cs="Times New Roman"/>
          <w:noProof/>
          <w:sz w:val="24"/>
          <w:szCs w:val="24"/>
          <w:lang w:val="en-GB"/>
        </w:rPr>
        <w:t>’</w:t>
      </w:r>
      <w:r w:rsidR="00D76A76" w:rsidRPr="00935D77">
        <w:rPr>
          <w:rFonts w:ascii="Times New Roman" w:hAnsi="Times New Roman" w:cs="Times New Roman"/>
          <w:noProof/>
          <w:sz w:val="24"/>
          <w:szCs w:val="24"/>
          <w:lang w:val="en-GB"/>
        </w:rPr>
        <w:t xml:space="preserve"> </w:t>
      </w:r>
      <w:r w:rsidR="00624ADE" w:rsidRPr="00935D77">
        <w:rPr>
          <w:rFonts w:ascii="Times New Roman" w:hAnsi="Times New Roman" w:cs="Times New Roman"/>
          <w:noProof/>
          <w:sz w:val="24"/>
          <w:szCs w:val="24"/>
          <w:lang w:val="en-GB"/>
        </w:rPr>
        <w:t>a</w:t>
      </w:r>
      <w:r w:rsidR="00D76A76" w:rsidRPr="00935D77">
        <w:rPr>
          <w:rFonts w:ascii="Times New Roman" w:hAnsi="Times New Roman" w:cs="Times New Roman"/>
          <w:noProof/>
          <w:sz w:val="24"/>
          <w:szCs w:val="24"/>
          <w:lang w:val="en-GB"/>
        </w:rPr>
        <w:t>s ‘</w:t>
      </w:r>
      <w:r w:rsidR="00624ADE" w:rsidRPr="00935D77">
        <w:rPr>
          <w:rFonts w:ascii="Times New Roman" w:hAnsi="Times New Roman" w:cs="Times New Roman"/>
          <w:noProof/>
          <w:sz w:val="24"/>
          <w:szCs w:val="24"/>
          <w:lang w:val="en-GB"/>
        </w:rPr>
        <w:t>the delay in acceptance or refusal of vaccines despite the availab</w:t>
      </w:r>
      <w:r w:rsidR="00D76A76" w:rsidRPr="00935D77">
        <w:rPr>
          <w:rFonts w:ascii="Times New Roman" w:hAnsi="Times New Roman" w:cs="Times New Roman"/>
          <w:noProof/>
          <w:sz w:val="24"/>
          <w:szCs w:val="24"/>
          <w:lang w:val="en-GB"/>
        </w:rPr>
        <w:t xml:space="preserve">ility of vaccination services', which is currently </w:t>
      </w:r>
      <w:r w:rsidR="00624ADE" w:rsidRPr="00935D77">
        <w:rPr>
          <w:rFonts w:ascii="Times New Roman" w:hAnsi="Times New Roman" w:cs="Times New Roman"/>
          <w:noProof/>
          <w:sz w:val="24"/>
          <w:szCs w:val="24"/>
          <w:lang w:val="en-GB"/>
        </w:rPr>
        <w:t>one of the top ten health threats to the world</w:t>
      </w:r>
      <w:r w:rsidR="00DA529A" w:rsidRPr="00935D77">
        <w:rPr>
          <w:rFonts w:ascii="Times New Roman" w:hAnsi="Times New Roman" w:cs="Times New Roman"/>
          <w:noProof/>
          <w:sz w:val="24"/>
          <w:szCs w:val="24"/>
          <w:lang w:val="en-GB"/>
        </w:rPr>
        <w:fldChar w:fldCharType="begin"/>
      </w:r>
      <w:r w:rsidR="00DA529A" w:rsidRPr="00935D77">
        <w:rPr>
          <w:rFonts w:ascii="Times New Roman" w:hAnsi="Times New Roman" w:cs="Times New Roman"/>
          <w:noProof/>
          <w:sz w:val="24"/>
          <w:szCs w:val="24"/>
          <w:lang w:val="en-GB"/>
        </w:rPr>
        <w:instrText xml:space="preserve"> ADDIN EN.CITE &lt;EndNote&gt;&lt;Cite&gt;&lt;Author&gt;Organization&lt;/Author&gt;&lt;Year&gt;2018&lt;/Year&gt;&lt;RecNum&gt;72&lt;/RecNum&gt;&lt;DisplayText&gt;(9)&lt;/DisplayText&gt;&lt;record&gt;&lt;rec-number&gt;72&lt;/rec-number&gt;&lt;foreign-keys&gt;&lt;key app="EN" db-id="2s9w9x59bv0rwmerwv5p5rez025a5rv5wawd" timestamp="1596183019"&gt;72&lt;/key&gt;&lt;/foreign-keys&gt;&lt;ref-type name="Journal Article"&gt;17&lt;/ref-type&gt;&lt;contributors&gt;&lt;authors&gt;&lt;author&gt;World Health Organization&lt;/author&gt;&lt;/authors&gt;&lt;/contributors&gt;&lt;titles&gt;&lt;title&gt;. Immunization, Vaccines and Biologicals: Addressing Vaccine Hesitancy&lt;/title&gt;&lt;/titles&gt;&lt;dates&gt;&lt;year&gt;2018&lt;/year&gt;&lt;/dates&gt;&lt;urls&gt;&lt;related-urls&gt;&lt;url&gt;&lt;style face="normal" font="default" size="100%"&gt; &lt;/style&gt;&lt;style face="underline" font="default" size="100%"&gt;https://www.who.int/immunization/programmes_systems/vaccine_hesitancy/en/(opens&lt;/style&gt;&lt;style face="normal" font="default" size="100%"&gt; in a new tab) [accessed 6 June, 2020].&lt;/style&gt;&lt;/url&gt;&lt;/related-urls&gt;&lt;/urls&gt;&lt;/record&gt;&lt;/Cite&gt;&lt;/EndNote&gt;</w:instrText>
      </w:r>
      <w:r w:rsidR="00DA529A" w:rsidRPr="00935D77">
        <w:rPr>
          <w:rFonts w:ascii="Times New Roman" w:hAnsi="Times New Roman" w:cs="Times New Roman"/>
          <w:noProof/>
          <w:sz w:val="24"/>
          <w:szCs w:val="24"/>
          <w:lang w:val="en-GB"/>
        </w:rPr>
        <w:fldChar w:fldCharType="separate"/>
      </w:r>
      <w:r w:rsidR="00DA529A" w:rsidRPr="00935D77">
        <w:rPr>
          <w:rFonts w:ascii="Times New Roman" w:hAnsi="Times New Roman" w:cs="Times New Roman"/>
          <w:noProof/>
          <w:sz w:val="24"/>
          <w:szCs w:val="24"/>
          <w:lang w:val="en-GB"/>
        </w:rPr>
        <w:t>(9)</w:t>
      </w:r>
      <w:r w:rsidR="00DA529A" w:rsidRPr="00935D77">
        <w:rPr>
          <w:rFonts w:ascii="Times New Roman" w:hAnsi="Times New Roman" w:cs="Times New Roman"/>
          <w:noProof/>
          <w:sz w:val="24"/>
          <w:szCs w:val="24"/>
          <w:lang w:val="en-GB"/>
        </w:rPr>
        <w:fldChar w:fldCharType="end"/>
      </w:r>
      <w:r w:rsidR="00624ADE" w:rsidRPr="00935D77">
        <w:rPr>
          <w:noProof/>
          <w:lang w:val="en-GB"/>
        </w:rPr>
        <w:t>.</w:t>
      </w:r>
      <w:r w:rsidR="00036E3F" w:rsidRPr="00935D77">
        <w:rPr>
          <w:noProof/>
        </w:rPr>
        <w:lastRenderedPageBreak/>
        <w:drawing>
          <wp:inline distT="0" distB="0" distL="0" distR="0" wp14:anchorId="3025A81B" wp14:editId="2FAEEC3A">
            <wp:extent cx="4512016" cy="3848669"/>
            <wp:effectExtent l="0" t="0" r="317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50" t="13942" b="5814"/>
                    <a:stretch/>
                  </pic:blipFill>
                  <pic:spPr bwMode="auto">
                    <a:xfrm>
                      <a:off x="0" y="0"/>
                      <a:ext cx="4528881" cy="38630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C5954D9" w14:textId="4E19D08C" w:rsidR="00036E3F" w:rsidRPr="009D24D2" w:rsidRDefault="00036E3F" w:rsidP="009D24D2">
      <w:pPr>
        <w:spacing w:line="276" w:lineRule="auto"/>
        <w:jc w:val="left"/>
        <w:rPr>
          <w:sz w:val="22"/>
          <w:lang w:val="en-GB"/>
        </w:rPr>
      </w:pPr>
      <w:r w:rsidRPr="009D24D2">
        <w:rPr>
          <w:rFonts w:ascii="Times New Roman" w:hAnsi="Times New Roman" w:cs="Times New Roman"/>
          <w:b/>
          <w:sz w:val="22"/>
          <w:lang w:val="en-GB"/>
        </w:rPr>
        <w:t>Table</w:t>
      </w:r>
      <w:r w:rsidR="001A0B82" w:rsidRPr="009D24D2">
        <w:rPr>
          <w:rFonts w:ascii="Times New Roman" w:hAnsi="Times New Roman" w:cs="Times New Roman"/>
          <w:b/>
          <w:sz w:val="22"/>
          <w:lang w:val="en-GB"/>
        </w:rPr>
        <w:t xml:space="preserve"> </w:t>
      </w:r>
      <w:r w:rsidRPr="009D24D2">
        <w:rPr>
          <w:rFonts w:ascii="Times New Roman" w:hAnsi="Times New Roman" w:cs="Times New Roman"/>
          <w:b/>
          <w:sz w:val="22"/>
          <w:lang w:val="en-GB"/>
        </w:rPr>
        <w:t>1:</w:t>
      </w:r>
      <w:r w:rsidR="000528D8" w:rsidRPr="009D24D2">
        <w:rPr>
          <w:rFonts w:ascii="Times New Roman" w:hAnsi="Times New Roman" w:cs="Times New Roman"/>
          <w:sz w:val="22"/>
          <w:lang w:val="en-GB"/>
        </w:rPr>
        <w:t xml:space="preserve"> </w:t>
      </w:r>
      <w:r w:rsidRPr="009D24D2">
        <w:rPr>
          <w:rFonts w:ascii="Times New Roman" w:hAnsi="Times New Roman" w:cs="Times New Roman"/>
          <w:sz w:val="22"/>
          <w:lang w:val="en-GB"/>
        </w:rPr>
        <w:t>Perceived safety of vaccines by region: Do you agree, disagree, or neither agree nor disagree about vaccine</w:t>
      </w:r>
      <w:r w:rsidR="009D24D2">
        <w:rPr>
          <w:rFonts w:ascii="Times New Roman" w:hAnsi="Times New Roman" w:cs="Times New Roman"/>
          <w:sz w:val="22"/>
          <w:lang w:val="en-GB"/>
        </w:rPr>
        <w:t>s being</w:t>
      </w:r>
      <w:r w:rsidRPr="009D24D2">
        <w:rPr>
          <w:rFonts w:ascii="Times New Roman" w:hAnsi="Times New Roman" w:cs="Times New Roman"/>
          <w:sz w:val="22"/>
          <w:lang w:val="en-GB"/>
        </w:rPr>
        <w:t xml:space="preserve"> safe?</w:t>
      </w:r>
      <w:r w:rsidRPr="009D24D2">
        <w:rPr>
          <w:sz w:val="22"/>
          <w:lang w:val="en-GB"/>
        </w:rPr>
        <w:t xml:space="preserve"> </w:t>
      </w:r>
      <w:r w:rsidRPr="009D24D2">
        <w:rPr>
          <w:rFonts w:ascii="Times New Roman" w:hAnsi="Times New Roman" w:cs="Times New Roman"/>
          <w:sz w:val="22"/>
          <w:lang w:val="en-GB"/>
        </w:rPr>
        <w:t>Percentage of people who answered ‘strongly agree’, ‘somewhat agree’, ‘neither agree nor disagree’, 'somewhat disagree’, ‘str</w:t>
      </w:r>
      <w:r w:rsidR="000528D8" w:rsidRPr="009D24D2">
        <w:rPr>
          <w:rFonts w:ascii="Times New Roman" w:hAnsi="Times New Roman" w:cs="Times New Roman"/>
          <w:sz w:val="22"/>
          <w:lang w:val="en-GB"/>
        </w:rPr>
        <w:t>ongly disagree’ or ‘no opinion’</w:t>
      </w:r>
      <w:r w:rsidR="001A0B82" w:rsidRPr="009D24D2">
        <w:rPr>
          <w:rFonts w:ascii="Times New Roman" w:hAnsi="Times New Roman" w:cs="Times New Roman"/>
          <w:sz w:val="22"/>
          <w:lang w:val="en-GB"/>
        </w:rPr>
        <w:t xml:space="preserve"> </w:t>
      </w:r>
      <w:r w:rsidR="000528D8" w:rsidRPr="009D24D2">
        <w:rPr>
          <w:rFonts w:ascii="Times New Roman" w:hAnsi="Times New Roman" w:cs="Times New Roman"/>
          <w:sz w:val="22"/>
          <w:lang w:val="en-GB"/>
        </w:rPr>
        <w:t>(</w:t>
      </w:r>
      <w:r w:rsidR="00D17FB8" w:rsidRPr="009D24D2">
        <w:rPr>
          <w:rFonts w:ascii="Times New Roman" w:hAnsi="Times New Roman" w:cs="Times New Roman"/>
          <w:sz w:val="22"/>
          <w:u w:val="single"/>
          <w:lang w:val="en-GB"/>
        </w:rPr>
        <w:t>Source</w:t>
      </w:r>
      <w:r w:rsidR="00D17FB8" w:rsidRPr="009D24D2">
        <w:rPr>
          <w:rFonts w:ascii="Times New Roman" w:hAnsi="Times New Roman" w:cs="Times New Roman"/>
          <w:sz w:val="22"/>
          <w:lang w:val="en-GB"/>
        </w:rPr>
        <w:t>: Welcome Global Monitor, 2018</w:t>
      </w:r>
      <w:r w:rsidRPr="009D24D2">
        <w:rPr>
          <w:rFonts w:ascii="Times New Roman" w:hAnsi="Times New Roman" w:cs="Times New Roman"/>
          <w:sz w:val="22"/>
          <w:lang w:val="en-GB"/>
        </w:rPr>
        <w:t>.</w:t>
      </w:r>
      <w:r w:rsidR="000528D8" w:rsidRPr="009D24D2">
        <w:rPr>
          <w:rFonts w:ascii="Times New Roman" w:hAnsi="Times New Roman" w:cs="Times New Roman"/>
          <w:sz w:val="22"/>
          <w:lang w:val="en-GB"/>
        </w:rPr>
        <w:t>)</w:t>
      </w:r>
      <w:r w:rsidRPr="009D24D2">
        <w:rPr>
          <w:rFonts w:ascii="Times New Roman" w:hAnsi="Times New Roman" w:cs="Times New Roman"/>
          <w:sz w:val="22"/>
          <w:lang w:val="en-GB"/>
        </w:rPr>
        <w:t xml:space="preserve"> </w:t>
      </w:r>
    </w:p>
    <w:p w14:paraId="2A18CE38" w14:textId="77777777" w:rsidR="00036E3F" w:rsidRPr="00935D77" w:rsidRDefault="00036E3F" w:rsidP="009D24D2">
      <w:pPr>
        <w:spacing w:line="360" w:lineRule="auto"/>
        <w:jc w:val="left"/>
        <w:rPr>
          <w:b/>
          <w:noProof/>
          <w:lang w:val="en-GB"/>
        </w:rPr>
      </w:pPr>
    </w:p>
    <w:p w14:paraId="14AC03DA" w14:textId="72603E4E" w:rsidR="003E0C8C" w:rsidRPr="00935D77" w:rsidRDefault="0016018B" w:rsidP="009D24D2">
      <w:pPr>
        <w:spacing w:line="360" w:lineRule="auto"/>
        <w:jc w:val="left"/>
        <w:rPr>
          <w:rFonts w:ascii="Times New Roman" w:hAnsi="Times New Roman" w:cs="Times New Roman"/>
          <w:noProof/>
          <w:sz w:val="24"/>
          <w:szCs w:val="24"/>
          <w:lang w:val="en-GB"/>
        </w:rPr>
      </w:pPr>
      <w:r w:rsidRPr="00935D77">
        <w:rPr>
          <w:rFonts w:ascii="Times New Roman" w:hAnsi="Times New Roman" w:cs="Times New Roman"/>
          <w:noProof/>
          <w:sz w:val="24"/>
          <w:szCs w:val="24"/>
          <w:lang w:val="en-GB"/>
        </w:rPr>
        <w:t>In 2015,</w:t>
      </w:r>
      <w:r w:rsidR="00EA5928" w:rsidRPr="00935D77">
        <w:rPr>
          <w:rFonts w:ascii="Times New Roman" w:hAnsi="Times New Roman" w:cs="Times New Roman"/>
          <w:noProof/>
          <w:sz w:val="24"/>
          <w:szCs w:val="24"/>
          <w:lang w:val="en-GB"/>
        </w:rPr>
        <w:t xml:space="preserve"> the Vaccine Confidence Project</w:t>
      </w:r>
      <w:r w:rsidR="00B92605" w:rsidRPr="00935D77">
        <w:rPr>
          <w:rFonts w:ascii="Times New Roman" w:hAnsi="Times New Roman" w:cs="Times New Roman"/>
          <w:noProof/>
          <w:sz w:val="24"/>
          <w:szCs w:val="24"/>
          <w:lang w:val="en-GB"/>
        </w:rPr>
        <w:t xml:space="preserve"> introduced</w:t>
      </w:r>
      <w:r w:rsidRPr="00935D77">
        <w:rPr>
          <w:rFonts w:ascii="Times New Roman" w:hAnsi="Times New Roman" w:cs="Times New Roman"/>
          <w:noProof/>
          <w:sz w:val="24"/>
          <w:szCs w:val="24"/>
          <w:lang w:val="en-GB"/>
        </w:rPr>
        <w:t xml:space="preserve"> a</w:t>
      </w:r>
      <w:r w:rsidR="008C5B28" w:rsidRPr="00935D77">
        <w:rPr>
          <w:rFonts w:ascii="Times New Roman" w:hAnsi="Times New Roman" w:cs="Times New Roman"/>
          <w:noProof/>
          <w:sz w:val="24"/>
          <w:szCs w:val="24"/>
          <w:lang w:val="en-GB"/>
        </w:rPr>
        <w:t xml:space="preserve"> Vaccine Confidence Index (VCI) for measuring</w:t>
      </w:r>
      <w:r w:rsidRPr="00935D77">
        <w:rPr>
          <w:rFonts w:ascii="Times New Roman" w:hAnsi="Times New Roman" w:cs="Times New Roman"/>
          <w:noProof/>
          <w:sz w:val="24"/>
          <w:szCs w:val="24"/>
          <w:lang w:val="en-GB"/>
        </w:rPr>
        <w:t xml:space="preserve"> change</w:t>
      </w:r>
      <w:r w:rsidR="009D24D2">
        <w:rPr>
          <w:rFonts w:ascii="Times New Roman" w:hAnsi="Times New Roman" w:cs="Times New Roman"/>
          <w:noProof/>
          <w:sz w:val="24"/>
          <w:szCs w:val="24"/>
          <w:lang w:val="en-GB"/>
        </w:rPr>
        <w:t>s</w:t>
      </w:r>
      <w:r w:rsidRPr="00935D77">
        <w:rPr>
          <w:rFonts w:ascii="Times New Roman" w:hAnsi="Times New Roman" w:cs="Times New Roman"/>
          <w:noProof/>
          <w:sz w:val="24"/>
          <w:szCs w:val="24"/>
          <w:lang w:val="en-GB"/>
        </w:rPr>
        <w:t xml:space="preserve"> in confidence</w:t>
      </w:r>
      <w:r w:rsidR="008C5B28" w:rsidRPr="00935D77">
        <w:rPr>
          <w:rFonts w:ascii="Times New Roman" w:hAnsi="Times New Roman" w:cs="Times New Roman"/>
          <w:noProof/>
          <w:sz w:val="24"/>
          <w:szCs w:val="24"/>
          <w:lang w:val="en-GB"/>
        </w:rPr>
        <w:t xml:space="preserve"> </w:t>
      </w:r>
      <w:r w:rsidR="009D24D2">
        <w:rPr>
          <w:rFonts w:ascii="Times New Roman" w:hAnsi="Times New Roman" w:cs="Times New Roman"/>
          <w:noProof/>
          <w:sz w:val="24"/>
          <w:szCs w:val="24"/>
          <w:lang w:val="en-GB"/>
        </w:rPr>
        <w:t xml:space="preserve">in </w:t>
      </w:r>
      <w:r w:rsidR="008C5B28" w:rsidRPr="00935D77">
        <w:rPr>
          <w:rFonts w:ascii="Times New Roman" w:hAnsi="Times New Roman" w:cs="Times New Roman"/>
          <w:noProof/>
          <w:sz w:val="24"/>
          <w:szCs w:val="24"/>
          <w:lang w:val="en-GB"/>
        </w:rPr>
        <w:t xml:space="preserve">vaccines </w:t>
      </w:r>
      <w:r w:rsidRPr="00935D77">
        <w:rPr>
          <w:rFonts w:ascii="Times New Roman" w:hAnsi="Times New Roman" w:cs="Times New Roman"/>
          <w:noProof/>
          <w:sz w:val="24"/>
          <w:szCs w:val="24"/>
          <w:lang w:val="en-GB"/>
        </w:rPr>
        <w:t>over time.</w:t>
      </w:r>
      <w:r w:rsidR="00006249" w:rsidRPr="00935D77">
        <w:rPr>
          <w:rFonts w:ascii="Times New Roman" w:hAnsi="Times New Roman" w:cs="Times New Roman"/>
          <w:noProof/>
          <w:sz w:val="24"/>
          <w:szCs w:val="24"/>
          <w:lang w:val="en-GB"/>
        </w:rPr>
        <w:t xml:space="preserve"> Based on the index, t</w:t>
      </w:r>
      <w:r w:rsidRPr="00935D77">
        <w:rPr>
          <w:rFonts w:ascii="Times New Roman" w:hAnsi="Times New Roman" w:cs="Times New Roman"/>
          <w:noProof/>
          <w:sz w:val="24"/>
          <w:szCs w:val="24"/>
          <w:lang w:val="en-GB"/>
        </w:rPr>
        <w:t xml:space="preserve">he Wellcome Global Monitor </w:t>
      </w:r>
      <w:r w:rsidR="000D4F46" w:rsidRPr="00935D77">
        <w:rPr>
          <w:rFonts w:ascii="Times New Roman" w:hAnsi="Times New Roman" w:cs="Times New Roman"/>
          <w:noProof/>
          <w:sz w:val="24"/>
          <w:szCs w:val="24"/>
          <w:lang w:val="en-GB"/>
        </w:rPr>
        <w:t>set up the questions to</w:t>
      </w:r>
      <w:r w:rsidRPr="00935D77">
        <w:rPr>
          <w:rFonts w:ascii="Times New Roman" w:hAnsi="Times New Roman" w:cs="Times New Roman"/>
          <w:noProof/>
          <w:sz w:val="24"/>
          <w:szCs w:val="24"/>
          <w:lang w:val="en-GB"/>
        </w:rPr>
        <w:t xml:space="preserve"> measure public trust</w:t>
      </w:r>
      <w:r w:rsidR="000D4F46" w:rsidRPr="00935D77">
        <w:rPr>
          <w:rFonts w:ascii="Times New Roman" w:hAnsi="Times New Roman" w:cs="Times New Roman"/>
          <w:noProof/>
          <w:sz w:val="24"/>
          <w:szCs w:val="24"/>
          <w:lang w:val="en-GB"/>
        </w:rPr>
        <w:t xml:space="preserve"> </w:t>
      </w:r>
      <w:r w:rsidRPr="00935D77">
        <w:rPr>
          <w:rFonts w:ascii="Times New Roman" w:hAnsi="Times New Roman" w:cs="Times New Roman"/>
          <w:noProof/>
          <w:sz w:val="24"/>
          <w:szCs w:val="24"/>
          <w:lang w:val="en-GB"/>
        </w:rPr>
        <w:t>in the safety, effectiven</w:t>
      </w:r>
      <w:r w:rsidR="00CD6E4B" w:rsidRPr="00935D77">
        <w:rPr>
          <w:rFonts w:ascii="Times New Roman" w:hAnsi="Times New Roman" w:cs="Times New Roman"/>
          <w:noProof/>
          <w:sz w:val="24"/>
          <w:szCs w:val="24"/>
          <w:lang w:val="en-GB"/>
        </w:rPr>
        <w:t xml:space="preserve">ess, and importance of vaccines. One </w:t>
      </w:r>
      <w:r w:rsidR="00EB7799">
        <w:rPr>
          <w:rFonts w:ascii="Times New Roman" w:hAnsi="Times New Roman" w:cs="Times New Roman"/>
          <w:noProof/>
          <w:sz w:val="24"/>
          <w:szCs w:val="24"/>
          <w:lang w:val="en-GB"/>
        </w:rPr>
        <w:t xml:space="preserve">question </w:t>
      </w:r>
      <w:r w:rsidR="00EB7799" w:rsidRPr="00935D77">
        <w:rPr>
          <w:rFonts w:ascii="Times New Roman" w:hAnsi="Times New Roman" w:cs="Times New Roman"/>
          <w:noProof/>
          <w:sz w:val="24"/>
          <w:szCs w:val="24"/>
          <w:lang w:val="en-GB"/>
        </w:rPr>
        <w:t>is whether vacc</w:t>
      </w:r>
      <w:r w:rsidR="00EB7799">
        <w:rPr>
          <w:rFonts w:ascii="Times New Roman" w:hAnsi="Times New Roman" w:cs="Times New Roman"/>
          <w:noProof/>
          <w:sz w:val="24"/>
          <w:szCs w:val="24"/>
          <w:lang w:val="en-GB"/>
        </w:rPr>
        <w:t>ines</w:t>
      </w:r>
      <w:r w:rsidR="00EB7799" w:rsidRPr="00935D77">
        <w:rPr>
          <w:rFonts w:ascii="Times New Roman" w:hAnsi="Times New Roman" w:cs="Times New Roman"/>
          <w:noProof/>
          <w:sz w:val="24"/>
          <w:szCs w:val="24"/>
          <w:lang w:val="en-GB"/>
        </w:rPr>
        <w:t xml:space="preserve"> are safe</w:t>
      </w:r>
      <w:r w:rsidR="00EB7799" w:rsidRPr="00935D77">
        <w:rPr>
          <w:rFonts w:ascii="Times New Roman" w:hAnsi="Times New Roman" w:cs="Times New Roman"/>
          <w:noProof/>
          <w:sz w:val="24"/>
          <w:szCs w:val="24"/>
          <w:lang w:val="en-GB"/>
        </w:rPr>
        <w:fldChar w:fldCharType="begin"/>
      </w:r>
      <w:r w:rsidR="00EB7799" w:rsidRPr="00935D77">
        <w:rPr>
          <w:rFonts w:ascii="Times New Roman" w:hAnsi="Times New Roman" w:cs="Times New Roman"/>
          <w:noProof/>
          <w:sz w:val="24"/>
          <w:szCs w:val="24"/>
          <w:lang w:val="en-GB"/>
        </w:rPr>
        <w:instrText xml:space="preserve"> ADDIN EN.CITE &lt;EndNote&gt;&lt;Cite&gt;&lt;Author&gt;Monitor&lt;/Author&gt;&lt;Year&gt;2018&lt;/Year&gt;&lt;RecNum&gt;71&lt;/RecNum&gt;&lt;DisplayText&gt;(8)&lt;/DisplayText&gt;&lt;record&gt;&lt;rec-number&gt;71&lt;/rec-number&gt;&lt;foreign-keys&gt;&lt;key app="EN" db-id="2s9w9x59bv0rwmerwv5p5rez025a5rv5wawd" timestamp="1596183155"&gt;71&lt;/key&gt;&lt;key app="ENWeb" db-id=""&gt;0&lt;/key&gt;&lt;/foreign-keys&gt;&lt;ref-type name="Web Page"&gt;12&lt;/ref-type&gt;&lt;contributors&gt;&lt;authors&gt;&lt;author&gt;Wellcome Global Monitor &lt;/author&gt;&lt;/authors&gt;&lt;/contributors&gt;&lt;titles&gt;&lt;title&gt;Attitudes to vaccines&lt;/title&gt;&lt;/titles&gt;&lt;dates&gt;&lt;year&gt;2018&lt;/year&gt;&lt;/dates&gt;&lt;urls&gt;&lt;related-urls&gt;&lt;url&gt;&lt;style face="underline" font="default" size="100%"&gt;https://wellcome.ac.uk/reports/wellcome-global-monitor/2018/chapter-5-attitudes-vaccines&lt;/style&gt;&lt;/url&gt;&lt;/related-urls&gt;&lt;/urls&gt;&lt;/record&gt;&lt;/Cite&gt;&lt;/EndNote&gt;</w:instrText>
      </w:r>
      <w:r w:rsidR="00EB7799" w:rsidRPr="00935D77">
        <w:rPr>
          <w:rFonts w:ascii="Times New Roman" w:hAnsi="Times New Roman" w:cs="Times New Roman"/>
          <w:noProof/>
          <w:sz w:val="24"/>
          <w:szCs w:val="24"/>
          <w:lang w:val="en-GB"/>
        </w:rPr>
        <w:fldChar w:fldCharType="separate"/>
      </w:r>
      <w:r w:rsidR="00EB7799" w:rsidRPr="00935D77">
        <w:rPr>
          <w:rFonts w:ascii="Times New Roman" w:hAnsi="Times New Roman" w:cs="Times New Roman"/>
          <w:noProof/>
          <w:sz w:val="24"/>
          <w:szCs w:val="24"/>
          <w:lang w:val="en-GB"/>
        </w:rPr>
        <w:t>(8)</w:t>
      </w:r>
      <w:r w:rsidR="00EB7799" w:rsidRPr="00935D77">
        <w:rPr>
          <w:rFonts w:ascii="Times New Roman" w:hAnsi="Times New Roman" w:cs="Times New Roman"/>
          <w:noProof/>
          <w:sz w:val="24"/>
          <w:szCs w:val="24"/>
          <w:lang w:val="en-GB"/>
        </w:rPr>
        <w:fldChar w:fldCharType="end"/>
      </w:r>
      <w:r w:rsidR="00EB7799" w:rsidRPr="00935D77">
        <w:rPr>
          <w:rFonts w:ascii="Times New Roman" w:hAnsi="Times New Roman" w:cs="Times New Roman"/>
          <w:noProof/>
          <w:sz w:val="24"/>
          <w:szCs w:val="24"/>
          <w:lang w:val="en-GB"/>
        </w:rPr>
        <w:t>(table1)</w:t>
      </w:r>
      <w:r w:rsidR="00EB7799">
        <w:rPr>
          <w:rFonts w:ascii="Times New Roman" w:hAnsi="Times New Roman" w:cs="Times New Roman"/>
          <w:noProof/>
          <w:sz w:val="24"/>
          <w:szCs w:val="24"/>
          <w:lang w:val="en-GB"/>
        </w:rPr>
        <w:t xml:space="preserve">. </w:t>
      </w:r>
      <w:r w:rsidR="00A228B5" w:rsidRPr="00935D77">
        <w:rPr>
          <w:rFonts w:ascii="Times New Roman" w:hAnsi="Times New Roman" w:cs="Times New Roman"/>
          <w:noProof/>
          <w:sz w:val="24"/>
          <w:szCs w:val="24"/>
          <w:lang w:val="en-GB"/>
        </w:rPr>
        <w:t>Overall, most people</w:t>
      </w:r>
      <w:r w:rsidR="00534606" w:rsidRPr="00935D77">
        <w:rPr>
          <w:rFonts w:ascii="Times New Roman" w:hAnsi="Times New Roman" w:cs="Times New Roman"/>
          <w:noProof/>
          <w:sz w:val="24"/>
          <w:szCs w:val="24"/>
          <w:lang w:val="en-GB"/>
        </w:rPr>
        <w:t xml:space="preserve"> worldwide</w:t>
      </w:r>
      <w:r w:rsidR="00A228B5" w:rsidRPr="00935D77">
        <w:rPr>
          <w:rFonts w:ascii="Times New Roman" w:hAnsi="Times New Roman" w:cs="Times New Roman"/>
          <w:noProof/>
          <w:sz w:val="24"/>
          <w:szCs w:val="24"/>
          <w:lang w:val="en-GB"/>
        </w:rPr>
        <w:t xml:space="preserve"> </w:t>
      </w:r>
      <w:r w:rsidR="00534606" w:rsidRPr="00935D77">
        <w:rPr>
          <w:rFonts w:ascii="Times New Roman" w:hAnsi="Times New Roman" w:cs="Times New Roman"/>
          <w:noProof/>
          <w:sz w:val="24"/>
          <w:szCs w:val="24"/>
          <w:lang w:val="en-GB"/>
        </w:rPr>
        <w:t>agreed</w:t>
      </w:r>
      <w:r w:rsidR="00A228B5" w:rsidRPr="00935D77">
        <w:rPr>
          <w:rFonts w:ascii="Times New Roman" w:hAnsi="Times New Roman" w:cs="Times New Roman"/>
          <w:noProof/>
          <w:sz w:val="24"/>
          <w:szCs w:val="24"/>
          <w:lang w:val="en-GB"/>
        </w:rPr>
        <w:t xml:space="preserve"> that vaccines are safe. 79%</w:t>
      </w:r>
      <w:r w:rsidR="00CB3D47" w:rsidRPr="00935D77">
        <w:rPr>
          <w:rFonts w:ascii="Times New Roman" w:hAnsi="Times New Roman" w:cs="Times New Roman"/>
          <w:noProof/>
          <w:sz w:val="24"/>
          <w:szCs w:val="24"/>
          <w:lang w:val="en-GB"/>
        </w:rPr>
        <w:t xml:space="preserve"> of people </w:t>
      </w:r>
      <w:r w:rsidR="00A228B5" w:rsidRPr="00935D77">
        <w:rPr>
          <w:rFonts w:ascii="Times New Roman" w:hAnsi="Times New Roman" w:cs="Times New Roman"/>
          <w:noProof/>
          <w:sz w:val="24"/>
          <w:szCs w:val="24"/>
          <w:lang w:val="en-GB"/>
        </w:rPr>
        <w:t>'strongly' or 'somewhat agree' that they are safe, while 7%</w:t>
      </w:r>
      <w:r w:rsidR="00CB3D47" w:rsidRPr="00935D77">
        <w:rPr>
          <w:rFonts w:ascii="Times New Roman" w:hAnsi="Times New Roman" w:cs="Times New Roman"/>
          <w:noProof/>
          <w:sz w:val="24"/>
          <w:szCs w:val="24"/>
          <w:lang w:val="en-GB"/>
        </w:rPr>
        <w:t xml:space="preserve"> of them</w:t>
      </w:r>
      <w:r w:rsidR="00A228B5" w:rsidRPr="00935D77">
        <w:rPr>
          <w:rFonts w:ascii="Times New Roman" w:hAnsi="Times New Roman" w:cs="Times New Roman"/>
          <w:noProof/>
          <w:sz w:val="24"/>
          <w:szCs w:val="24"/>
          <w:lang w:val="en-GB"/>
        </w:rPr>
        <w:t xml:space="preserve"> 'strongly' or 'somewhat disagree'</w:t>
      </w:r>
      <w:r w:rsidR="00CB3D47" w:rsidRPr="00935D77">
        <w:rPr>
          <w:rFonts w:ascii="Times New Roman" w:hAnsi="Times New Roman" w:cs="Times New Roman"/>
          <w:noProof/>
          <w:sz w:val="24"/>
          <w:szCs w:val="24"/>
          <w:lang w:val="en-GB"/>
        </w:rPr>
        <w:t xml:space="preserve">. In several high-income regions, the </w:t>
      </w:r>
      <w:r w:rsidR="00EB7799">
        <w:rPr>
          <w:rFonts w:ascii="Times New Roman" w:hAnsi="Times New Roman" w:cs="Times New Roman"/>
          <w:noProof/>
          <w:sz w:val="24"/>
          <w:szCs w:val="24"/>
          <w:lang w:val="en-GB"/>
        </w:rPr>
        <w:t xml:space="preserve">consensus about </w:t>
      </w:r>
      <w:r w:rsidR="00CB3D47" w:rsidRPr="00935D77">
        <w:rPr>
          <w:rFonts w:ascii="Times New Roman" w:hAnsi="Times New Roman" w:cs="Times New Roman"/>
          <w:noProof/>
          <w:sz w:val="24"/>
          <w:szCs w:val="24"/>
          <w:lang w:val="en-GB"/>
        </w:rPr>
        <w:t xml:space="preserve">vaccine safety was lower than the </w:t>
      </w:r>
      <w:r w:rsidR="001A0B82" w:rsidRPr="00935D77">
        <w:rPr>
          <w:rFonts w:ascii="Times New Roman" w:hAnsi="Times New Roman" w:cs="Times New Roman"/>
          <w:noProof/>
          <w:sz w:val="24"/>
          <w:szCs w:val="24"/>
          <w:lang w:val="en-GB"/>
        </w:rPr>
        <w:t>global average</w:t>
      </w:r>
      <w:r w:rsidR="00CB3D47" w:rsidRPr="00935D77">
        <w:rPr>
          <w:rFonts w:ascii="Times New Roman" w:hAnsi="Times New Roman" w:cs="Times New Roman"/>
          <w:noProof/>
          <w:sz w:val="24"/>
          <w:szCs w:val="24"/>
          <w:lang w:val="en-GB"/>
        </w:rPr>
        <w:t xml:space="preserve">. 72% of people in Northern America and 73% in Northern Europe agreed that vaccines are safe, and only 59% in Western Europe, and </w:t>
      </w:r>
      <w:r w:rsidR="00CB3D47" w:rsidRPr="00935D77">
        <w:rPr>
          <w:rFonts w:ascii="Times New Roman" w:hAnsi="Times New Roman" w:cs="Times New Roman"/>
          <w:noProof/>
          <w:sz w:val="24"/>
          <w:szCs w:val="24"/>
          <w:lang w:val="en-GB"/>
        </w:rPr>
        <w:lastRenderedPageBreak/>
        <w:t xml:space="preserve">50% in Eastern Europe </w:t>
      </w:r>
      <w:r w:rsidR="00EB7799">
        <w:rPr>
          <w:rFonts w:ascii="Times New Roman" w:hAnsi="Times New Roman" w:cs="Times New Roman"/>
          <w:noProof/>
          <w:sz w:val="24"/>
          <w:szCs w:val="24"/>
          <w:lang w:val="en-GB"/>
        </w:rPr>
        <w:t>thought vaccines were safe</w:t>
      </w:r>
      <w:r w:rsidR="00CB3D47" w:rsidRPr="00935D77">
        <w:rPr>
          <w:rFonts w:ascii="Times New Roman" w:hAnsi="Times New Roman" w:cs="Times New Roman"/>
          <w:noProof/>
          <w:sz w:val="24"/>
          <w:szCs w:val="24"/>
          <w:lang w:val="en-GB"/>
        </w:rPr>
        <w:t xml:space="preserve">. On the other hand, 95% of people in South </w:t>
      </w:r>
      <w:r w:rsidR="00EB7799">
        <w:rPr>
          <w:rFonts w:ascii="Times New Roman" w:hAnsi="Times New Roman" w:cs="Times New Roman"/>
          <w:noProof/>
          <w:sz w:val="24"/>
          <w:szCs w:val="24"/>
          <w:lang w:val="en-GB"/>
        </w:rPr>
        <w:t>Asia and</w:t>
      </w:r>
      <w:r w:rsidR="00CB3D47" w:rsidRPr="00935D77">
        <w:rPr>
          <w:rFonts w:ascii="Times New Roman" w:hAnsi="Times New Roman" w:cs="Times New Roman"/>
          <w:noProof/>
          <w:sz w:val="24"/>
          <w:szCs w:val="24"/>
          <w:lang w:val="en-GB"/>
        </w:rPr>
        <w:t xml:space="preserve"> 92% of </w:t>
      </w:r>
      <w:r w:rsidR="00EB7799">
        <w:rPr>
          <w:rFonts w:ascii="Times New Roman" w:hAnsi="Times New Roman" w:cs="Times New Roman"/>
          <w:noProof/>
          <w:sz w:val="24"/>
          <w:szCs w:val="24"/>
          <w:lang w:val="en-GB"/>
        </w:rPr>
        <w:t xml:space="preserve">people in </w:t>
      </w:r>
      <w:r w:rsidR="00CB3D47" w:rsidRPr="00935D77">
        <w:rPr>
          <w:rFonts w:ascii="Times New Roman" w:hAnsi="Times New Roman" w:cs="Times New Roman"/>
          <w:noProof/>
          <w:sz w:val="24"/>
          <w:szCs w:val="24"/>
          <w:lang w:val="en-GB"/>
        </w:rPr>
        <w:t xml:space="preserve">Eastern Africa </w:t>
      </w:r>
      <w:r w:rsidR="00EB7799">
        <w:rPr>
          <w:rFonts w:ascii="Times New Roman" w:hAnsi="Times New Roman" w:cs="Times New Roman"/>
          <w:noProof/>
          <w:sz w:val="24"/>
          <w:szCs w:val="24"/>
          <w:lang w:val="en-GB"/>
        </w:rPr>
        <w:t>thought vaccines were safe</w:t>
      </w:r>
      <w:r w:rsidR="006F58E4" w:rsidRPr="00935D77">
        <w:rPr>
          <w:rFonts w:ascii="Times New Roman" w:hAnsi="Times New Roman" w:cs="Times New Roman"/>
          <w:noProof/>
          <w:sz w:val="24"/>
          <w:szCs w:val="24"/>
          <w:lang w:val="en-GB"/>
        </w:rPr>
        <w:t xml:space="preserve">. </w:t>
      </w:r>
      <w:r w:rsidR="000253DA" w:rsidRPr="00935D77">
        <w:rPr>
          <w:rFonts w:ascii="Times New Roman" w:hAnsi="Times New Roman" w:cs="Times New Roman"/>
          <w:noProof/>
          <w:sz w:val="24"/>
          <w:szCs w:val="24"/>
          <w:lang w:val="en-GB"/>
        </w:rPr>
        <w:t xml:space="preserve">The </w:t>
      </w:r>
      <w:r w:rsidR="00EB7799">
        <w:rPr>
          <w:rFonts w:ascii="Times New Roman" w:hAnsi="Times New Roman" w:cs="Times New Roman"/>
          <w:noProof/>
          <w:sz w:val="24"/>
          <w:szCs w:val="24"/>
          <w:lang w:val="en-GB"/>
        </w:rPr>
        <w:t xml:space="preserve">countries with the </w:t>
      </w:r>
      <w:r w:rsidR="000253DA" w:rsidRPr="00935D77">
        <w:rPr>
          <w:rFonts w:ascii="Times New Roman" w:hAnsi="Times New Roman" w:cs="Times New Roman"/>
          <w:noProof/>
          <w:sz w:val="24"/>
          <w:szCs w:val="24"/>
          <w:lang w:val="en-GB"/>
        </w:rPr>
        <w:t>highe</w:t>
      </w:r>
      <w:r w:rsidR="00EB7799">
        <w:rPr>
          <w:rFonts w:ascii="Times New Roman" w:hAnsi="Times New Roman" w:cs="Times New Roman"/>
          <w:noProof/>
          <w:sz w:val="24"/>
          <w:szCs w:val="24"/>
          <w:lang w:val="en-GB"/>
        </w:rPr>
        <w:t>st</w:t>
      </w:r>
      <w:r w:rsidR="000253DA" w:rsidRPr="00935D77">
        <w:rPr>
          <w:rFonts w:ascii="Times New Roman" w:hAnsi="Times New Roman" w:cs="Times New Roman"/>
          <w:noProof/>
          <w:sz w:val="24"/>
          <w:szCs w:val="24"/>
          <w:lang w:val="en-GB"/>
        </w:rPr>
        <w:t xml:space="preserve"> percentage</w:t>
      </w:r>
      <w:r w:rsidR="00EB7799">
        <w:rPr>
          <w:rFonts w:ascii="Times New Roman" w:hAnsi="Times New Roman" w:cs="Times New Roman"/>
          <w:noProof/>
          <w:sz w:val="24"/>
          <w:szCs w:val="24"/>
          <w:lang w:val="en-GB"/>
        </w:rPr>
        <w:t>s of people agreeing that</w:t>
      </w:r>
      <w:r w:rsidR="000253DA" w:rsidRPr="00935D77">
        <w:rPr>
          <w:rFonts w:ascii="Times New Roman" w:hAnsi="Times New Roman" w:cs="Times New Roman"/>
          <w:noProof/>
          <w:sz w:val="24"/>
          <w:szCs w:val="24"/>
          <w:lang w:val="en-GB"/>
        </w:rPr>
        <w:t xml:space="preserve"> </w:t>
      </w:r>
      <w:r w:rsidR="00EB7799">
        <w:rPr>
          <w:rFonts w:ascii="Times New Roman" w:hAnsi="Times New Roman" w:cs="Times New Roman"/>
          <w:noProof/>
          <w:sz w:val="24"/>
          <w:szCs w:val="24"/>
          <w:lang w:val="en-GB"/>
        </w:rPr>
        <w:t xml:space="preserve">vaccines are safe </w:t>
      </w:r>
      <w:r w:rsidR="000253DA" w:rsidRPr="00935D77">
        <w:rPr>
          <w:rFonts w:ascii="Times New Roman" w:hAnsi="Times New Roman" w:cs="Times New Roman"/>
          <w:noProof/>
          <w:sz w:val="24"/>
          <w:szCs w:val="24"/>
          <w:lang w:val="en-GB"/>
        </w:rPr>
        <w:t>were lower-income countries</w:t>
      </w:r>
      <w:r w:rsidR="00EB7799">
        <w:rPr>
          <w:rFonts w:ascii="Times New Roman" w:hAnsi="Times New Roman" w:cs="Times New Roman"/>
          <w:noProof/>
          <w:sz w:val="24"/>
          <w:szCs w:val="24"/>
          <w:lang w:val="en-GB"/>
        </w:rPr>
        <w:t>,</w:t>
      </w:r>
      <w:r w:rsidR="000253DA" w:rsidRPr="00935D77">
        <w:rPr>
          <w:rFonts w:ascii="Times New Roman" w:hAnsi="Times New Roman" w:cs="Times New Roman"/>
          <w:noProof/>
          <w:sz w:val="24"/>
          <w:szCs w:val="24"/>
          <w:lang w:val="en-GB"/>
        </w:rPr>
        <w:t xml:space="preserve"> and higher-income countries </w:t>
      </w:r>
      <w:r w:rsidR="00EB7799">
        <w:rPr>
          <w:rFonts w:ascii="Times New Roman" w:hAnsi="Times New Roman" w:cs="Times New Roman"/>
          <w:noProof/>
          <w:sz w:val="24"/>
          <w:szCs w:val="24"/>
          <w:lang w:val="en-GB"/>
        </w:rPr>
        <w:t xml:space="preserve">had higher </w:t>
      </w:r>
      <w:r w:rsidR="00EB7799" w:rsidRPr="00935D77">
        <w:rPr>
          <w:rFonts w:ascii="Times New Roman" w:hAnsi="Times New Roman" w:cs="Times New Roman"/>
          <w:noProof/>
          <w:sz w:val="24"/>
          <w:szCs w:val="24"/>
          <w:lang w:val="en-GB"/>
        </w:rPr>
        <w:t>vaccine hesitancy</w:t>
      </w:r>
      <w:r w:rsidR="000253DA" w:rsidRPr="00935D77">
        <w:rPr>
          <w:rFonts w:ascii="Times New Roman" w:hAnsi="Times New Roman" w:cs="Times New Roman"/>
          <w:noProof/>
          <w:sz w:val="24"/>
          <w:szCs w:val="24"/>
          <w:lang w:val="en-GB"/>
        </w:rPr>
        <w:t xml:space="preserve">. </w:t>
      </w:r>
    </w:p>
    <w:p w14:paraId="261C7CF1" w14:textId="77777777" w:rsidR="00036E3F" w:rsidRPr="00935D77" w:rsidRDefault="00036E3F" w:rsidP="009D24D2">
      <w:pPr>
        <w:spacing w:line="360" w:lineRule="auto"/>
        <w:jc w:val="left"/>
        <w:rPr>
          <w:noProof/>
          <w:sz w:val="24"/>
          <w:szCs w:val="24"/>
          <w:lang w:val="en-GB"/>
        </w:rPr>
      </w:pPr>
    </w:p>
    <w:p w14:paraId="2DF1EC9D" w14:textId="7DDEEDF1" w:rsidR="00011AA3" w:rsidRPr="00935D77" w:rsidRDefault="00E712D1" w:rsidP="009D24D2">
      <w:pPr>
        <w:pStyle w:val="a8"/>
        <w:numPr>
          <w:ilvl w:val="1"/>
          <w:numId w:val="8"/>
        </w:numPr>
        <w:spacing w:line="360" w:lineRule="auto"/>
        <w:ind w:leftChars="0"/>
        <w:jc w:val="left"/>
        <w:rPr>
          <w:rFonts w:ascii="Times New Roman" w:hAnsi="Times New Roman" w:cs="Times New Roman"/>
          <w:b/>
          <w:sz w:val="28"/>
          <w:szCs w:val="28"/>
          <w:lang w:val="en-GB"/>
        </w:rPr>
      </w:pPr>
      <w:r w:rsidRPr="00935D77">
        <w:rPr>
          <w:rFonts w:ascii="Times New Roman" w:hAnsi="Times New Roman" w:cs="Times New Roman" w:hint="eastAsia"/>
          <w:b/>
          <w:sz w:val="28"/>
          <w:szCs w:val="28"/>
          <w:lang w:val="en-GB"/>
        </w:rPr>
        <w:t xml:space="preserve">Complexity of vaccine </w:t>
      </w:r>
      <w:r w:rsidRPr="00935D77">
        <w:rPr>
          <w:rFonts w:ascii="Times New Roman" w:hAnsi="Times New Roman" w:cs="Times New Roman"/>
          <w:b/>
          <w:sz w:val="28"/>
          <w:szCs w:val="28"/>
          <w:lang w:val="en-GB"/>
        </w:rPr>
        <w:t>issues</w:t>
      </w:r>
      <w:r w:rsidRPr="00935D77">
        <w:rPr>
          <w:rFonts w:ascii="Times New Roman" w:hAnsi="Times New Roman" w:cs="Times New Roman" w:hint="eastAsia"/>
          <w:b/>
          <w:sz w:val="28"/>
          <w:szCs w:val="28"/>
          <w:lang w:val="en-GB"/>
        </w:rPr>
        <w:t xml:space="preserve"> </w:t>
      </w:r>
      <w:r w:rsidR="000136FA" w:rsidRPr="00935D77">
        <w:rPr>
          <w:rFonts w:ascii="Times New Roman" w:hAnsi="Times New Roman" w:cs="Times New Roman"/>
          <w:b/>
          <w:sz w:val="28"/>
          <w:szCs w:val="28"/>
          <w:lang w:val="en-GB"/>
        </w:rPr>
        <w:t xml:space="preserve">and </w:t>
      </w:r>
      <w:r w:rsidR="005504EC">
        <w:rPr>
          <w:rFonts w:ascii="Times New Roman" w:hAnsi="Times New Roman" w:cs="Times New Roman"/>
          <w:b/>
          <w:sz w:val="28"/>
          <w:szCs w:val="28"/>
          <w:lang w:val="en-GB"/>
        </w:rPr>
        <w:t xml:space="preserve">the </w:t>
      </w:r>
      <w:r w:rsidR="000136FA" w:rsidRPr="00935D77">
        <w:rPr>
          <w:rFonts w:ascii="Times New Roman" w:hAnsi="Times New Roman" w:cs="Times New Roman"/>
          <w:b/>
          <w:sz w:val="28"/>
          <w:szCs w:val="28"/>
          <w:lang w:val="en-GB"/>
        </w:rPr>
        <w:t>orientation of this thesis</w:t>
      </w:r>
    </w:p>
    <w:p w14:paraId="1A88CAEB" w14:textId="5F6BEA70" w:rsidR="001A0B82" w:rsidRPr="00935D77" w:rsidRDefault="00906F9D" w:rsidP="009D24D2">
      <w:pPr>
        <w:spacing w:line="360" w:lineRule="auto"/>
        <w:jc w:val="left"/>
        <w:rPr>
          <w:rFonts w:ascii="Times New Roman" w:hAnsi="Times New Roman" w:cs="Times New Roman"/>
          <w:noProof/>
          <w:sz w:val="24"/>
          <w:szCs w:val="24"/>
          <w:lang w:val="en-GB"/>
        </w:rPr>
      </w:pPr>
      <w:r w:rsidRPr="00935D77">
        <w:rPr>
          <w:rFonts w:ascii="Times New Roman" w:hAnsi="Times New Roman" w:cs="Times New Roman"/>
          <w:noProof/>
          <w:sz w:val="24"/>
          <w:szCs w:val="24"/>
          <w:lang w:val="en-GB"/>
        </w:rPr>
        <w:t xml:space="preserve">One of the most notable countries where the larger number of people disagreed </w:t>
      </w:r>
      <w:r w:rsidR="005504EC">
        <w:rPr>
          <w:rFonts w:ascii="Times New Roman" w:hAnsi="Times New Roman" w:cs="Times New Roman"/>
          <w:noProof/>
          <w:sz w:val="24"/>
          <w:szCs w:val="24"/>
          <w:lang w:val="en-GB"/>
        </w:rPr>
        <w:t xml:space="preserve">on </w:t>
      </w:r>
      <w:r w:rsidRPr="00935D77">
        <w:rPr>
          <w:rFonts w:ascii="Times New Roman" w:hAnsi="Times New Roman" w:cs="Times New Roman"/>
          <w:noProof/>
          <w:sz w:val="24"/>
          <w:szCs w:val="24"/>
          <w:lang w:val="en-GB"/>
        </w:rPr>
        <w:t xml:space="preserve">vaccine safety was France, </w:t>
      </w:r>
      <w:r w:rsidR="005504EC">
        <w:rPr>
          <w:rFonts w:ascii="Times New Roman" w:hAnsi="Times New Roman" w:cs="Times New Roman"/>
          <w:noProof/>
          <w:sz w:val="24"/>
          <w:szCs w:val="24"/>
          <w:lang w:val="en-GB"/>
        </w:rPr>
        <w:t>where</w:t>
      </w:r>
      <w:r w:rsidRPr="00935D77">
        <w:rPr>
          <w:rFonts w:ascii="Times New Roman" w:hAnsi="Times New Roman" w:cs="Times New Roman"/>
          <w:noProof/>
          <w:sz w:val="24"/>
          <w:szCs w:val="24"/>
          <w:lang w:val="en-GB"/>
        </w:rPr>
        <w:t xml:space="preserve"> 33% of </w:t>
      </w:r>
      <w:r w:rsidR="005504EC">
        <w:rPr>
          <w:rFonts w:ascii="Times New Roman" w:hAnsi="Times New Roman" w:cs="Times New Roman"/>
          <w:noProof/>
          <w:sz w:val="24"/>
          <w:szCs w:val="24"/>
          <w:lang w:val="en-GB"/>
        </w:rPr>
        <w:t>French respondents</w:t>
      </w:r>
      <w:r w:rsidR="005504EC" w:rsidRPr="00935D77">
        <w:rPr>
          <w:rFonts w:ascii="Times New Roman" w:hAnsi="Times New Roman" w:cs="Times New Roman"/>
          <w:noProof/>
          <w:sz w:val="24"/>
          <w:szCs w:val="24"/>
          <w:lang w:val="en-GB"/>
        </w:rPr>
        <w:t xml:space="preserve"> </w:t>
      </w:r>
      <w:r w:rsidRPr="00935D77">
        <w:rPr>
          <w:rFonts w:ascii="Times New Roman" w:hAnsi="Times New Roman" w:cs="Times New Roman"/>
          <w:noProof/>
          <w:sz w:val="24"/>
          <w:szCs w:val="24"/>
          <w:lang w:val="en-GB"/>
        </w:rPr>
        <w:t>‘disagree</w:t>
      </w:r>
      <w:r w:rsidR="005504EC">
        <w:rPr>
          <w:rFonts w:ascii="Times New Roman" w:hAnsi="Times New Roman" w:cs="Times New Roman"/>
          <w:noProof/>
          <w:sz w:val="24"/>
          <w:szCs w:val="24"/>
          <w:lang w:val="en-GB"/>
        </w:rPr>
        <w:t>d</w:t>
      </w:r>
      <w:r w:rsidRPr="00935D77">
        <w:rPr>
          <w:rFonts w:ascii="Times New Roman" w:hAnsi="Times New Roman" w:cs="Times New Roman"/>
          <w:noProof/>
          <w:sz w:val="24"/>
          <w:szCs w:val="24"/>
          <w:lang w:val="en-GB"/>
        </w:rPr>
        <w:t xml:space="preserve">’ </w:t>
      </w:r>
      <w:r w:rsidR="001A0B82" w:rsidRPr="00935D77">
        <w:rPr>
          <w:rFonts w:ascii="Times New Roman" w:hAnsi="Times New Roman" w:cs="Times New Roman"/>
          <w:noProof/>
          <w:sz w:val="24"/>
          <w:szCs w:val="24"/>
          <w:lang w:val="en-GB"/>
        </w:rPr>
        <w:t xml:space="preserve">that </w:t>
      </w:r>
      <w:r w:rsidRPr="00935D77">
        <w:rPr>
          <w:rFonts w:ascii="Times New Roman" w:hAnsi="Times New Roman" w:cs="Times New Roman"/>
          <w:noProof/>
          <w:sz w:val="24"/>
          <w:szCs w:val="24"/>
          <w:lang w:val="en-GB"/>
        </w:rPr>
        <w:t>vaccine</w:t>
      </w:r>
      <w:r w:rsidR="001A0B82" w:rsidRPr="00935D77">
        <w:rPr>
          <w:rFonts w:ascii="Times New Roman" w:hAnsi="Times New Roman" w:cs="Times New Roman"/>
          <w:noProof/>
          <w:sz w:val="24"/>
          <w:szCs w:val="24"/>
          <w:lang w:val="en-GB"/>
        </w:rPr>
        <w:t>s are</w:t>
      </w:r>
      <w:r w:rsidRPr="00935D77">
        <w:rPr>
          <w:rFonts w:ascii="Times New Roman" w:hAnsi="Times New Roman" w:cs="Times New Roman"/>
          <w:noProof/>
          <w:sz w:val="24"/>
          <w:szCs w:val="24"/>
          <w:lang w:val="en-GB"/>
        </w:rPr>
        <w:t xml:space="preserve"> safe</w:t>
      </w:r>
      <w:r w:rsidR="008361C6" w:rsidRPr="00935D77">
        <w:rPr>
          <w:rFonts w:ascii="Times New Roman" w:hAnsi="Times New Roman" w:cs="Times New Roman"/>
          <w:noProof/>
          <w:sz w:val="24"/>
          <w:szCs w:val="24"/>
          <w:lang w:val="en-GB"/>
        </w:rPr>
        <w:fldChar w:fldCharType="begin"/>
      </w:r>
      <w:r w:rsidR="008361C6" w:rsidRPr="00935D77">
        <w:rPr>
          <w:rFonts w:ascii="Times New Roman" w:hAnsi="Times New Roman" w:cs="Times New Roman"/>
          <w:noProof/>
          <w:sz w:val="24"/>
          <w:szCs w:val="24"/>
          <w:lang w:val="en-GB"/>
        </w:rPr>
        <w:instrText xml:space="preserve"> ADDIN EN.CITE &lt;EndNote&gt;&lt;Cite&gt;&lt;Author&gt;Monitor&lt;/Author&gt;&lt;Year&gt;2018&lt;/Year&gt;&lt;RecNum&gt;71&lt;/RecNum&gt;&lt;DisplayText&gt;(8)&lt;/DisplayText&gt;&lt;record&gt;&lt;rec-number&gt;71&lt;/rec-number&gt;&lt;foreign-keys&gt;&lt;key app="EN" db-id="2s9w9x59bv0rwmerwv5p5rez025a5rv5wawd" timestamp="1596183155"&gt;71&lt;/key&gt;&lt;key app="ENWeb" db-id=""&gt;0&lt;/key&gt;&lt;/foreign-keys&gt;&lt;ref-type name="Web Page"&gt;12&lt;/ref-type&gt;&lt;contributors&gt;&lt;authors&gt;&lt;author&gt;Wellcome Global Monitor &lt;/author&gt;&lt;/authors&gt;&lt;/contributors&gt;&lt;titles&gt;&lt;title&gt;Attitudes to vaccines&lt;/title&gt;&lt;/titles&gt;&lt;dates&gt;&lt;year&gt;2018&lt;/year&gt;&lt;/dates&gt;&lt;urls&gt;&lt;related-urls&gt;&lt;url&gt;&lt;style face="underline" font="default" size="100%"&gt;https://wellcome.ac.uk/reports/wellcome-global-monitor/2018/chapter-5-attitudes-vaccines&lt;/style&gt;&lt;/url&gt;&lt;/related-urls&gt;&lt;/urls&gt;&lt;/record&gt;&lt;/Cite&gt;&lt;/EndNote&gt;</w:instrText>
      </w:r>
      <w:r w:rsidR="008361C6" w:rsidRPr="00935D77">
        <w:rPr>
          <w:rFonts w:ascii="Times New Roman" w:hAnsi="Times New Roman" w:cs="Times New Roman"/>
          <w:noProof/>
          <w:sz w:val="24"/>
          <w:szCs w:val="24"/>
          <w:lang w:val="en-GB"/>
        </w:rPr>
        <w:fldChar w:fldCharType="separate"/>
      </w:r>
      <w:r w:rsidR="008361C6" w:rsidRPr="00935D77">
        <w:rPr>
          <w:rFonts w:ascii="Times New Roman" w:hAnsi="Times New Roman" w:cs="Times New Roman"/>
          <w:noProof/>
          <w:sz w:val="24"/>
          <w:szCs w:val="24"/>
          <w:lang w:val="en-GB"/>
        </w:rPr>
        <w:t>(8)</w:t>
      </w:r>
      <w:r w:rsidR="008361C6" w:rsidRPr="00935D77">
        <w:rPr>
          <w:rFonts w:ascii="Times New Roman" w:hAnsi="Times New Roman" w:cs="Times New Roman"/>
          <w:noProof/>
          <w:sz w:val="24"/>
          <w:szCs w:val="24"/>
          <w:lang w:val="en-GB"/>
        </w:rPr>
        <w:fldChar w:fldCharType="end"/>
      </w:r>
      <w:r w:rsidR="00FC2CF6" w:rsidRPr="00935D77">
        <w:rPr>
          <w:rFonts w:ascii="Times New Roman" w:hAnsi="Times New Roman" w:cs="Times New Roman"/>
          <w:noProof/>
          <w:sz w:val="24"/>
          <w:szCs w:val="24"/>
          <w:lang w:val="en-GB"/>
        </w:rPr>
        <w:t xml:space="preserve">. Some researchers </w:t>
      </w:r>
      <w:r w:rsidR="005504EC">
        <w:rPr>
          <w:rFonts w:ascii="Times New Roman" w:hAnsi="Times New Roman" w:cs="Times New Roman"/>
          <w:noProof/>
          <w:sz w:val="24"/>
          <w:szCs w:val="24"/>
          <w:lang w:val="en-GB"/>
        </w:rPr>
        <w:t>posit that</w:t>
      </w:r>
      <w:r w:rsidR="00FC2CF6" w:rsidRPr="00935D77">
        <w:rPr>
          <w:rFonts w:ascii="Times New Roman" w:hAnsi="Times New Roman" w:cs="Times New Roman"/>
          <w:noProof/>
          <w:sz w:val="24"/>
          <w:szCs w:val="24"/>
          <w:lang w:val="en-GB"/>
        </w:rPr>
        <w:t xml:space="preserve"> </w:t>
      </w:r>
      <w:r w:rsidR="005504EC" w:rsidRPr="00935D77">
        <w:rPr>
          <w:rFonts w:ascii="Times New Roman" w:hAnsi="Times New Roman" w:cs="Times New Roman"/>
          <w:noProof/>
          <w:sz w:val="24"/>
          <w:szCs w:val="24"/>
          <w:lang w:val="en-GB"/>
        </w:rPr>
        <w:t xml:space="preserve">low </w:t>
      </w:r>
      <w:r w:rsidR="00FC2CF6" w:rsidRPr="00935D77">
        <w:rPr>
          <w:rFonts w:ascii="Times New Roman" w:hAnsi="Times New Roman" w:cs="Times New Roman"/>
          <w:noProof/>
          <w:sz w:val="24"/>
          <w:szCs w:val="24"/>
          <w:lang w:val="en-GB"/>
        </w:rPr>
        <w:t>maternal education level</w:t>
      </w:r>
      <w:r w:rsidR="005504EC">
        <w:rPr>
          <w:rFonts w:ascii="Times New Roman" w:hAnsi="Times New Roman" w:cs="Times New Roman"/>
          <w:noProof/>
          <w:sz w:val="24"/>
          <w:szCs w:val="24"/>
          <w:lang w:val="en-GB"/>
        </w:rPr>
        <w:t>s</w:t>
      </w:r>
      <w:r w:rsidR="00FC2CF6" w:rsidRPr="00935D77">
        <w:rPr>
          <w:rFonts w:ascii="Times New Roman" w:hAnsi="Times New Roman" w:cs="Times New Roman"/>
          <w:noProof/>
          <w:sz w:val="24"/>
          <w:szCs w:val="24"/>
          <w:lang w:val="en-GB"/>
        </w:rPr>
        <w:t xml:space="preserve"> </w:t>
      </w:r>
      <w:r w:rsidR="005504EC">
        <w:rPr>
          <w:rFonts w:ascii="Times New Roman" w:hAnsi="Times New Roman" w:cs="Times New Roman"/>
          <w:noProof/>
          <w:sz w:val="24"/>
          <w:szCs w:val="24"/>
          <w:lang w:val="en-GB"/>
        </w:rPr>
        <w:t>are</w:t>
      </w:r>
      <w:r w:rsidR="00FC2CF6" w:rsidRPr="00935D77">
        <w:rPr>
          <w:rFonts w:ascii="Times New Roman" w:hAnsi="Times New Roman" w:cs="Times New Roman"/>
          <w:noProof/>
          <w:sz w:val="24"/>
          <w:szCs w:val="24"/>
          <w:lang w:val="en-GB"/>
        </w:rPr>
        <w:t xml:space="preserve"> associated with low vaccine coverage. This argument might correspond to some low or lower</w:t>
      </w:r>
      <w:r w:rsidR="00083589" w:rsidRPr="00935D77">
        <w:rPr>
          <w:rFonts w:ascii="Times New Roman" w:hAnsi="Times New Roman" w:cs="Times New Roman"/>
          <w:noProof/>
          <w:sz w:val="24"/>
          <w:szCs w:val="24"/>
          <w:lang w:val="en-GB"/>
        </w:rPr>
        <w:t>-</w:t>
      </w:r>
      <w:r w:rsidR="00FC2CF6" w:rsidRPr="00935D77">
        <w:rPr>
          <w:rFonts w:ascii="Times New Roman" w:hAnsi="Times New Roman" w:cs="Times New Roman"/>
          <w:noProof/>
          <w:sz w:val="24"/>
          <w:szCs w:val="24"/>
          <w:lang w:val="en-GB"/>
        </w:rPr>
        <w:t xml:space="preserve">middle-income countries’ situation, however as shown in the case of France, </w:t>
      </w:r>
      <w:r w:rsidR="004637A4" w:rsidRPr="00935D77">
        <w:rPr>
          <w:rFonts w:ascii="Times New Roman" w:hAnsi="Times New Roman" w:cs="Times New Roman"/>
          <w:noProof/>
          <w:sz w:val="24"/>
          <w:szCs w:val="24"/>
          <w:lang w:val="en-GB"/>
        </w:rPr>
        <w:t xml:space="preserve">the reduction of vaccine coverages on </w:t>
      </w:r>
      <w:r w:rsidR="00FC2CF6" w:rsidRPr="00935D77">
        <w:rPr>
          <w:rFonts w:ascii="Times New Roman" w:hAnsi="Times New Roman" w:cs="Times New Roman"/>
          <w:noProof/>
          <w:sz w:val="24"/>
          <w:szCs w:val="24"/>
          <w:lang w:val="en-GB"/>
        </w:rPr>
        <w:t xml:space="preserve">low </w:t>
      </w:r>
      <w:r w:rsidR="004637A4" w:rsidRPr="00935D77">
        <w:rPr>
          <w:rFonts w:ascii="Times New Roman" w:hAnsi="Times New Roman" w:cs="Times New Roman"/>
          <w:noProof/>
          <w:sz w:val="24"/>
          <w:szCs w:val="24"/>
          <w:lang w:val="en-GB"/>
        </w:rPr>
        <w:t xml:space="preserve">vaccine </w:t>
      </w:r>
      <w:r w:rsidR="00FC2CF6" w:rsidRPr="00935D77">
        <w:rPr>
          <w:rFonts w:ascii="Times New Roman" w:hAnsi="Times New Roman" w:cs="Times New Roman"/>
          <w:noProof/>
          <w:sz w:val="24"/>
          <w:szCs w:val="24"/>
          <w:lang w:val="en-GB"/>
        </w:rPr>
        <w:t xml:space="preserve">confidence is likely to be associated with greater knowledge and information </w:t>
      </w:r>
      <w:r w:rsidR="005504EC">
        <w:rPr>
          <w:rFonts w:ascii="Times New Roman" w:hAnsi="Times New Roman" w:cs="Times New Roman"/>
          <w:noProof/>
          <w:sz w:val="24"/>
          <w:szCs w:val="24"/>
          <w:lang w:val="en-GB"/>
        </w:rPr>
        <w:t>about</w:t>
      </w:r>
      <w:r w:rsidR="00FC2CF6" w:rsidRPr="00935D77">
        <w:rPr>
          <w:rFonts w:ascii="Times New Roman" w:hAnsi="Times New Roman" w:cs="Times New Roman"/>
          <w:noProof/>
          <w:sz w:val="24"/>
          <w:szCs w:val="24"/>
          <w:lang w:val="en-GB"/>
        </w:rPr>
        <w:t xml:space="preserve"> vaccine</w:t>
      </w:r>
      <w:r w:rsidR="007E7E0B" w:rsidRPr="00935D77">
        <w:rPr>
          <w:rFonts w:ascii="Times New Roman" w:hAnsi="Times New Roman" w:cs="Times New Roman"/>
          <w:noProof/>
          <w:sz w:val="24"/>
          <w:szCs w:val="24"/>
          <w:lang w:val="en-GB"/>
        </w:rPr>
        <w:t xml:space="preserve">s regardless </w:t>
      </w:r>
      <w:r w:rsidR="005504EC">
        <w:rPr>
          <w:rFonts w:ascii="Times New Roman" w:hAnsi="Times New Roman" w:cs="Times New Roman"/>
          <w:noProof/>
          <w:sz w:val="24"/>
          <w:szCs w:val="24"/>
          <w:lang w:val="en-GB"/>
        </w:rPr>
        <w:t xml:space="preserve">of whether </w:t>
      </w:r>
      <w:r w:rsidR="007E7E0B" w:rsidRPr="00935D77">
        <w:rPr>
          <w:rFonts w:ascii="Times New Roman" w:hAnsi="Times New Roman" w:cs="Times New Roman"/>
          <w:noProof/>
          <w:sz w:val="24"/>
          <w:szCs w:val="24"/>
          <w:lang w:val="en-GB"/>
        </w:rPr>
        <w:t>the</w:t>
      </w:r>
      <w:r w:rsidR="00FC2CF6" w:rsidRPr="00935D77">
        <w:rPr>
          <w:rFonts w:ascii="Times New Roman" w:hAnsi="Times New Roman" w:cs="Times New Roman"/>
          <w:noProof/>
          <w:sz w:val="24"/>
          <w:szCs w:val="24"/>
          <w:lang w:val="en-GB"/>
        </w:rPr>
        <w:t xml:space="preserve"> information is true or not, rather than education levels.</w:t>
      </w:r>
      <w:r w:rsidR="001255B1" w:rsidRPr="00935D77">
        <w:rPr>
          <w:rFonts w:ascii="Times New Roman" w:hAnsi="Times New Roman" w:cs="Times New Roman"/>
          <w:noProof/>
          <w:sz w:val="24"/>
          <w:szCs w:val="24"/>
          <w:lang w:val="en-GB"/>
        </w:rPr>
        <w:t xml:space="preserve"> From t</w:t>
      </w:r>
      <w:r w:rsidR="001255B1" w:rsidRPr="00935D77">
        <w:rPr>
          <w:rFonts w:ascii="Times New Roman" w:hAnsi="Times New Roman" w:cs="Times New Roman"/>
          <w:sz w:val="24"/>
          <w:szCs w:val="24"/>
          <w:lang w:val="en-GB"/>
        </w:rPr>
        <w:t xml:space="preserve">he </w:t>
      </w:r>
      <w:r w:rsidR="005504EC" w:rsidRPr="00935D77">
        <w:rPr>
          <w:rFonts w:ascii="Times New Roman" w:hAnsi="Times New Roman" w:cs="Times New Roman" w:hint="eastAsia"/>
          <w:sz w:val="24"/>
          <w:szCs w:val="24"/>
          <w:lang w:val="en-GB"/>
        </w:rPr>
        <w:t>Wel</w:t>
      </w:r>
      <w:r w:rsidR="005504EC" w:rsidRPr="00935D77">
        <w:rPr>
          <w:rFonts w:ascii="Times New Roman" w:hAnsi="Times New Roman" w:cs="Times New Roman"/>
          <w:sz w:val="24"/>
          <w:szCs w:val="24"/>
          <w:lang w:val="en-GB"/>
        </w:rPr>
        <w:t>l</w:t>
      </w:r>
      <w:r w:rsidR="005504EC" w:rsidRPr="00935D77">
        <w:rPr>
          <w:rFonts w:ascii="Times New Roman" w:hAnsi="Times New Roman" w:cs="Times New Roman" w:hint="eastAsia"/>
          <w:sz w:val="24"/>
          <w:szCs w:val="24"/>
          <w:lang w:val="en-GB"/>
        </w:rPr>
        <w:t xml:space="preserve">come </w:t>
      </w:r>
      <w:r w:rsidR="005504EC" w:rsidRPr="00935D77">
        <w:rPr>
          <w:rFonts w:ascii="Times New Roman" w:hAnsi="Times New Roman" w:cs="Times New Roman"/>
          <w:sz w:val="24"/>
          <w:szCs w:val="24"/>
          <w:lang w:val="en-GB"/>
        </w:rPr>
        <w:t xml:space="preserve">Trust </w:t>
      </w:r>
      <w:r w:rsidR="001255B1" w:rsidRPr="00935D77">
        <w:rPr>
          <w:rFonts w:ascii="Times New Roman" w:hAnsi="Times New Roman" w:cs="Times New Roman"/>
          <w:sz w:val="24"/>
          <w:szCs w:val="24"/>
          <w:lang w:val="en-GB"/>
        </w:rPr>
        <w:t xml:space="preserve">survey </w:t>
      </w:r>
      <w:r w:rsidR="005504EC">
        <w:rPr>
          <w:rFonts w:ascii="Times New Roman" w:hAnsi="Times New Roman" w:cs="Times New Roman"/>
          <w:sz w:val="24"/>
          <w:szCs w:val="24"/>
          <w:lang w:val="en-GB"/>
        </w:rPr>
        <w:t>results</w:t>
      </w:r>
      <w:r w:rsidR="001255B1" w:rsidRPr="00935D77">
        <w:rPr>
          <w:rFonts w:ascii="Times New Roman" w:hAnsi="Times New Roman" w:cs="Times New Roman"/>
          <w:sz w:val="24"/>
          <w:szCs w:val="24"/>
          <w:lang w:val="en-GB"/>
        </w:rPr>
        <w:t xml:space="preserve">, they concluded </w:t>
      </w:r>
      <w:r w:rsidR="005504EC">
        <w:rPr>
          <w:rFonts w:ascii="Times New Roman" w:hAnsi="Times New Roman" w:cs="Times New Roman"/>
          <w:sz w:val="24"/>
          <w:szCs w:val="24"/>
          <w:lang w:val="en-GB"/>
        </w:rPr>
        <w:t xml:space="preserve">that </w:t>
      </w:r>
      <w:r w:rsidR="001255B1" w:rsidRPr="00935D77">
        <w:rPr>
          <w:rFonts w:ascii="Times New Roman" w:hAnsi="Times New Roman" w:cs="Times New Roman"/>
          <w:sz w:val="24"/>
          <w:szCs w:val="24"/>
          <w:lang w:val="en-GB"/>
        </w:rPr>
        <w:t>‘</w:t>
      </w:r>
      <w:r w:rsidR="001255B1" w:rsidRPr="00935D77">
        <w:rPr>
          <w:rFonts w:ascii="Times New Roman" w:hAnsi="Times New Roman" w:cs="Times New Roman"/>
          <w:color w:val="333333"/>
          <w:spacing w:val="4"/>
          <w:sz w:val="24"/>
          <w:szCs w:val="24"/>
          <w:shd w:val="clear" w:color="auto" w:fill="FFFFFF"/>
          <w:lang w:val="en-GB"/>
        </w:rPr>
        <w:t xml:space="preserve">putting out </w:t>
      </w:r>
      <w:r w:rsidR="001255B1" w:rsidRPr="00935D77">
        <w:rPr>
          <w:rFonts w:ascii="Times New Roman" w:hAnsi="Times New Roman" w:cs="Times New Roman"/>
          <w:spacing w:val="4"/>
          <w:sz w:val="24"/>
          <w:szCs w:val="24"/>
          <w:shd w:val="clear" w:color="auto" w:fill="FFFFFF"/>
          <w:lang w:val="en-GB"/>
        </w:rPr>
        <w:t>more scientific information, or trying to educate more people, will not be enough to change minds on this issue’</w:t>
      </w:r>
      <w:r w:rsidR="001255B1" w:rsidRPr="00935D77">
        <w:rPr>
          <w:rFonts w:ascii="Times New Roman" w:hAnsi="Times New Roman" w:cs="Times New Roman"/>
          <w:spacing w:val="4"/>
          <w:sz w:val="24"/>
          <w:szCs w:val="24"/>
          <w:shd w:val="clear" w:color="auto" w:fill="FFFFFF"/>
          <w:lang w:val="en-GB"/>
        </w:rPr>
        <w:fldChar w:fldCharType="begin"/>
      </w:r>
      <w:r w:rsidR="001255B1" w:rsidRPr="00935D77">
        <w:rPr>
          <w:rFonts w:ascii="Times New Roman" w:hAnsi="Times New Roman" w:cs="Times New Roman"/>
          <w:spacing w:val="4"/>
          <w:sz w:val="24"/>
          <w:szCs w:val="24"/>
          <w:shd w:val="clear" w:color="auto" w:fill="FFFFFF"/>
          <w:lang w:val="en-GB"/>
        </w:rPr>
        <w:instrText xml:space="preserve"> ADDIN EN.CITE &lt;EndNote&gt;&lt;Cite&gt;&lt;Author&gt;Monitor&lt;/Author&gt;&lt;Year&gt;2018&lt;/Year&gt;&lt;RecNum&gt;71&lt;/RecNum&gt;&lt;DisplayText&gt;(8)&lt;/DisplayText&gt;&lt;record&gt;&lt;rec-number&gt;71&lt;/rec-number&gt;&lt;foreign-keys&gt;&lt;key app="EN" db-id="2s9w9x59bv0rwmerwv5p5rez025a5rv5wawd" timestamp="1596183155"&gt;71&lt;/key&gt;&lt;key app="ENWeb" db-id=""&gt;0&lt;/key&gt;&lt;/foreign-keys&gt;&lt;ref-type name="Web Page"&gt;12&lt;/ref-type&gt;&lt;contributors&gt;&lt;authors&gt;&lt;author&gt;Wellcome Global Monitor &lt;/author&gt;&lt;/authors&gt;&lt;/contributors&gt;&lt;titles&gt;&lt;title&gt;Attitudes to vaccines&lt;/title&gt;&lt;/titles&gt;&lt;dates&gt;&lt;year&gt;2018&lt;/year&gt;&lt;/dates&gt;&lt;urls&gt;&lt;related-urls&gt;&lt;url&gt;&lt;style face="underline" font="default" size="100%"&gt;https://wellcome.ac.uk/reports/wellcome-global-monitor/2018/chapter-5-attitudes-vaccines&lt;/style&gt;&lt;/url&gt;&lt;/related-urls&gt;&lt;/urls&gt;&lt;/record&gt;&lt;/Cite&gt;&lt;/EndNote&gt;</w:instrText>
      </w:r>
      <w:r w:rsidR="001255B1" w:rsidRPr="00935D77">
        <w:rPr>
          <w:rFonts w:ascii="Times New Roman" w:hAnsi="Times New Roman" w:cs="Times New Roman"/>
          <w:spacing w:val="4"/>
          <w:sz w:val="24"/>
          <w:szCs w:val="24"/>
          <w:shd w:val="clear" w:color="auto" w:fill="FFFFFF"/>
          <w:lang w:val="en-GB"/>
        </w:rPr>
        <w:fldChar w:fldCharType="separate"/>
      </w:r>
      <w:r w:rsidR="001255B1" w:rsidRPr="00935D77">
        <w:rPr>
          <w:rFonts w:ascii="Times New Roman" w:hAnsi="Times New Roman" w:cs="Times New Roman"/>
          <w:noProof/>
          <w:spacing w:val="4"/>
          <w:sz w:val="24"/>
          <w:szCs w:val="24"/>
          <w:shd w:val="clear" w:color="auto" w:fill="FFFFFF"/>
          <w:lang w:val="en-GB"/>
        </w:rPr>
        <w:t>(8)</w:t>
      </w:r>
      <w:r w:rsidR="001255B1" w:rsidRPr="00935D77">
        <w:rPr>
          <w:rFonts w:ascii="Times New Roman" w:hAnsi="Times New Roman" w:cs="Times New Roman"/>
          <w:spacing w:val="4"/>
          <w:sz w:val="24"/>
          <w:szCs w:val="24"/>
          <w:shd w:val="clear" w:color="auto" w:fill="FFFFFF"/>
          <w:lang w:val="en-GB"/>
        </w:rPr>
        <w:fldChar w:fldCharType="end"/>
      </w:r>
      <w:r w:rsidR="001255B1" w:rsidRPr="00935D77">
        <w:rPr>
          <w:rFonts w:ascii="Times New Roman" w:hAnsi="Times New Roman" w:cs="Times New Roman"/>
          <w:spacing w:val="4"/>
          <w:sz w:val="24"/>
          <w:szCs w:val="24"/>
          <w:shd w:val="clear" w:color="auto" w:fill="FFFFFF"/>
          <w:lang w:val="en-GB"/>
        </w:rPr>
        <w:t>.</w:t>
      </w:r>
      <w:r w:rsidR="00E84DE5" w:rsidRPr="00935D77">
        <w:rPr>
          <w:rFonts w:ascii="Times New Roman" w:hAnsi="Times New Roman" w:cs="Times New Roman" w:hint="eastAsia"/>
          <w:noProof/>
          <w:sz w:val="24"/>
          <w:szCs w:val="24"/>
          <w:lang w:val="en-GB"/>
        </w:rPr>
        <w:t xml:space="preserve"> </w:t>
      </w:r>
    </w:p>
    <w:p w14:paraId="20C5D369" w14:textId="77777777" w:rsidR="001A0B82" w:rsidRPr="00935D77" w:rsidRDefault="001A0B82" w:rsidP="009D24D2">
      <w:pPr>
        <w:spacing w:line="360" w:lineRule="auto"/>
        <w:jc w:val="left"/>
        <w:rPr>
          <w:rFonts w:ascii="Times New Roman" w:hAnsi="Times New Roman" w:cs="Times New Roman"/>
          <w:noProof/>
          <w:sz w:val="24"/>
          <w:szCs w:val="24"/>
          <w:lang w:val="en-GB"/>
        </w:rPr>
      </w:pPr>
    </w:p>
    <w:p w14:paraId="47D35B02" w14:textId="7E66BD3E" w:rsidR="00327EDE" w:rsidRPr="00935D77" w:rsidRDefault="001B7A81" w:rsidP="009D24D2">
      <w:pPr>
        <w:spacing w:line="360" w:lineRule="auto"/>
        <w:jc w:val="left"/>
        <w:rPr>
          <w:rFonts w:ascii="Times New Roman" w:hAnsi="Times New Roman" w:cs="Times New Roman"/>
          <w:noProof/>
          <w:sz w:val="24"/>
          <w:szCs w:val="24"/>
          <w:lang w:val="en-GB"/>
        </w:rPr>
      </w:pPr>
      <w:r w:rsidRPr="00935D77">
        <w:rPr>
          <w:rFonts w:ascii="Times New Roman" w:hAnsi="Times New Roman" w:cs="Times New Roman"/>
          <w:noProof/>
          <w:sz w:val="24"/>
          <w:szCs w:val="24"/>
          <w:lang w:val="en-GB"/>
        </w:rPr>
        <w:t xml:space="preserve">The notable </w:t>
      </w:r>
      <w:r w:rsidR="00EC2CF9" w:rsidRPr="00935D77">
        <w:rPr>
          <w:rFonts w:ascii="Times New Roman" w:hAnsi="Times New Roman" w:cs="Times New Roman"/>
          <w:noProof/>
          <w:sz w:val="24"/>
          <w:szCs w:val="24"/>
          <w:lang w:val="en-GB"/>
        </w:rPr>
        <w:t>scepticism on va</w:t>
      </w:r>
      <w:r w:rsidR="005504EC">
        <w:rPr>
          <w:rFonts w:ascii="Times New Roman" w:hAnsi="Times New Roman" w:cs="Times New Roman"/>
          <w:noProof/>
          <w:sz w:val="24"/>
          <w:szCs w:val="24"/>
          <w:lang w:val="en-GB"/>
        </w:rPr>
        <w:t>c</w:t>
      </w:r>
      <w:r w:rsidR="00EC2CF9" w:rsidRPr="00935D77">
        <w:rPr>
          <w:rFonts w:ascii="Times New Roman" w:hAnsi="Times New Roman" w:cs="Times New Roman"/>
          <w:noProof/>
          <w:sz w:val="24"/>
          <w:szCs w:val="24"/>
          <w:lang w:val="en-GB"/>
        </w:rPr>
        <w:t>cine safety in som</w:t>
      </w:r>
      <w:r w:rsidR="008440CB" w:rsidRPr="00935D77">
        <w:rPr>
          <w:rFonts w:ascii="Times New Roman" w:hAnsi="Times New Roman" w:cs="Times New Roman"/>
          <w:noProof/>
          <w:sz w:val="24"/>
          <w:szCs w:val="24"/>
          <w:lang w:val="en-GB"/>
        </w:rPr>
        <w:t>e countries is</w:t>
      </w:r>
      <w:r w:rsidR="00EC2CF9" w:rsidRPr="00935D77">
        <w:rPr>
          <w:rFonts w:ascii="Times New Roman" w:hAnsi="Times New Roman" w:cs="Times New Roman"/>
          <w:noProof/>
          <w:sz w:val="24"/>
          <w:szCs w:val="24"/>
          <w:lang w:val="en-GB"/>
        </w:rPr>
        <w:t xml:space="preserve"> </w:t>
      </w:r>
      <w:r w:rsidR="00B745C9" w:rsidRPr="00935D77">
        <w:rPr>
          <w:rFonts w:ascii="Times New Roman" w:hAnsi="Times New Roman" w:cs="Times New Roman"/>
          <w:noProof/>
          <w:sz w:val="24"/>
          <w:szCs w:val="24"/>
          <w:lang w:val="en-GB"/>
        </w:rPr>
        <w:t xml:space="preserve">considered </w:t>
      </w:r>
      <w:r w:rsidR="008440CB" w:rsidRPr="00935D77">
        <w:rPr>
          <w:rFonts w:ascii="Times New Roman" w:hAnsi="Times New Roman" w:cs="Times New Roman"/>
          <w:noProof/>
          <w:sz w:val="24"/>
          <w:szCs w:val="24"/>
          <w:lang w:val="en-GB"/>
        </w:rPr>
        <w:t xml:space="preserve">to be </w:t>
      </w:r>
      <w:r w:rsidR="00B745C9" w:rsidRPr="00935D77">
        <w:rPr>
          <w:rFonts w:ascii="Times New Roman" w:hAnsi="Times New Roman" w:cs="Times New Roman"/>
          <w:noProof/>
          <w:sz w:val="24"/>
          <w:szCs w:val="24"/>
          <w:lang w:val="en-GB"/>
        </w:rPr>
        <w:t>the result</w:t>
      </w:r>
      <w:r w:rsidR="008440CB" w:rsidRPr="00935D77">
        <w:rPr>
          <w:rFonts w:ascii="Times New Roman" w:hAnsi="Times New Roman" w:cs="Times New Roman"/>
          <w:noProof/>
          <w:sz w:val="24"/>
          <w:szCs w:val="24"/>
          <w:lang w:val="en-GB"/>
        </w:rPr>
        <w:t xml:space="preserve"> of</w:t>
      </w:r>
      <w:r w:rsidR="00B745C9" w:rsidRPr="00935D77">
        <w:rPr>
          <w:rFonts w:ascii="Times New Roman" w:hAnsi="Times New Roman" w:cs="Times New Roman"/>
          <w:noProof/>
          <w:sz w:val="24"/>
          <w:szCs w:val="24"/>
          <w:lang w:val="en-GB"/>
        </w:rPr>
        <w:t xml:space="preserve"> </w:t>
      </w:r>
      <w:r w:rsidR="00EC2CF9" w:rsidRPr="00935D77">
        <w:rPr>
          <w:rFonts w:ascii="Times New Roman" w:hAnsi="Times New Roman" w:cs="Times New Roman"/>
          <w:noProof/>
          <w:sz w:val="24"/>
          <w:szCs w:val="24"/>
          <w:lang w:val="en-GB"/>
        </w:rPr>
        <w:t>low</w:t>
      </w:r>
      <w:r w:rsidRPr="00935D77">
        <w:rPr>
          <w:rFonts w:ascii="Times New Roman" w:hAnsi="Times New Roman" w:cs="Times New Roman"/>
          <w:noProof/>
          <w:sz w:val="24"/>
          <w:szCs w:val="24"/>
          <w:lang w:val="en-GB"/>
        </w:rPr>
        <w:t xml:space="preserve"> </w:t>
      </w:r>
      <w:r w:rsidR="00EC2CF9" w:rsidRPr="00935D77">
        <w:rPr>
          <w:rFonts w:ascii="Times New Roman" w:hAnsi="Times New Roman" w:cs="Times New Roman"/>
          <w:noProof/>
          <w:sz w:val="24"/>
          <w:szCs w:val="24"/>
          <w:lang w:val="en-GB"/>
        </w:rPr>
        <w:t xml:space="preserve">vaccine </w:t>
      </w:r>
      <w:r w:rsidR="00B745C9" w:rsidRPr="00935D77">
        <w:rPr>
          <w:rFonts w:ascii="Times New Roman" w:hAnsi="Times New Roman" w:cs="Times New Roman"/>
          <w:noProof/>
          <w:sz w:val="24"/>
          <w:szCs w:val="24"/>
          <w:lang w:val="en-GB"/>
        </w:rPr>
        <w:t>confidence</w:t>
      </w:r>
      <w:r w:rsidR="007F522B" w:rsidRPr="00935D77">
        <w:rPr>
          <w:rFonts w:ascii="Times New Roman" w:hAnsi="Times New Roman" w:cs="Times New Roman"/>
          <w:noProof/>
          <w:sz w:val="24"/>
          <w:szCs w:val="24"/>
          <w:lang w:val="en-GB"/>
        </w:rPr>
        <w:t>,</w:t>
      </w:r>
      <w:r w:rsidR="00B745C9" w:rsidRPr="00935D77">
        <w:rPr>
          <w:rFonts w:ascii="Times New Roman" w:hAnsi="Times New Roman" w:cs="Times New Roman"/>
          <w:noProof/>
          <w:sz w:val="24"/>
          <w:szCs w:val="24"/>
          <w:lang w:val="en-GB"/>
        </w:rPr>
        <w:t xml:space="preserve"> </w:t>
      </w:r>
      <w:r w:rsidR="00EC2CF9" w:rsidRPr="00935D77">
        <w:rPr>
          <w:rFonts w:ascii="Times New Roman" w:hAnsi="Times New Roman" w:cs="Times New Roman"/>
          <w:noProof/>
          <w:sz w:val="24"/>
          <w:szCs w:val="24"/>
          <w:lang w:val="en-GB"/>
        </w:rPr>
        <w:t>which</w:t>
      </w:r>
      <w:r w:rsidR="00B745C9" w:rsidRPr="00935D77">
        <w:rPr>
          <w:rFonts w:ascii="Times New Roman" w:hAnsi="Times New Roman" w:cs="Times New Roman"/>
          <w:noProof/>
          <w:sz w:val="24"/>
          <w:szCs w:val="24"/>
          <w:lang w:val="en-GB"/>
        </w:rPr>
        <w:t xml:space="preserve"> tend</w:t>
      </w:r>
      <w:r w:rsidR="007F522B" w:rsidRPr="00935D77">
        <w:rPr>
          <w:rFonts w:ascii="Times New Roman" w:hAnsi="Times New Roman" w:cs="Times New Roman"/>
          <w:noProof/>
          <w:sz w:val="24"/>
          <w:szCs w:val="24"/>
          <w:lang w:val="en-GB"/>
        </w:rPr>
        <w:t>s</w:t>
      </w:r>
      <w:r w:rsidR="00B745C9" w:rsidRPr="00935D77">
        <w:rPr>
          <w:rFonts w:ascii="Times New Roman" w:hAnsi="Times New Roman" w:cs="Times New Roman"/>
          <w:noProof/>
          <w:sz w:val="24"/>
          <w:szCs w:val="24"/>
          <w:lang w:val="en-GB"/>
        </w:rPr>
        <w:t xml:space="preserve"> to be brought by </w:t>
      </w:r>
      <w:r w:rsidR="008440CB" w:rsidRPr="00935D77">
        <w:rPr>
          <w:rFonts w:ascii="Times New Roman" w:hAnsi="Times New Roman" w:cs="Times New Roman"/>
          <w:noProof/>
          <w:sz w:val="24"/>
          <w:szCs w:val="24"/>
          <w:lang w:val="en-GB"/>
        </w:rPr>
        <w:t xml:space="preserve">biased </w:t>
      </w:r>
      <w:r w:rsidR="00B745C9" w:rsidRPr="00935D77">
        <w:rPr>
          <w:rFonts w:ascii="Times New Roman" w:hAnsi="Times New Roman" w:cs="Times New Roman"/>
          <w:noProof/>
          <w:sz w:val="24"/>
          <w:szCs w:val="24"/>
          <w:lang w:val="en-GB"/>
        </w:rPr>
        <w:t xml:space="preserve">information </w:t>
      </w:r>
      <w:r w:rsidR="008440CB" w:rsidRPr="00935D77">
        <w:rPr>
          <w:rFonts w:ascii="Times New Roman" w:hAnsi="Times New Roman" w:cs="Times New Roman"/>
          <w:noProof/>
          <w:sz w:val="24"/>
          <w:szCs w:val="24"/>
          <w:lang w:val="en-GB"/>
        </w:rPr>
        <w:t>about vaccine safety</w:t>
      </w:r>
      <w:r w:rsidR="003331F1" w:rsidRPr="00935D77">
        <w:rPr>
          <w:rFonts w:ascii="Times New Roman" w:hAnsi="Times New Roman" w:cs="Times New Roman"/>
          <w:noProof/>
          <w:sz w:val="24"/>
          <w:szCs w:val="24"/>
          <w:lang w:val="en-GB"/>
        </w:rPr>
        <w:t>. Examples of this are</w:t>
      </w:r>
      <w:r w:rsidR="008440CB" w:rsidRPr="00935D77">
        <w:rPr>
          <w:rFonts w:ascii="Times New Roman" w:hAnsi="Times New Roman" w:cs="Times New Roman"/>
          <w:noProof/>
          <w:sz w:val="24"/>
          <w:szCs w:val="24"/>
          <w:lang w:val="en-GB"/>
        </w:rPr>
        <w:t xml:space="preserve"> the purported link</w:t>
      </w:r>
      <w:r w:rsidR="005504EC">
        <w:rPr>
          <w:rFonts w:ascii="Times New Roman" w:hAnsi="Times New Roman" w:cs="Times New Roman"/>
          <w:noProof/>
          <w:sz w:val="24"/>
          <w:szCs w:val="24"/>
          <w:lang w:val="en-GB"/>
        </w:rPr>
        <w:t>s</w:t>
      </w:r>
      <w:r w:rsidR="008440CB" w:rsidRPr="00935D77">
        <w:rPr>
          <w:rFonts w:ascii="Times New Roman" w:hAnsi="Times New Roman" w:cs="Times New Roman"/>
          <w:noProof/>
          <w:sz w:val="24"/>
          <w:szCs w:val="24"/>
          <w:lang w:val="en-GB"/>
        </w:rPr>
        <w:t xml:space="preserve"> between</w:t>
      </w:r>
      <w:r w:rsidR="003331F1" w:rsidRPr="00935D77">
        <w:rPr>
          <w:rFonts w:ascii="Times New Roman" w:hAnsi="Times New Roman" w:cs="Times New Roman"/>
          <w:noProof/>
          <w:sz w:val="24"/>
          <w:szCs w:val="24"/>
          <w:lang w:val="en-GB"/>
        </w:rPr>
        <w:t xml:space="preserve"> </w:t>
      </w:r>
      <w:r w:rsidR="005504EC">
        <w:rPr>
          <w:rFonts w:ascii="Times New Roman" w:hAnsi="Times New Roman" w:cs="Times New Roman"/>
          <w:noProof/>
          <w:sz w:val="24"/>
          <w:szCs w:val="24"/>
          <w:lang w:val="en-GB"/>
        </w:rPr>
        <w:t xml:space="preserve">the </w:t>
      </w:r>
      <w:r w:rsidR="007F522B" w:rsidRPr="00935D77">
        <w:rPr>
          <w:rFonts w:ascii="Times New Roman" w:hAnsi="Times New Roman" w:cs="Times New Roman"/>
          <w:noProof/>
          <w:sz w:val="24"/>
          <w:szCs w:val="24"/>
          <w:lang w:val="en-GB"/>
        </w:rPr>
        <w:t xml:space="preserve">MMR vaccine </w:t>
      </w:r>
      <w:r w:rsidR="008440CB" w:rsidRPr="00935D77">
        <w:rPr>
          <w:rFonts w:ascii="Times New Roman" w:hAnsi="Times New Roman" w:cs="Times New Roman"/>
          <w:noProof/>
          <w:sz w:val="24"/>
          <w:szCs w:val="24"/>
          <w:lang w:val="en-GB"/>
        </w:rPr>
        <w:t>and a</w:t>
      </w:r>
      <w:r w:rsidR="00B745C9" w:rsidRPr="00935D77">
        <w:rPr>
          <w:rFonts w:ascii="Times New Roman" w:hAnsi="Times New Roman" w:cs="Times New Roman"/>
          <w:noProof/>
          <w:sz w:val="24"/>
          <w:szCs w:val="24"/>
          <w:lang w:val="en-GB"/>
        </w:rPr>
        <w:t>utism</w:t>
      </w:r>
      <w:r w:rsidR="008440CB" w:rsidRPr="00935D77">
        <w:rPr>
          <w:rFonts w:ascii="Times New Roman" w:hAnsi="Times New Roman" w:cs="Times New Roman"/>
          <w:noProof/>
          <w:sz w:val="24"/>
          <w:szCs w:val="24"/>
          <w:lang w:val="en-GB"/>
        </w:rPr>
        <w:t>,</w:t>
      </w:r>
      <w:r w:rsidR="005E0EB8" w:rsidRPr="00935D77">
        <w:rPr>
          <w:rFonts w:ascii="Times New Roman" w:hAnsi="Times New Roman" w:cs="Times New Roman"/>
          <w:noProof/>
          <w:sz w:val="24"/>
          <w:szCs w:val="24"/>
          <w:lang w:val="en-GB"/>
        </w:rPr>
        <w:t xml:space="preserve"> </w:t>
      </w:r>
      <w:r w:rsidR="005504EC">
        <w:rPr>
          <w:rFonts w:ascii="Times New Roman" w:hAnsi="Times New Roman" w:cs="Times New Roman"/>
          <w:noProof/>
          <w:sz w:val="24"/>
          <w:szCs w:val="24"/>
          <w:lang w:val="en-GB"/>
        </w:rPr>
        <w:t xml:space="preserve">the </w:t>
      </w:r>
      <w:r w:rsidR="007F522B" w:rsidRPr="00935D77">
        <w:rPr>
          <w:rFonts w:ascii="Times New Roman" w:hAnsi="Times New Roman" w:cs="Times New Roman"/>
          <w:noProof/>
          <w:sz w:val="24"/>
          <w:szCs w:val="24"/>
          <w:lang w:val="en-GB"/>
        </w:rPr>
        <w:t xml:space="preserve">HPV vaccine </w:t>
      </w:r>
      <w:r w:rsidR="008440CB" w:rsidRPr="00935D77">
        <w:rPr>
          <w:rFonts w:ascii="Times New Roman" w:hAnsi="Times New Roman" w:cs="Times New Roman"/>
          <w:noProof/>
          <w:sz w:val="24"/>
          <w:szCs w:val="24"/>
          <w:lang w:val="en-GB"/>
        </w:rPr>
        <w:t>and w</w:t>
      </w:r>
      <w:r w:rsidR="007F522B" w:rsidRPr="00935D77">
        <w:rPr>
          <w:rFonts w:ascii="Times New Roman" w:hAnsi="Times New Roman" w:cs="Times New Roman"/>
          <w:noProof/>
          <w:sz w:val="24"/>
          <w:szCs w:val="24"/>
          <w:lang w:val="en-GB"/>
        </w:rPr>
        <w:t>alking</w:t>
      </w:r>
      <w:r w:rsidR="00B745C9" w:rsidRPr="00935D77">
        <w:rPr>
          <w:rFonts w:ascii="Times New Roman" w:hAnsi="Times New Roman" w:cs="Times New Roman"/>
          <w:noProof/>
          <w:sz w:val="24"/>
          <w:szCs w:val="24"/>
          <w:lang w:val="en-GB"/>
        </w:rPr>
        <w:t xml:space="preserve"> disorders</w:t>
      </w:r>
      <w:r w:rsidR="005E0EB8" w:rsidRPr="00935D77">
        <w:rPr>
          <w:rFonts w:ascii="Times New Roman" w:hAnsi="Times New Roman" w:cs="Times New Roman"/>
          <w:noProof/>
          <w:sz w:val="24"/>
          <w:szCs w:val="24"/>
          <w:lang w:val="en-GB"/>
        </w:rPr>
        <w:t xml:space="preserve">, and hepatitis B and multiple sclerosis </w:t>
      </w:r>
      <w:r w:rsidR="003A2741" w:rsidRPr="00935D77">
        <w:rPr>
          <w:rFonts w:ascii="Times New Roman" w:hAnsi="Times New Roman" w:cs="Times New Roman"/>
          <w:noProof/>
          <w:sz w:val="24"/>
          <w:szCs w:val="24"/>
          <w:lang w:val="en-GB"/>
        </w:rPr>
        <w:fldChar w:fldCharType="begin"/>
      </w:r>
      <w:r w:rsidR="003A2741" w:rsidRPr="00935D77">
        <w:rPr>
          <w:rFonts w:ascii="Times New Roman" w:hAnsi="Times New Roman" w:cs="Times New Roman"/>
          <w:noProof/>
          <w:sz w:val="24"/>
          <w:szCs w:val="24"/>
          <w:lang w:val="en-GB"/>
        </w:rPr>
        <w:instrText xml:space="preserve"> ADDIN EN.CITE &lt;EndNote&gt;&lt;Cite&gt;&lt;Author&gt;Kennedy&lt;/Author&gt;&lt;Year&gt;2020&lt;/Year&gt;&lt;RecNum&gt;66&lt;/RecNum&gt;&lt;DisplayText&gt;(2)&lt;/DisplayText&gt;&lt;record&gt;&lt;rec-number&gt;66&lt;/rec-number&gt;&lt;foreign-keys&gt;&lt;key app="EN" db-id="2s9w9x59bv0rwmerwv5p5rez025a5rv5wawd" timestamp="1596130921"&gt;66&lt;/key&gt;&lt;/foreign-keys&gt;&lt;ref-type name="Journal Article"&gt;17&lt;/ref-type&gt;&lt;contributors&gt;&lt;authors&gt;&lt;author&gt;Kennedy, Jonathan&lt;/author&gt;&lt;/authors&gt;&lt;/contributors&gt;&lt;titles&gt;&lt;title&gt;Vaccine Hesitancy: A Growing Concern&lt;/title&gt;&lt;secondary-title&gt;Paediatric drugs&lt;/secondary-title&gt;&lt;/titles&gt;&lt;periodical&gt;&lt;full-title&gt;Paediatric drugs&lt;/full-title&gt;&lt;/periodical&gt;&lt;pages&gt;105-111&lt;/pages&gt;&lt;volume&gt;22&lt;/volume&gt;&lt;number&gt;2&lt;/number&gt;&lt;dates&gt;&lt;year&gt;2020&lt;/year&gt;&lt;/dates&gt;&lt;isbn&gt;1174-5878&lt;/isbn&gt;&lt;urls&gt;&lt;related-urls&gt;&lt;url&gt;http://qmul.summon.serialssolutions.com/2.0.0/link/0/eLvHCXMwtV3dS8MwEA-6gfgifuI3fRBfRkebJv0QfJhjU0RRsFPfSpakMHBV9_H_e2nTNm4I-uBLKKGEJL_jl7tc7g4hD7cde4ETHO4GQvphRAQcyKrSZCg8Nx06kSOFm2czfom9bp_0YnxX1wGs-_4VeOgD6FUg7R_ArwaFDvgGEYAWhADaX4nBM-PKdQ7Hy3Q0U0xahKJfg_VdePwB9ElmqqiPrKze0RKTeX2NblByeeVuXhlgx3hpUrAcmCE2DYvaOW1Z9kWwc5q_NDVibIgANnjOdahxZGq-XGLj4gHGFEzUANv5PJQfUkf1fEt9vXAkVQ8Fq6TK-RgJjJHkYyTkXKVGH4sRn13KzB48raImDqkPxNbsXN0-vFaupMDLq8pWa9aRU3n85NLMDO3EUDPiTbSh7QOrUyC5hVZkto3W7vULiB10pgG1KkAvrI6l4bQ0nLto0O_F3RtbV7qwuTJw7RQMVcFcLAkR4VAQgSVY7pymPhWhVDFmEejtgRtRJgKVYRDUZMKJcrqCxkqxt4ca2Xsm95FFfMlBLWQ0cDlheBix1CNpwLjvMRby4AC1yhUmH0VCk-TnXT78099HaL0Wt2PUmE3m8gQ1Psfzt1MNyxe22zah&lt;/url&gt;&lt;/related-urls&gt;&lt;/urls&gt;&lt;electronic-resource-num&gt;10.1007/s40272-020-00385-4&lt;/electronic-resource-num&gt;&lt;/record&gt;&lt;/Cite&gt;&lt;/EndNote&gt;</w:instrText>
      </w:r>
      <w:r w:rsidR="003A2741" w:rsidRPr="00935D77">
        <w:rPr>
          <w:rFonts w:ascii="Times New Roman" w:hAnsi="Times New Roman" w:cs="Times New Roman"/>
          <w:noProof/>
          <w:sz w:val="24"/>
          <w:szCs w:val="24"/>
          <w:lang w:val="en-GB"/>
        </w:rPr>
        <w:fldChar w:fldCharType="separate"/>
      </w:r>
      <w:r w:rsidR="003A2741" w:rsidRPr="00935D77">
        <w:rPr>
          <w:rFonts w:ascii="Times New Roman" w:hAnsi="Times New Roman" w:cs="Times New Roman"/>
          <w:noProof/>
          <w:sz w:val="24"/>
          <w:szCs w:val="24"/>
          <w:lang w:val="en-GB"/>
        </w:rPr>
        <w:t>(2)</w:t>
      </w:r>
      <w:r w:rsidR="003A2741" w:rsidRPr="00935D77">
        <w:rPr>
          <w:rFonts w:ascii="Times New Roman" w:hAnsi="Times New Roman" w:cs="Times New Roman"/>
          <w:noProof/>
          <w:sz w:val="24"/>
          <w:szCs w:val="24"/>
          <w:lang w:val="en-GB"/>
        </w:rPr>
        <w:fldChar w:fldCharType="end"/>
      </w:r>
      <w:r w:rsidR="007F522B" w:rsidRPr="00935D77">
        <w:rPr>
          <w:rFonts w:ascii="Times New Roman" w:hAnsi="Times New Roman" w:cs="Times New Roman"/>
          <w:noProof/>
          <w:sz w:val="24"/>
          <w:szCs w:val="24"/>
          <w:lang w:val="en-GB"/>
        </w:rPr>
        <w:t>.</w:t>
      </w:r>
      <w:r w:rsidR="004D037E" w:rsidRPr="00935D77">
        <w:rPr>
          <w:rFonts w:ascii="Times New Roman" w:hAnsi="Times New Roman" w:cs="Times New Roman"/>
          <w:noProof/>
          <w:sz w:val="24"/>
          <w:szCs w:val="24"/>
          <w:lang w:val="en-GB"/>
        </w:rPr>
        <w:t xml:space="preserve"> Some researchers argue</w:t>
      </w:r>
      <w:r w:rsidR="007206E6" w:rsidRPr="00935D77">
        <w:rPr>
          <w:rFonts w:ascii="Times New Roman" w:hAnsi="Times New Roman" w:cs="Times New Roman"/>
          <w:noProof/>
          <w:sz w:val="24"/>
          <w:szCs w:val="24"/>
          <w:lang w:val="en-GB"/>
        </w:rPr>
        <w:t xml:space="preserve"> that </w:t>
      </w:r>
      <w:r w:rsidR="009D78C6" w:rsidRPr="00935D77">
        <w:rPr>
          <w:rFonts w:ascii="Times New Roman" w:hAnsi="Times New Roman" w:cs="Times New Roman"/>
          <w:noProof/>
          <w:sz w:val="24"/>
          <w:szCs w:val="24"/>
          <w:lang w:val="en-GB"/>
        </w:rPr>
        <w:t xml:space="preserve">fake news and misinformation on social media often greatly influence </w:t>
      </w:r>
      <w:r w:rsidR="0089419F" w:rsidRPr="00935D77">
        <w:rPr>
          <w:rFonts w:ascii="Times New Roman" w:hAnsi="Times New Roman" w:cs="Times New Roman"/>
          <w:noProof/>
          <w:sz w:val="24"/>
          <w:szCs w:val="24"/>
          <w:lang w:val="en-GB"/>
        </w:rPr>
        <w:t>people’s attitudes for vaccines</w:t>
      </w:r>
      <w:r w:rsidR="00553605" w:rsidRPr="00935D77">
        <w:rPr>
          <w:rFonts w:ascii="Times New Roman" w:hAnsi="Times New Roman" w:cs="Times New Roman"/>
          <w:noProof/>
          <w:sz w:val="24"/>
          <w:szCs w:val="24"/>
          <w:lang w:val="en-GB"/>
        </w:rPr>
        <w:t>’ safety</w:t>
      </w:r>
      <w:r w:rsidR="0089419F" w:rsidRPr="00935D77">
        <w:rPr>
          <w:rFonts w:ascii="Times New Roman" w:hAnsi="Times New Roman" w:cs="Times New Roman"/>
          <w:noProof/>
          <w:sz w:val="24"/>
          <w:szCs w:val="24"/>
          <w:lang w:val="en-GB"/>
        </w:rPr>
        <w:t xml:space="preserve"> and attribute to </w:t>
      </w:r>
      <w:r w:rsidR="009D78C6" w:rsidRPr="00935D77">
        <w:rPr>
          <w:rFonts w:ascii="Times New Roman" w:hAnsi="Times New Roman" w:cs="Times New Roman"/>
          <w:noProof/>
          <w:sz w:val="24"/>
          <w:szCs w:val="24"/>
          <w:lang w:val="en-GB"/>
        </w:rPr>
        <w:t>the reduction</w:t>
      </w:r>
      <w:r w:rsidR="0089419F" w:rsidRPr="00935D77">
        <w:rPr>
          <w:rFonts w:ascii="Times New Roman" w:hAnsi="Times New Roman" w:cs="Times New Roman"/>
          <w:noProof/>
          <w:sz w:val="24"/>
          <w:szCs w:val="24"/>
          <w:lang w:val="en-GB"/>
        </w:rPr>
        <w:t xml:space="preserve"> of vaccine coverage</w:t>
      </w:r>
      <w:r w:rsidR="005504EC">
        <w:rPr>
          <w:rFonts w:ascii="Times New Roman" w:hAnsi="Times New Roman" w:cs="Times New Roman"/>
          <w:noProof/>
          <w:sz w:val="24"/>
          <w:szCs w:val="24"/>
          <w:lang w:val="en-GB"/>
        </w:rPr>
        <w:t xml:space="preserve"> </w:t>
      </w:r>
      <w:r w:rsidR="00002AE4" w:rsidRPr="00935D77">
        <w:rPr>
          <w:rFonts w:ascii="Times New Roman" w:hAnsi="Times New Roman" w:cs="Times New Roman"/>
          <w:noProof/>
          <w:sz w:val="24"/>
          <w:szCs w:val="24"/>
          <w:lang w:val="en-GB"/>
        </w:rPr>
        <w:fldChar w:fldCharType="begin"/>
      </w:r>
      <w:r w:rsidR="00002AE4" w:rsidRPr="00935D77">
        <w:rPr>
          <w:rFonts w:ascii="Times New Roman" w:hAnsi="Times New Roman" w:cs="Times New Roman"/>
          <w:noProof/>
          <w:sz w:val="24"/>
          <w:szCs w:val="24"/>
          <w:lang w:val="en-GB"/>
        </w:rPr>
        <w:instrText xml:space="preserve"> ADDIN EN.CITE &lt;EndNote&gt;&lt;Cite&gt;&lt;Author&gt;Carrieri&lt;/Author&gt;&lt;Year&gt;2019&lt;/Year&gt;&lt;RecNum&gt;77&lt;/RecNum&gt;&lt;DisplayText&gt;(10, 11)&lt;/DisplayText&gt;&lt;record&gt;&lt;rec-number&gt;77&lt;/rec-number&gt;&lt;foreign-keys&gt;&lt;key app="EN" db-id="2s9w9x59bv0rwmerwv5p5rez025a5rv5wawd" timestamp="1596817652"&gt;77&lt;/key&gt;&lt;/foreign-keys&gt;&lt;ref-type name="Journal Article"&gt;17&lt;/ref-type&gt;&lt;contributors&gt;&lt;authors&gt;&lt;author&gt;Carrieri, Vincenzo&lt;/author&gt;&lt;author&gt;Madio, Leonardo&lt;/author&gt;&lt;author&gt;Principe, Francesco&lt;/author&gt;&lt;/authors&gt;&lt;/contributors&gt;&lt;titles&gt;&lt;title&gt;Vaccine hesitancy and (fake) news: Quasi-experimental evidence from Italy&lt;/title&gt;&lt;secondary-title&gt;Health Economics&lt;/secondary-title&gt;&lt;/titles&gt;&lt;periodical&gt;&lt;full-title&gt;Health Economics&lt;/full-title&gt;&lt;/periodical&gt;&lt;pages&gt;1377-1382&lt;/pages&gt;&lt;volume&gt;28&lt;/volume&gt;&lt;number&gt;11&lt;/number&gt;&lt;dates&gt;&lt;year&gt;2019&lt;/year&gt;&lt;/dates&gt;&lt;isbn&gt;1057-9230&lt;/isbn&gt;&lt;urls&gt;&lt;related-urls&gt;&lt;url&gt;https://onlinelibrary.wiley.com/doi/abs/10.1002/hec.3937&lt;/url&gt;&lt;/related-urls&gt;&lt;/urls&gt;&lt;electronic-resource-num&gt;10.1002/hec.3937&lt;/electronic-resource-num&gt;&lt;/record&gt;&lt;/Cite&gt;&lt;Cite&gt;&lt;Author&gt;Larson&lt;/Author&gt;&lt;Year&gt;2018&lt;/Year&gt;&lt;RecNum&gt;74&lt;/RecNum&gt;&lt;record&gt;&lt;rec-number&gt;74&lt;/rec-number&gt;&lt;foreign-keys&gt;&lt;key app="EN" db-id="2s9w9x59bv0rwmerwv5p5rez025a5rv5wawd" timestamp="1596690684"&gt;74&lt;/key&gt;&lt;/foreign-keys&gt;&lt;ref-type name="Journal Article"&gt;17&lt;/ref-type&gt;&lt;contributors&gt;&lt;authors&gt;&lt;author&gt;Larson, Heidi J&lt;/author&gt;&lt;/authors&gt;&lt;/contributors&gt;&lt;titles&gt;&lt;title&gt;The biggest pandemic risk? Viral misinformation&lt;/title&gt;&lt;secondary-title&gt;Nature&lt;/secondary-title&gt;&lt;/titles&gt;&lt;periodical&gt;&lt;full-title&gt;Nature&lt;/full-title&gt;&lt;/periodical&gt;&lt;pages&gt;309-310&lt;/pages&gt;&lt;volume&gt;562&lt;/volume&gt;&lt;number&gt;7726&lt;/number&gt;&lt;dates&gt;&lt;year&gt;2018&lt;/year&gt;&lt;/dates&gt;&lt;isbn&gt;0028-0836&lt;/isbn&gt;&lt;urls&gt;&lt;/urls&gt;&lt;/record&gt;&lt;/Cite&gt;&lt;/EndNote&gt;</w:instrText>
      </w:r>
      <w:r w:rsidR="00002AE4" w:rsidRPr="00935D77">
        <w:rPr>
          <w:rFonts w:ascii="Times New Roman" w:hAnsi="Times New Roman" w:cs="Times New Roman"/>
          <w:noProof/>
          <w:sz w:val="24"/>
          <w:szCs w:val="24"/>
          <w:lang w:val="en-GB"/>
        </w:rPr>
        <w:fldChar w:fldCharType="separate"/>
      </w:r>
      <w:r w:rsidR="00002AE4" w:rsidRPr="00935D77">
        <w:rPr>
          <w:rFonts w:ascii="Times New Roman" w:hAnsi="Times New Roman" w:cs="Times New Roman"/>
          <w:noProof/>
          <w:sz w:val="24"/>
          <w:szCs w:val="24"/>
          <w:lang w:val="en-GB"/>
        </w:rPr>
        <w:t>(10, 11)</w:t>
      </w:r>
      <w:r w:rsidR="00002AE4" w:rsidRPr="00935D77">
        <w:rPr>
          <w:rFonts w:ascii="Times New Roman" w:hAnsi="Times New Roman" w:cs="Times New Roman"/>
          <w:noProof/>
          <w:sz w:val="24"/>
          <w:szCs w:val="24"/>
          <w:lang w:val="en-GB"/>
        </w:rPr>
        <w:fldChar w:fldCharType="end"/>
      </w:r>
      <w:r w:rsidR="00D50EE0" w:rsidRPr="00935D77">
        <w:rPr>
          <w:rFonts w:ascii="Times New Roman" w:hAnsi="Times New Roman" w:cs="Times New Roman"/>
          <w:sz w:val="24"/>
          <w:szCs w:val="24"/>
          <w:shd w:val="clear" w:color="auto" w:fill="FCFCFC"/>
          <w:lang w:val="en-GB"/>
        </w:rPr>
        <w:t>.</w:t>
      </w:r>
      <w:r w:rsidR="003863D6" w:rsidRPr="00935D77">
        <w:rPr>
          <w:rFonts w:ascii="Times New Roman" w:hAnsi="Times New Roman" w:cs="Times New Roman"/>
          <w:sz w:val="24"/>
          <w:szCs w:val="24"/>
          <w:shd w:val="clear" w:color="auto" w:fill="FCFCFC"/>
          <w:lang w:val="en-GB"/>
        </w:rPr>
        <w:t xml:space="preserve"> </w:t>
      </w:r>
      <w:r w:rsidR="00F76186" w:rsidRPr="00935D77">
        <w:rPr>
          <w:rFonts w:ascii="Times New Roman" w:hAnsi="Times New Roman" w:cs="Times New Roman"/>
          <w:sz w:val="24"/>
          <w:szCs w:val="24"/>
          <w:shd w:val="clear" w:color="auto" w:fill="FCFCFC"/>
          <w:lang w:val="en-GB"/>
        </w:rPr>
        <w:t>Kennedy</w:t>
      </w:r>
      <w:r w:rsidR="003863D6" w:rsidRPr="00935D77">
        <w:rPr>
          <w:rFonts w:ascii="Times New Roman" w:hAnsi="Times New Roman" w:cs="Times New Roman"/>
          <w:sz w:val="24"/>
          <w:szCs w:val="24"/>
          <w:shd w:val="clear" w:color="auto" w:fill="FCFCFC"/>
          <w:lang w:val="en-GB"/>
        </w:rPr>
        <w:t xml:space="preserve"> demonstrated that</w:t>
      </w:r>
      <w:r w:rsidR="009B6300" w:rsidRPr="00935D77">
        <w:rPr>
          <w:rFonts w:ascii="Times New Roman" w:hAnsi="Times New Roman" w:cs="Times New Roman"/>
          <w:sz w:val="24"/>
          <w:szCs w:val="24"/>
          <w:shd w:val="clear" w:color="auto" w:fill="FCFCFC"/>
          <w:lang w:val="en-GB"/>
        </w:rPr>
        <w:t xml:space="preserve"> there is </w:t>
      </w:r>
      <w:r w:rsidR="007E0F7B" w:rsidRPr="00935D77">
        <w:rPr>
          <w:rFonts w:ascii="Times New Roman" w:hAnsi="Times New Roman" w:cs="Times New Roman"/>
          <w:sz w:val="24"/>
          <w:szCs w:val="24"/>
          <w:lang w:val="en-GB"/>
        </w:rPr>
        <w:t xml:space="preserve">a significant positive </w:t>
      </w:r>
      <w:r w:rsidR="007E0F7B" w:rsidRPr="00935D77">
        <w:rPr>
          <w:rFonts w:ascii="Times New Roman" w:hAnsi="Times New Roman" w:cs="Times New Roman"/>
          <w:sz w:val="24"/>
          <w:szCs w:val="24"/>
          <w:lang w:val="en-GB"/>
        </w:rPr>
        <w:lastRenderedPageBreak/>
        <w:t>association between votes for populist parties and anti-vaccine sentiment</w:t>
      </w:r>
      <w:r w:rsidR="00553605" w:rsidRPr="00935D77">
        <w:rPr>
          <w:rFonts w:ascii="Times New Roman" w:hAnsi="Times New Roman" w:cs="Times New Roman"/>
          <w:sz w:val="24"/>
          <w:szCs w:val="24"/>
          <w:lang w:val="en-GB"/>
        </w:rPr>
        <w:t xml:space="preserve"> in Western Europe</w:t>
      </w:r>
      <w:r w:rsidR="007E0F7B" w:rsidRPr="00935D77">
        <w:rPr>
          <w:rFonts w:ascii="Times New Roman" w:hAnsi="Times New Roman" w:cs="Times New Roman"/>
          <w:sz w:val="24"/>
          <w:szCs w:val="24"/>
          <w:lang w:val="en-GB"/>
        </w:rPr>
        <w:fldChar w:fldCharType="begin"/>
      </w:r>
      <w:r w:rsidR="007E0F7B" w:rsidRPr="00935D77">
        <w:rPr>
          <w:rFonts w:ascii="Times New Roman" w:hAnsi="Times New Roman" w:cs="Times New Roman"/>
          <w:sz w:val="24"/>
          <w:szCs w:val="24"/>
          <w:lang w:val="en-GB"/>
        </w:rPr>
        <w:instrText xml:space="preserve"> ADDIN EN.CITE &lt;EndNote&gt;&lt;Cite&gt;&lt;Author&gt;Kennedy&lt;/Author&gt;&lt;Year&gt;2019&lt;/Year&gt;&lt;RecNum&gt;76&lt;/RecNum&gt;&lt;DisplayText&gt;(12)&lt;/DisplayText&gt;&lt;record&gt;&lt;rec-number&gt;76&lt;/rec-number&gt;&lt;foreign-keys&gt;&lt;key app="EN" db-id="2s9w9x59bv0rwmerwv5p5rez025a5rv5wawd" timestamp="1596691858"&gt;76&lt;/key&gt;&lt;/foreign-keys&gt;&lt;ref-type name="Journal Article"&gt;17&lt;/ref-type&gt;&lt;contributors&gt;&lt;authors&gt;&lt;author&gt;Kennedy, Jonathan&lt;/author&gt;&lt;/authors&gt;&lt;/contributors&gt;&lt;titles&gt;&lt;title&gt;Populist politics and vaccine hesitancy in Western Europe: an analysis of national-level data&lt;/title&gt;&lt;secondary-title&gt;European journal of public health&lt;/secondary-title&gt;&lt;/titles&gt;&lt;periodical&gt;&lt;full-title&gt;European journal of public health&lt;/full-title&gt;&lt;/periodical&gt;&lt;pages&gt;512-516&lt;/pages&gt;&lt;volume&gt;29&lt;/volume&gt;&lt;number&gt;3&lt;/number&gt;&lt;dates&gt;&lt;year&gt;2019&lt;/year&gt;&lt;/dates&gt;&lt;isbn&gt;1101-1262&lt;/isbn&gt;&lt;urls&gt;&lt;/urls&gt;&lt;/record&gt;&lt;/Cite&gt;&lt;/EndNote&gt;</w:instrText>
      </w:r>
      <w:r w:rsidR="007E0F7B" w:rsidRPr="00935D77">
        <w:rPr>
          <w:rFonts w:ascii="Times New Roman" w:hAnsi="Times New Roman" w:cs="Times New Roman"/>
          <w:sz w:val="24"/>
          <w:szCs w:val="24"/>
          <w:lang w:val="en-GB"/>
        </w:rPr>
        <w:fldChar w:fldCharType="separate"/>
      </w:r>
      <w:r w:rsidR="007E0F7B" w:rsidRPr="00935D77">
        <w:rPr>
          <w:rFonts w:ascii="Times New Roman" w:hAnsi="Times New Roman" w:cs="Times New Roman"/>
          <w:noProof/>
          <w:sz w:val="24"/>
          <w:szCs w:val="24"/>
          <w:lang w:val="en-GB"/>
        </w:rPr>
        <w:t>(12)</w:t>
      </w:r>
      <w:r w:rsidR="007E0F7B" w:rsidRPr="00935D77">
        <w:rPr>
          <w:rFonts w:ascii="Times New Roman" w:hAnsi="Times New Roman" w:cs="Times New Roman"/>
          <w:sz w:val="24"/>
          <w:szCs w:val="24"/>
          <w:lang w:val="en-GB"/>
        </w:rPr>
        <w:fldChar w:fldCharType="end"/>
      </w:r>
      <w:r w:rsidR="007E0F7B" w:rsidRPr="00935D77">
        <w:rPr>
          <w:rFonts w:ascii="Times New Roman" w:hAnsi="Times New Roman" w:cs="Times New Roman"/>
          <w:sz w:val="24"/>
          <w:szCs w:val="24"/>
          <w:lang w:val="en-GB"/>
        </w:rPr>
        <w:t>.</w:t>
      </w:r>
      <w:r w:rsidR="007762EF" w:rsidRPr="00935D77">
        <w:rPr>
          <w:rFonts w:ascii="Times New Roman" w:hAnsi="Times New Roman" w:cs="Times New Roman"/>
          <w:sz w:val="24"/>
          <w:szCs w:val="24"/>
          <w:lang w:val="en-GB"/>
        </w:rPr>
        <w:t xml:space="preserve"> He concluded that p</w:t>
      </w:r>
      <w:r w:rsidR="0073135A" w:rsidRPr="00935D77">
        <w:rPr>
          <w:rFonts w:ascii="Times New Roman" w:hAnsi="Times New Roman" w:cs="Times New Roman"/>
          <w:sz w:val="24"/>
          <w:szCs w:val="24"/>
          <w:lang w:val="en-GB"/>
        </w:rPr>
        <w:t>ar</w:t>
      </w:r>
      <w:r w:rsidR="00BC09D1" w:rsidRPr="00935D77">
        <w:rPr>
          <w:rFonts w:ascii="Times New Roman" w:hAnsi="Times New Roman" w:cs="Times New Roman"/>
          <w:sz w:val="24"/>
          <w:szCs w:val="24"/>
          <w:lang w:val="en-GB"/>
        </w:rPr>
        <w:t>ticularly, in high-</w:t>
      </w:r>
      <w:r w:rsidR="0073135A" w:rsidRPr="00935D77">
        <w:rPr>
          <w:rFonts w:ascii="Times New Roman" w:hAnsi="Times New Roman" w:cs="Times New Roman"/>
          <w:sz w:val="24"/>
          <w:szCs w:val="24"/>
          <w:lang w:val="en-GB"/>
        </w:rPr>
        <w:t xml:space="preserve">income countries, </w:t>
      </w:r>
      <w:r w:rsidR="00553605" w:rsidRPr="00935D77">
        <w:rPr>
          <w:rFonts w:ascii="Times New Roman" w:hAnsi="Times New Roman" w:cs="Times New Roman"/>
          <w:sz w:val="24"/>
          <w:szCs w:val="24"/>
          <w:lang w:val="en-GB"/>
        </w:rPr>
        <w:t>a profound dist</w:t>
      </w:r>
      <w:r w:rsidR="0073135A" w:rsidRPr="00935D77">
        <w:rPr>
          <w:rFonts w:ascii="Times New Roman" w:hAnsi="Times New Roman" w:cs="Times New Roman"/>
          <w:sz w:val="24"/>
          <w:szCs w:val="24"/>
          <w:lang w:val="en-GB"/>
        </w:rPr>
        <w:t>rust in experts amongst</w:t>
      </w:r>
      <w:r w:rsidR="00553605" w:rsidRPr="00935D77">
        <w:rPr>
          <w:rFonts w:ascii="Times New Roman" w:hAnsi="Times New Roman" w:cs="Times New Roman"/>
          <w:sz w:val="24"/>
          <w:szCs w:val="24"/>
          <w:lang w:val="en-GB"/>
        </w:rPr>
        <w:t xml:space="preserve"> disenfra</w:t>
      </w:r>
      <w:r w:rsidR="007762EF" w:rsidRPr="00935D77">
        <w:rPr>
          <w:rFonts w:ascii="Times New Roman" w:hAnsi="Times New Roman" w:cs="Times New Roman"/>
          <w:sz w:val="24"/>
          <w:szCs w:val="24"/>
          <w:lang w:val="en-GB"/>
        </w:rPr>
        <w:t>nchised and marginalised people drives vaccine hesitancy and political populism</w:t>
      </w:r>
      <w:r w:rsidR="00F6500E" w:rsidRPr="00935D77">
        <w:rPr>
          <w:rFonts w:ascii="Times New Roman" w:hAnsi="Times New Roman" w:cs="Times New Roman"/>
          <w:sz w:val="24"/>
          <w:szCs w:val="24"/>
          <w:lang w:val="en-GB"/>
        </w:rPr>
        <w:fldChar w:fldCharType="begin"/>
      </w:r>
      <w:r w:rsidR="00F6500E" w:rsidRPr="00935D77">
        <w:rPr>
          <w:rFonts w:ascii="Times New Roman" w:hAnsi="Times New Roman" w:cs="Times New Roman"/>
          <w:sz w:val="24"/>
          <w:szCs w:val="24"/>
          <w:lang w:val="en-GB"/>
        </w:rPr>
        <w:instrText xml:space="preserve"> ADDIN EN.CITE &lt;EndNote&gt;&lt;Cite&gt;&lt;Author&gt;Kennedy&lt;/Author&gt;&lt;Year&gt;2019&lt;/Year&gt;&lt;RecNum&gt;76&lt;/RecNum&gt;&lt;DisplayText&gt;(12)&lt;/DisplayText&gt;&lt;record&gt;&lt;rec-number&gt;76&lt;/rec-number&gt;&lt;foreign-keys&gt;&lt;key app="EN" db-id="2s9w9x59bv0rwmerwv5p5rez025a5rv5wawd" timestamp="1596691858"&gt;76&lt;/key&gt;&lt;/foreign-keys&gt;&lt;ref-type name="Journal Article"&gt;17&lt;/ref-type&gt;&lt;contributors&gt;&lt;authors&gt;&lt;author&gt;Kennedy, Jonathan&lt;/author&gt;&lt;/authors&gt;&lt;/contributors&gt;&lt;titles&gt;&lt;title&gt;Populist politics and vaccine hesitancy in Western Europe: an analysis of national-level data&lt;/title&gt;&lt;secondary-title&gt;European journal of public health&lt;/secondary-title&gt;&lt;/titles&gt;&lt;periodical&gt;&lt;full-title&gt;European journal of public health&lt;/full-title&gt;&lt;/periodical&gt;&lt;pages&gt;512-516&lt;/pages&gt;&lt;volume&gt;29&lt;/volume&gt;&lt;number&gt;3&lt;/number&gt;&lt;dates&gt;&lt;year&gt;2019&lt;/year&gt;&lt;/dates&gt;&lt;isbn&gt;1101-1262&lt;/isbn&gt;&lt;urls&gt;&lt;/urls&gt;&lt;/record&gt;&lt;/Cite&gt;&lt;/EndNote&gt;</w:instrText>
      </w:r>
      <w:r w:rsidR="00F6500E" w:rsidRPr="00935D77">
        <w:rPr>
          <w:rFonts w:ascii="Times New Roman" w:hAnsi="Times New Roman" w:cs="Times New Roman"/>
          <w:sz w:val="24"/>
          <w:szCs w:val="24"/>
          <w:lang w:val="en-GB"/>
        </w:rPr>
        <w:fldChar w:fldCharType="separate"/>
      </w:r>
      <w:r w:rsidR="00F6500E" w:rsidRPr="00935D77">
        <w:rPr>
          <w:rFonts w:ascii="Times New Roman" w:hAnsi="Times New Roman" w:cs="Times New Roman"/>
          <w:noProof/>
          <w:sz w:val="24"/>
          <w:szCs w:val="24"/>
          <w:lang w:val="en-GB"/>
        </w:rPr>
        <w:t>(12)</w:t>
      </w:r>
      <w:r w:rsidR="00F6500E" w:rsidRPr="00935D77">
        <w:rPr>
          <w:rFonts w:ascii="Times New Roman" w:hAnsi="Times New Roman" w:cs="Times New Roman"/>
          <w:sz w:val="24"/>
          <w:szCs w:val="24"/>
          <w:lang w:val="en-GB"/>
        </w:rPr>
        <w:fldChar w:fldCharType="end"/>
      </w:r>
      <w:r w:rsidR="007762EF" w:rsidRPr="00935D77">
        <w:rPr>
          <w:rFonts w:ascii="Times New Roman" w:hAnsi="Times New Roman" w:cs="Times New Roman"/>
          <w:sz w:val="24"/>
          <w:szCs w:val="24"/>
          <w:lang w:val="en-GB"/>
        </w:rPr>
        <w:t>.</w:t>
      </w:r>
      <w:r w:rsidR="00F76186" w:rsidRPr="00935D77">
        <w:rPr>
          <w:rFonts w:ascii="Times New Roman" w:hAnsi="Times New Roman" w:cs="Times New Roman"/>
          <w:sz w:val="24"/>
          <w:szCs w:val="24"/>
          <w:lang w:val="en-GB"/>
        </w:rPr>
        <w:t xml:space="preserve"> Further</w:t>
      </w:r>
      <w:r w:rsidR="005504EC">
        <w:rPr>
          <w:rFonts w:ascii="Times New Roman" w:hAnsi="Times New Roman" w:cs="Times New Roman"/>
          <w:sz w:val="24"/>
          <w:szCs w:val="24"/>
          <w:lang w:val="en-GB"/>
        </w:rPr>
        <w:t>more</w:t>
      </w:r>
      <w:r w:rsidR="00F76186" w:rsidRPr="00935D77">
        <w:rPr>
          <w:rFonts w:ascii="Times New Roman" w:hAnsi="Times New Roman" w:cs="Times New Roman"/>
          <w:sz w:val="24"/>
          <w:szCs w:val="24"/>
          <w:lang w:val="en-GB"/>
        </w:rPr>
        <w:t xml:space="preserve">, </w:t>
      </w:r>
      <w:r w:rsidR="00F76186" w:rsidRPr="00935D77">
        <w:rPr>
          <w:rFonts w:ascii="Times New Roman" w:hAnsi="Times New Roman" w:cs="Times New Roman"/>
          <w:noProof/>
          <w:sz w:val="24"/>
          <w:szCs w:val="24"/>
          <w:lang w:val="en-GB"/>
        </w:rPr>
        <w:t xml:space="preserve">Latour advocated </w:t>
      </w:r>
      <w:r w:rsidR="0082676A" w:rsidRPr="00935D77">
        <w:rPr>
          <w:rFonts w:ascii="Times New Roman" w:hAnsi="Times New Roman" w:cs="Times New Roman"/>
          <w:noProof/>
          <w:sz w:val="24"/>
          <w:szCs w:val="24"/>
          <w:lang w:val="en-GB"/>
        </w:rPr>
        <w:t xml:space="preserve">that </w:t>
      </w:r>
      <w:r w:rsidR="005752C6" w:rsidRPr="00935D77">
        <w:rPr>
          <w:rFonts w:ascii="Times New Roman" w:hAnsi="Times New Roman" w:cs="Times New Roman"/>
          <w:noProof/>
          <w:sz w:val="24"/>
          <w:szCs w:val="24"/>
          <w:lang w:val="en-GB"/>
        </w:rPr>
        <w:t xml:space="preserve">vaccine hesitancy is associated with </w:t>
      </w:r>
      <w:r w:rsidR="0082676A" w:rsidRPr="00935D77">
        <w:rPr>
          <w:rFonts w:ascii="Times New Roman" w:hAnsi="Times New Roman" w:cs="Times New Roman"/>
          <w:noProof/>
          <w:sz w:val="24"/>
          <w:szCs w:val="24"/>
          <w:lang w:val="en-GB"/>
        </w:rPr>
        <w:t xml:space="preserve">conflict and criticism </w:t>
      </w:r>
      <w:r w:rsidR="003B2688" w:rsidRPr="00935D77">
        <w:rPr>
          <w:rFonts w:ascii="Times New Roman" w:hAnsi="Times New Roman" w:cs="Times New Roman"/>
          <w:noProof/>
          <w:sz w:val="24"/>
          <w:szCs w:val="24"/>
          <w:lang w:val="en-GB"/>
        </w:rPr>
        <w:t>between scientists</w:t>
      </w:r>
      <w:r w:rsidR="0082676A" w:rsidRPr="00935D77">
        <w:rPr>
          <w:rFonts w:ascii="Times New Roman" w:hAnsi="Times New Roman" w:cs="Times New Roman"/>
          <w:noProof/>
          <w:sz w:val="24"/>
          <w:szCs w:val="24"/>
          <w:lang w:val="en-GB"/>
        </w:rPr>
        <w:t xml:space="preserve"> and sociologists, which </w:t>
      </w:r>
      <w:r w:rsidR="00006147" w:rsidRPr="00935D77">
        <w:rPr>
          <w:rFonts w:ascii="Times New Roman" w:hAnsi="Times New Roman" w:cs="Times New Roman"/>
          <w:noProof/>
          <w:sz w:val="24"/>
          <w:szCs w:val="24"/>
          <w:lang w:val="en-GB"/>
        </w:rPr>
        <w:t>empowers</w:t>
      </w:r>
      <w:r w:rsidR="0082676A" w:rsidRPr="00935D77">
        <w:rPr>
          <w:rFonts w:ascii="Times New Roman" w:hAnsi="Times New Roman" w:cs="Times New Roman"/>
          <w:noProof/>
          <w:sz w:val="24"/>
          <w:szCs w:val="24"/>
          <w:lang w:val="en-GB"/>
        </w:rPr>
        <w:t xml:space="preserve"> </w:t>
      </w:r>
      <w:r w:rsidR="00006147" w:rsidRPr="00935D77">
        <w:rPr>
          <w:rFonts w:ascii="Times New Roman" w:hAnsi="Times New Roman" w:cs="Times New Roman"/>
          <w:noProof/>
          <w:sz w:val="24"/>
          <w:szCs w:val="24"/>
          <w:lang w:val="en-GB"/>
        </w:rPr>
        <w:t xml:space="preserve">distrust of science and establishes </w:t>
      </w:r>
      <w:r w:rsidR="005504EC">
        <w:rPr>
          <w:rFonts w:ascii="Times New Roman" w:hAnsi="Times New Roman" w:cs="Times New Roman"/>
          <w:noProof/>
          <w:sz w:val="24"/>
          <w:szCs w:val="24"/>
          <w:lang w:val="en-GB"/>
        </w:rPr>
        <w:t>skepticism about</w:t>
      </w:r>
      <w:r w:rsidR="00006147" w:rsidRPr="00935D77">
        <w:rPr>
          <w:rFonts w:ascii="Times New Roman" w:hAnsi="Times New Roman" w:cs="Times New Roman"/>
          <w:noProof/>
          <w:sz w:val="24"/>
          <w:szCs w:val="24"/>
          <w:lang w:val="en-GB"/>
        </w:rPr>
        <w:t xml:space="preserve"> scientific expertise</w:t>
      </w:r>
      <w:r w:rsidR="00006147" w:rsidRPr="00935D77">
        <w:rPr>
          <w:rFonts w:ascii="Times New Roman" w:hAnsi="Times New Roman" w:cs="Times New Roman"/>
          <w:noProof/>
          <w:sz w:val="24"/>
          <w:szCs w:val="24"/>
          <w:lang w:val="en-GB"/>
        </w:rPr>
        <w:fldChar w:fldCharType="begin"/>
      </w:r>
      <w:r w:rsidR="00006147" w:rsidRPr="00935D77">
        <w:rPr>
          <w:rFonts w:ascii="Times New Roman" w:hAnsi="Times New Roman" w:cs="Times New Roman"/>
          <w:noProof/>
          <w:sz w:val="24"/>
          <w:szCs w:val="24"/>
          <w:lang w:val="en-GB"/>
        </w:rPr>
        <w:instrText xml:space="preserve"> ADDIN EN.CITE &lt;EndNote&gt;&lt;Cite&gt;&lt;Author&gt;Latour&lt;/Author&gt;&lt;Year&gt;2004&lt;/Year&gt;&lt;RecNum&gt;75&lt;/RecNum&gt;&lt;DisplayText&gt;(13)&lt;/DisplayText&gt;&lt;record&gt;&lt;rec-number&gt;75&lt;/rec-number&gt;&lt;foreign-keys&gt;&lt;key app="EN" db-id="2s9w9x59bv0rwmerwv5p5rez025a5rv5wawd" timestamp="1596691162"&gt;75&lt;/key&gt;&lt;/foreign-keys&gt;&lt;ref-type name="Journal Article"&gt;17&lt;/ref-type&gt;&lt;contributors&gt;&lt;authors&gt;&lt;author&gt;Latour, Bruno&lt;/author&gt;&lt;/authors&gt;&lt;/contributors&gt;&lt;titles&gt;&lt;title&gt;Why has critique run out of steam? From matters of fact to matters of concern&lt;/title&gt;&lt;secondary-title&gt;Critical inquiry&lt;/secondary-title&gt;&lt;/titles&gt;&lt;periodical&gt;&lt;full-title&gt;Critical inquiry&lt;/full-title&gt;&lt;/periodical&gt;&lt;pages&gt;225-248&lt;/pages&gt;&lt;volume&gt;30&lt;/volume&gt;&lt;number&gt;2&lt;/number&gt;&lt;dates&gt;&lt;year&gt;2004&lt;/year&gt;&lt;/dates&gt;&lt;isbn&gt;0093-1896&lt;/isbn&gt;&lt;urls&gt;&lt;/urls&gt;&lt;/record&gt;&lt;/Cite&gt;&lt;/EndNote&gt;</w:instrText>
      </w:r>
      <w:r w:rsidR="00006147" w:rsidRPr="00935D77">
        <w:rPr>
          <w:rFonts w:ascii="Times New Roman" w:hAnsi="Times New Roman" w:cs="Times New Roman"/>
          <w:noProof/>
          <w:sz w:val="24"/>
          <w:szCs w:val="24"/>
          <w:lang w:val="en-GB"/>
        </w:rPr>
        <w:fldChar w:fldCharType="separate"/>
      </w:r>
      <w:r w:rsidR="00006147" w:rsidRPr="00935D77">
        <w:rPr>
          <w:rFonts w:ascii="Times New Roman" w:hAnsi="Times New Roman" w:cs="Times New Roman"/>
          <w:noProof/>
          <w:sz w:val="24"/>
          <w:szCs w:val="24"/>
          <w:lang w:val="en-GB"/>
        </w:rPr>
        <w:t>(13)</w:t>
      </w:r>
      <w:r w:rsidR="00006147" w:rsidRPr="00935D77">
        <w:rPr>
          <w:rFonts w:ascii="Times New Roman" w:hAnsi="Times New Roman" w:cs="Times New Roman"/>
          <w:noProof/>
          <w:sz w:val="24"/>
          <w:szCs w:val="24"/>
          <w:lang w:val="en-GB"/>
        </w:rPr>
        <w:fldChar w:fldCharType="end"/>
      </w:r>
      <w:r w:rsidR="00006147" w:rsidRPr="00935D77">
        <w:rPr>
          <w:rFonts w:ascii="Times New Roman" w:hAnsi="Times New Roman" w:cs="Times New Roman"/>
          <w:noProof/>
          <w:sz w:val="24"/>
          <w:szCs w:val="24"/>
          <w:lang w:val="en-GB"/>
        </w:rPr>
        <w:t>.</w:t>
      </w:r>
      <w:r w:rsidR="005D2752" w:rsidRPr="00935D77">
        <w:rPr>
          <w:rFonts w:ascii="Times New Roman" w:hAnsi="Times New Roman" w:cs="Times New Roman"/>
          <w:noProof/>
          <w:sz w:val="24"/>
          <w:szCs w:val="24"/>
          <w:lang w:val="en-GB"/>
        </w:rPr>
        <w:t xml:space="preserve"> </w:t>
      </w:r>
      <w:r w:rsidR="005504EC">
        <w:rPr>
          <w:rFonts w:ascii="Times New Roman" w:hAnsi="Times New Roman" w:cs="Times New Roman"/>
          <w:noProof/>
          <w:sz w:val="24"/>
          <w:szCs w:val="24"/>
          <w:lang w:val="en-GB"/>
        </w:rPr>
        <w:t>Reducing</w:t>
      </w:r>
      <w:r w:rsidR="005D2752" w:rsidRPr="00935D77">
        <w:rPr>
          <w:rFonts w:ascii="Times New Roman" w:hAnsi="Times New Roman" w:cs="Times New Roman"/>
          <w:noProof/>
          <w:sz w:val="24"/>
          <w:szCs w:val="24"/>
          <w:lang w:val="en-GB"/>
        </w:rPr>
        <w:t xml:space="preserve"> vaccine hesitancy </w:t>
      </w:r>
      <w:r w:rsidR="005504EC">
        <w:rPr>
          <w:rFonts w:ascii="Times New Roman" w:hAnsi="Times New Roman" w:cs="Times New Roman"/>
          <w:noProof/>
          <w:sz w:val="24"/>
          <w:szCs w:val="24"/>
          <w:lang w:val="en-GB"/>
        </w:rPr>
        <w:t>c</w:t>
      </w:r>
      <w:r w:rsidR="005D2752" w:rsidRPr="00935D77">
        <w:rPr>
          <w:rFonts w:ascii="Times New Roman" w:hAnsi="Times New Roman" w:cs="Times New Roman"/>
          <w:noProof/>
          <w:sz w:val="24"/>
          <w:szCs w:val="24"/>
          <w:lang w:val="en-GB"/>
        </w:rPr>
        <w:t xml:space="preserve">ould never be accomplished </w:t>
      </w:r>
      <w:r w:rsidR="005504EC">
        <w:rPr>
          <w:rFonts w:ascii="Times New Roman" w:hAnsi="Times New Roman" w:cs="Times New Roman"/>
          <w:noProof/>
          <w:sz w:val="24"/>
          <w:szCs w:val="24"/>
          <w:lang w:val="en-GB"/>
        </w:rPr>
        <w:t xml:space="preserve">using </w:t>
      </w:r>
      <w:r w:rsidR="005D2752" w:rsidRPr="00935D77">
        <w:rPr>
          <w:rFonts w:ascii="Times New Roman" w:hAnsi="Times New Roman" w:cs="Times New Roman"/>
          <w:noProof/>
          <w:sz w:val="24"/>
          <w:szCs w:val="24"/>
          <w:lang w:val="en-GB"/>
        </w:rPr>
        <w:t>simple approaches because multi</w:t>
      </w:r>
      <w:r w:rsidR="005504EC">
        <w:rPr>
          <w:rFonts w:ascii="Times New Roman" w:hAnsi="Times New Roman" w:cs="Times New Roman"/>
          <w:noProof/>
          <w:sz w:val="24"/>
          <w:szCs w:val="24"/>
          <w:lang w:val="en-GB"/>
        </w:rPr>
        <w:t xml:space="preserve">ple </w:t>
      </w:r>
      <w:r w:rsidR="005D2752" w:rsidRPr="00935D77">
        <w:rPr>
          <w:rFonts w:ascii="Times New Roman" w:hAnsi="Times New Roman" w:cs="Times New Roman"/>
          <w:noProof/>
          <w:sz w:val="24"/>
          <w:szCs w:val="24"/>
          <w:lang w:val="en-GB"/>
        </w:rPr>
        <w:t xml:space="preserve">factors </w:t>
      </w:r>
      <w:r w:rsidR="009B6300" w:rsidRPr="00935D77">
        <w:rPr>
          <w:rFonts w:ascii="Times New Roman" w:hAnsi="Times New Roman" w:cs="Times New Roman"/>
          <w:noProof/>
          <w:sz w:val="24"/>
          <w:szCs w:val="24"/>
          <w:lang w:val="en-GB"/>
        </w:rPr>
        <w:t>such as</w:t>
      </w:r>
      <w:r w:rsidR="00C73565" w:rsidRPr="00935D77">
        <w:rPr>
          <w:rFonts w:ascii="Times New Roman" w:hAnsi="Times New Roman" w:cs="Times New Roman"/>
          <w:noProof/>
          <w:sz w:val="24"/>
          <w:szCs w:val="24"/>
          <w:lang w:val="en-GB"/>
        </w:rPr>
        <w:t xml:space="preserve"> political power and distrust </w:t>
      </w:r>
      <w:r w:rsidR="005504EC">
        <w:rPr>
          <w:rFonts w:ascii="Times New Roman" w:hAnsi="Times New Roman" w:cs="Times New Roman"/>
          <w:noProof/>
          <w:sz w:val="24"/>
          <w:szCs w:val="24"/>
          <w:lang w:val="en-GB"/>
        </w:rPr>
        <w:t>of</w:t>
      </w:r>
      <w:r w:rsidR="00C73565" w:rsidRPr="00935D77">
        <w:rPr>
          <w:rFonts w:ascii="Times New Roman" w:hAnsi="Times New Roman" w:cs="Times New Roman"/>
          <w:noProof/>
          <w:sz w:val="24"/>
          <w:szCs w:val="24"/>
          <w:lang w:val="en-GB"/>
        </w:rPr>
        <w:t xml:space="preserve"> experts</w:t>
      </w:r>
      <w:r w:rsidR="009B6300" w:rsidRPr="00935D77">
        <w:rPr>
          <w:rFonts w:ascii="Times New Roman" w:hAnsi="Times New Roman" w:cs="Times New Roman"/>
          <w:noProof/>
          <w:sz w:val="24"/>
          <w:szCs w:val="24"/>
          <w:lang w:val="en-GB"/>
        </w:rPr>
        <w:t xml:space="preserve"> </w:t>
      </w:r>
      <w:r w:rsidR="005D2752" w:rsidRPr="00935D77">
        <w:rPr>
          <w:rFonts w:ascii="Times New Roman" w:hAnsi="Times New Roman" w:cs="Times New Roman"/>
          <w:noProof/>
          <w:sz w:val="24"/>
          <w:szCs w:val="24"/>
          <w:lang w:val="en-GB"/>
        </w:rPr>
        <w:t>are intricately intertwined.</w:t>
      </w:r>
      <w:r w:rsidR="005C5CE3" w:rsidRPr="00935D77">
        <w:rPr>
          <w:rFonts w:ascii="Times New Roman" w:hAnsi="Times New Roman" w:cs="Times New Roman"/>
          <w:noProof/>
          <w:sz w:val="24"/>
          <w:szCs w:val="24"/>
          <w:lang w:val="en-GB"/>
        </w:rPr>
        <w:t xml:space="preserve"> However, </w:t>
      </w:r>
      <w:r w:rsidR="00F420D4" w:rsidRPr="00935D77">
        <w:rPr>
          <w:rFonts w:ascii="Times New Roman" w:hAnsi="Times New Roman" w:cs="Times New Roman"/>
          <w:noProof/>
          <w:sz w:val="24"/>
          <w:szCs w:val="24"/>
          <w:lang w:val="en-GB"/>
        </w:rPr>
        <w:t xml:space="preserve">as </w:t>
      </w:r>
      <w:r w:rsidR="00327EDE" w:rsidRPr="00935D77">
        <w:rPr>
          <w:rFonts w:ascii="Times New Roman" w:hAnsi="Times New Roman" w:cs="Times New Roman"/>
          <w:noProof/>
          <w:sz w:val="24"/>
          <w:szCs w:val="24"/>
          <w:lang w:val="en-GB"/>
        </w:rPr>
        <w:t>low</w:t>
      </w:r>
      <w:r w:rsidR="008C60C4" w:rsidRPr="00935D77">
        <w:rPr>
          <w:rFonts w:ascii="Times New Roman" w:hAnsi="Times New Roman" w:cs="Times New Roman"/>
          <w:noProof/>
          <w:sz w:val="24"/>
          <w:szCs w:val="24"/>
          <w:lang w:val="en-GB"/>
        </w:rPr>
        <w:t>er</w:t>
      </w:r>
      <w:r w:rsidR="00327EDE" w:rsidRPr="00935D77">
        <w:rPr>
          <w:rFonts w:ascii="Times New Roman" w:hAnsi="Times New Roman" w:cs="Times New Roman"/>
          <w:noProof/>
          <w:sz w:val="24"/>
          <w:szCs w:val="24"/>
          <w:lang w:val="en-GB"/>
        </w:rPr>
        <w:t xml:space="preserve"> v</w:t>
      </w:r>
      <w:r w:rsidR="00720BDB" w:rsidRPr="00935D77">
        <w:rPr>
          <w:rFonts w:ascii="Times New Roman" w:hAnsi="Times New Roman" w:cs="Times New Roman"/>
          <w:noProof/>
          <w:sz w:val="24"/>
          <w:szCs w:val="24"/>
          <w:lang w:val="en-GB"/>
        </w:rPr>
        <w:t xml:space="preserve">accine confidence </w:t>
      </w:r>
      <w:r w:rsidR="0082747B" w:rsidRPr="00935D77">
        <w:rPr>
          <w:rFonts w:ascii="Times New Roman" w:hAnsi="Times New Roman" w:cs="Times New Roman"/>
          <w:noProof/>
          <w:sz w:val="24"/>
          <w:szCs w:val="24"/>
          <w:lang w:val="en-GB"/>
        </w:rPr>
        <w:t>result</w:t>
      </w:r>
      <w:r w:rsidR="00F420D4" w:rsidRPr="00935D77">
        <w:rPr>
          <w:rFonts w:ascii="Times New Roman" w:hAnsi="Times New Roman" w:cs="Times New Roman"/>
          <w:noProof/>
          <w:sz w:val="24"/>
          <w:szCs w:val="24"/>
          <w:lang w:val="en-GB"/>
        </w:rPr>
        <w:t>s</w:t>
      </w:r>
      <w:r w:rsidR="0082747B" w:rsidRPr="00935D77">
        <w:rPr>
          <w:rFonts w:ascii="Times New Roman" w:hAnsi="Times New Roman" w:cs="Times New Roman"/>
          <w:noProof/>
          <w:sz w:val="24"/>
          <w:szCs w:val="24"/>
          <w:lang w:val="en-GB"/>
        </w:rPr>
        <w:t xml:space="preserve"> in i</w:t>
      </w:r>
      <w:r w:rsidR="005C5CE3" w:rsidRPr="00935D77">
        <w:rPr>
          <w:rFonts w:ascii="Times New Roman" w:hAnsi="Times New Roman" w:cs="Times New Roman"/>
          <w:noProof/>
          <w:sz w:val="24"/>
          <w:szCs w:val="24"/>
          <w:lang w:val="en-GB"/>
        </w:rPr>
        <w:t>n</w:t>
      </w:r>
      <w:r w:rsidR="0082747B" w:rsidRPr="00935D77">
        <w:rPr>
          <w:rFonts w:ascii="Times New Roman" w:hAnsi="Times New Roman" w:cs="Times New Roman"/>
          <w:noProof/>
          <w:sz w:val="24"/>
          <w:szCs w:val="24"/>
          <w:lang w:val="en-GB"/>
        </w:rPr>
        <w:t xml:space="preserve">sufficient </w:t>
      </w:r>
      <w:r w:rsidR="00327EDE" w:rsidRPr="00935D77">
        <w:rPr>
          <w:rFonts w:ascii="Times New Roman" w:hAnsi="Times New Roman" w:cs="Times New Roman"/>
          <w:noProof/>
          <w:sz w:val="24"/>
          <w:szCs w:val="24"/>
          <w:lang w:val="en-GB"/>
        </w:rPr>
        <w:t>vaccine coverage</w:t>
      </w:r>
      <w:r w:rsidR="0082747B" w:rsidRPr="00935D77">
        <w:rPr>
          <w:rFonts w:ascii="Times New Roman" w:hAnsi="Times New Roman" w:cs="Times New Roman"/>
          <w:noProof/>
          <w:sz w:val="24"/>
          <w:szCs w:val="24"/>
          <w:lang w:val="en-GB"/>
        </w:rPr>
        <w:t xml:space="preserve"> and might lead to outbreaks of vaccine</w:t>
      </w:r>
      <w:r w:rsidR="00720BDB" w:rsidRPr="00935D77">
        <w:rPr>
          <w:rFonts w:ascii="Times New Roman" w:hAnsi="Times New Roman" w:cs="Times New Roman"/>
          <w:noProof/>
          <w:sz w:val="24"/>
          <w:szCs w:val="24"/>
          <w:lang w:val="en-GB"/>
        </w:rPr>
        <w:t>-</w:t>
      </w:r>
      <w:r w:rsidR="0082747B" w:rsidRPr="00935D77">
        <w:rPr>
          <w:rFonts w:ascii="Times New Roman" w:hAnsi="Times New Roman" w:cs="Times New Roman"/>
          <w:noProof/>
          <w:sz w:val="24"/>
          <w:szCs w:val="24"/>
          <w:lang w:val="en-GB"/>
        </w:rPr>
        <w:t>pr</w:t>
      </w:r>
      <w:r w:rsidR="00F420D4" w:rsidRPr="00935D77">
        <w:rPr>
          <w:rFonts w:ascii="Times New Roman" w:hAnsi="Times New Roman" w:cs="Times New Roman"/>
          <w:noProof/>
          <w:sz w:val="24"/>
          <w:szCs w:val="24"/>
          <w:lang w:val="en-GB"/>
        </w:rPr>
        <w:t>eventable communicable diseases</w:t>
      </w:r>
      <w:r w:rsidR="00720BDB" w:rsidRPr="00935D77">
        <w:rPr>
          <w:rFonts w:ascii="Times New Roman" w:hAnsi="Times New Roman" w:cs="Times New Roman"/>
          <w:noProof/>
          <w:sz w:val="24"/>
          <w:szCs w:val="24"/>
          <w:lang w:val="en-GB"/>
        </w:rPr>
        <w:t xml:space="preserve"> worldwide</w:t>
      </w:r>
      <w:r w:rsidR="00F420D4" w:rsidRPr="00935D77">
        <w:rPr>
          <w:rFonts w:ascii="Times New Roman" w:hAnsi="Times New Roman" w:cs="Times New Roman"/>
          <w:noProof/>
          <w:sz w:val="24"/>
          <w:szCs w:val="24"/>
          <w:lang w:val="en-GB"/>
        </w:rPr>
        <w:t>,</w:t>
      </w:r>
      <w:r w:rsidR="002E3445" w:rsidRPr="00935D77">
        <w:rPr>
          <w:rFonts w:ascii="Times New Roman" w:hAnsi="Times New Roman" w:cs="Times New Roman"/>
          <w:noProof/>
          <w:sz w:val="24"/>
          <w:szCs w:val="24"/>
          <w:lang w:val="en-GB"/>
        </w:rPr>
        <w:t xml:space="preserve"> researchers </w:t>
      </w:r>
      <w:r w:rsidR="006A3562">
        <w:rPr>
          <w:rFonts w:ascii="Times New Roman" w:hAnsi="Times New Roman" w:cs="Times New Roman"/>
          <w:noProof/>
          <w:sz w:val="24"/>
          <w:szCs w:val="24"/>
          <w:lang w:val="en-GB"/>
        </w:rPr>
        <w:t xml:space="preserve">have </w:t>
      </w:r>
      <w:r w:rsidR="002E3445" w:rsidRPr="00935D77">
        <w:rPr>
          <w:rFonts w:ascii="Times New Roman" w:hAnsi="Times New Roman" w:cs="Times New Roman"/>
          <w:noProof/>
          <w:sz w:val="24"/>
          <w:szCs w:val="24"/>
          <w:lang w:val="en-GB"/>
        </w:rPr>
        <w:t>strive</w:t>
      </w:r>
      <w:r w:rsidR="006A3562">
        <w:rPr>
          <w:rFonts w:ascii="Times New Roman" w:hAnsi="Times New Roman" w:cs="Times New Roman"/>
          <w:noProof/>
          <w:sz w:val="24"/>
          <w:szCs w:val="24"/>
          <w:lang w:val="en-GB"/>
        </w:rPr>
        <w:t>n</w:t>
      </w:r>
      <w:r w:rsidR="002E3445" w:rsidRPr="00935D77">
        <w:rPr>
          <w:rFonts w:ascii="Times New Roman" w:hAnsi="Times New Roman" w:cs="Times New Roman"/>
          <w:noProof/>
          <w:sz w:val="24"/>
          <w:szCs w:val="24"/>
          <w:lang w:val="en-GB"/>
        </w:rPr>
        <w:t xml:space="preserve"> to find the </w:t>
      </w:r>
      <w:r w:rsidR="006A3562">
        <w:rPr>
          <w:rFonts w:ascii="Times New Roman" w:hAnsi="Times New Roman" w:cs="Times New Roman"/>
          <w:noProof/>
          <w:sz w:val="24"/>
          <w:szCs w:val="24"/>
          <w:lang w:val="en-GB"/>
        </w:rPr>
        <w:t>keys</w:t>
      </w:r>
      <w:r w:rsidR="006A3562" w:rsidRPr="00935D77">
        <w:rPr>
          <w:rFonts w:ascii="Times New Roman" w:hAnsi="Times New Roman" w:cs="Times New Roman"/>
          <w:noProof/>
          <w:sz w:val="24"/>
          <w:szCs w:val="24"/>
          <w:lang w:val="en-GB"/>
        </w:rPr>
        <w:t xml:space="preserve"> </w:t>
      </w:r>
      <w:r w:rsidR="002E3445" w:rsidRPr="00935D77">
        <w:rPr>
          <w:rFonts w:ascii="Times New Roman" w:hAnsi="Times New Roman" w:cs="Times New Roman"/>
          <w:noProof/>
          <w:sz w:val="24"/>
          <w:szCs w:val="24"/>
          <w:lang w:val="en-GB"/>
        </w:rPr>
        <w:t>for the resolution.</w:t>
      </w:r>
      <w:r w:rsidR="00327EDE" w:rsidRPr="00935D77">
        <w:rPr>
          <w:rFonts w:ascii="Times New Roman" w:hAnsi="Times New Roman" w:cs="Times New Roman"/>
          <w:noProof/>
          <w:sz w:val="24"/>
          <w:szCs w:val="24"/>
          <w:lang w:val="en-GB"/>
        </w:rPr>
        <w:t xml:space="preserve">  </w:t>
      </w:r>
      <w:r w:rsidR="000B55A2" w:rsidRPr="00935D77">
        <w:rPr>
          <w:rFonts w:ascii="Times New Roman" w:hAnsi="Times New Roman" w:cs="Times New Roman"/>
          <w:noProof/>
          <w:sz w:val="24"/>
          <w:szCs w:val="24"/>
          <w:lang w:val="en-GB"/>
        </w:rPr>
        <w:t xml:space="preserve"> </w:t>
      </w:r>
    </w:p>
    <w:p w14:paraId="1F6D1ADF" w14:textId="77777777" w:rsidR="004B59EA" w:rsidRPr="00935D77" w:rsidRDefault="004B59EA" w:rsidP="009D24D2">
      <w:pPr>
        <w:spacing w:line="360" w:lineRule="auto"/>
        <w:jc w:val="left"/>
        <w:rPr>
          <w:rFonts w:ascii="Times New Roman" w:hAnsi="Times New Roman" w:cs="Times New Roman"/>
          <w:noProof/>
          <w:sz w:val="24"/>
          <w:szCs w:val="24"/>
          <w:lang w:val="en-GB"/>
        </w:rPr>
      </w:pPr>
    </w:p>
    <w:p w14:paraId="45A12114" w14:textId="7E734B6A" w:rsidR="007743DA" w:rsidRPr="00935D77" w:rsidRDefault="006A3562" w:rsidP="009D24D2">
      <w:pPr>
        <w:spacing w:line="360" w:lineRule="auto"/>
        <w:jc w:val="left"/>
        <w:rPr>
          <w:rFonts w:ascii="Times New Roman" w:hAnsi="Times New Roman" w:cs="Times New Roman"/>
          <w:spacing w:val="4"/>
          <w:sz w:val="24"/>
          <w:szCs w:val="24"/>
          <w:shd w:val="clear" w:color="auto" w:fill="FFFFFF"/>
          <w:lang w:val="en-GB"/>
        </w:rPr>
      </w:pPr>
      <w:r>
        <w:rPr>
          <w:rFonts w:ascii="Times New Roman" w:hAnsi="Times New Roman" w:cs="Times New Roman"/>
          <w:color w:val="333333"/>
          <w:spacing w:val="4"/>
          <w:sz w:val="24"/>
          <w:szCs w:val="24"/>
          <w:shd w:val="clear" w:color="auto" w:fill="FFFFFF"/>
          <w:lang w:val="en-GB"/>
        </w:rPr>
        <w:t>I</w:t>
      </w:r>
      <w:r w:rsidR="00720BDB" w:rsidRPr="00935D77">
        <w:rPr>
          <w:rFonts w:ascii="Times New Roman" w:hAnsi="Times New Roman" w:cs="Times New Roman"/>
          <w:color w:val="333333"/>
          <w:spacing w:val="4"/>
          <w:sz w:val="24"/>
          <w:szCs w:val="24"/>
          <w:shd w:val="clear" w:color="auto" w:fill="FFFFFF"/>
          <w:lang w:val="en-GB"/>
        </w:rPr>
        <w:t xml:space="preserve">nvestigating the issues of vaccine hesitancy </w:t>
      </w:r>
      <w:r w:rsidR="0012243E" w:rsidRPr="00935D77">
        <w:rPr>
          <w:rFonts w:ascii="Times New Roman" w:hAnsi="Times New Roman" w:cs="Times New Roman"/>
          <w:color w:val="333333"/>
          <w:spacing w:val="4"/>
          <w:sz w:val="24"/>
          <w:szCs w:val="24"/>
          <w:shd w:val="clear" w:color="auto" w:fill="FFFFFF"/>
          <w:lang w:val="en-GB"/>
        </w:rPr>
        <w:t xml:space="preserve">is </w:t>
      </w:r>
      <w:r>
        <w:rPr>
          <w:rFonts w:ascii="Times New Roman" w:hAnsi="Times New Roman" w:cs="Times New Roman"/>
          <w:color w:val="333333"/>
          <w:spacing w:val="4"/>
          <w:sz w:val="24"/>
          <w:szCs w:val="24"/>
          <w:shd w:val="clear" w:color="auto" w:fill="FFFFFF"/>
          <w:lang w:val="en-GB"/>
        </w:rPr>
        <w:t xml:space="preserve">an </w:t>
      </w:r>
      <w:r w:rsidR="0012243E" w:rsidRPr="00935D77">
        <w:rPr>
          <w:rFonts w:ascii="Times New Roman" w:hAnsi="Times New Roman" w:cs="Times New Roman"/>
          <w:color w:val="333333"/>
          <w:spacing w:val="4"/>
          <w:sz w:val="24"/>
          <w:szCs w:val="24"/>
          <w:shd w:val="clear" w:color="auto" w:fill="FFFFFF"/>
          <w:lang w:val="en-GB"/>
        </w:rPr>
        <w:t>essential approach to take people’s attitude</w:t>
      </w:r>
      <w:r>
        <w:rPr>
          <w:rFonts w:ascii="Times New Roman" w:hAnsi="Times New Roman" w:cs="Times New Roman"/>
          <w:color w:val="333333"/>
          <w:spacing w:val="4"/>
          <w:sz w:val="24"/>
          <w:szCs w:val="24"/>
          <w:shd w:val="clear" w:color="auto" w:fill="FFFFFF"/>
          <w:lang w:val="en-GB"/>
        </w:rPr>
        <w:t>s</w:t>
      </w:r>
      <w:r w:rsidR="0012243E" w:rsidRPr="00935D77">
        <w:rPr>
          <w:rFonts w:ascii="Times New Roman" w:hAnsi="Times New Roman" w:cs="Times New Roman"/>
          <w:color w:val="333333"/>
          <w:spacing w:val="4"/>
          <w:sz w:val="24"/>
          <w:szCs w:val="24"/>
          <w:shd w:val="clear" w:color="auto" w:fill="FFFFFF"/>
          <w:lang w:val="en-GB"/>
        </w:rPr>
        <w:t xml:space="preserve"> into </w:t>
      </w:r>
      <w:r>
        <w:rPr>
          <w:rFonts w:ascii="Times New Roman" w:hAnsi="Times New Roman" w:cs="Times New Roman"/>
          <w:color w:val="333333"/>
          <w:spacing w:val="4"/>
          <w:sz w:val="24"/>
          <w:szCs w:val="24"/>
          <w:shd w:val="clear" w:color="auto" w:fill="FFFFFF"/>
          <w:lang w:val="en-GB"/>
        </w:rPr>
        <w:t xml:space="preserve">account for </w:t>
      </w:r>
      <w:r w:rsidR="0012243E" w:rsidRPr="00935D77">
        <w:rPr>
          <w:rFonts w:ascii="Times New Roman" w:hAnsi="Times New Roman" w:cs="Times New Roman"/>
          <w:color w:val="333333"/>
          <w:spacing w:val="4"/>
          <w:sz w:val="24"/>
          <w:szCs w:val="24"/>
          <w:shd w:val="clear" w:color="auto" w:fill="FFFFFF"/>
          <w:lang w:val="en-GB"/>
        </w:rPr>
        <w:t>the improvement of vaccine coverage</w:t>
      </w:r>
      <w:r w:rsidR="00720BDB" w:rsidRPr="00935D77">
        <w:rPr>
          <w:rFonts w:ascii="Times New Roman" w:hAnsi="Times New Roman" w:cs="Times New Roman"/>
          <w:color w:val="333333"/>
          <w:spacing w:val="4"/>
          <w:sz w:val="24"/>
          <w:szCs w:val="24"/>
          <w:shd w:val="clear" w:color="auto" w:fill="FFFFFF"/>
          <w:lang w:val="en-GB"/>
        </w:rPr>
        <w:t xml:space="preserve">, </w:t>
      </w:r>
      <w:r w:rsidR="0012243E" w:rsidRPr="00935D77">
        <w:rPr>
          <w:rFonts w:ascii="Times New Roman" w:hAnsi="Times New Roman" w:cs="Times New Roman"/>
          <w:color w:val="333333"/>
          <w:spacing w:val="4"/>
          <w:sz w:val="24"/>
          <w:szCs w:val="24"/>
          <w:shd w:val="clear" w:color="auto" w:fill="FFFFFF"/>
          <w:lang w:val="en-GB"/>
        </w:rPr>
        <w:t>especially,</w:t>
      </w:r>
      <w:r>
        <w:rPr>
          <w:rFonts w:ascii="Times New Roman" w:hAnsi="Times New Roman" w:cs="Times New Roman"/>
          <w:color w:val="333333"/>
          <w:spacing w:val="4"/>
          <w:sz w:val="24"/>
          <w:szCs w:val="24"/>
          <w:shd w:val="clear" w:color="auto" w:fill="FFFFFF"/>
          <w:lang w:val="en-GB"/>
        </w:rPr>
        <w:t xml:space="preserve"> in</w:t>
      </w:r>
      <w:r w:rsidR="0012243E" w:rsidRPr="00935D77">
        <w:rPr>
          <w:rFonts w:ascii="Times New Roman" w:hAnsi="Times New Roman" w:cs="Times New Roman"/>
          <w:color w:val="333333"/>
          <w:spacing w:val="4"/>
          <w:sz w:val="24"/>
          <w:szCs w:val="24"/>
          <w:shd w:val="clear" w:color="auto" w:fill="FFFFFF"/>
          <w:lang w:val="en-GB"/>
        </w:rPr>
        <w:t xml:space="preserve"> higher-inc</w:t>
      </w:r>
      <w:r w:rsidR="007805E2" w:rsidRPr="00935D77">
        <w:rPr>
          <w:rFonts w:ascii="Times New Roman" w:hAnsi="Times New Roman" w:cs="Times New Roman"/>
          <w:color w:val="333333"/>
          <w:spacing w:val="4"/>
          <w:sz w:val="24"/>
          <w:szCs w:val="24"/>
          <w:shd w:val="clear" w:color="auto" w:fill="FFFFFF"/>
          <w:lang w:val="en-GB"/>
        </w:rPr>
        <w:t>ome countries</w:t>
      </w:r>
      <w:r>
        <w:rPr>
          <w:rFonts w:ascii="Times New Roman" w:hAnsi="Times New Roman" w:cs="Times New Roman"/>
          <w:color w:val="333333"/>
          <w:spacing w:val="4"/>
          <w:sz w:val="24"/>
          <w:szCs w:val="24"/>
          <w:shd w:val="clear" w:color="auto" w:fill="FFFFFF"/>
          <w:lang w:val="en-GB"/>
        </w:rPr>
        <w:t>. T</w:t>
      </w:r>
      <w:r w:rsidR="007805E2" w:rsidRPr="00935D77">
        <w:rPr>
          <w:rFonts w:ascii="Times New Roman" w:hAnsi="Times New Roman" w:cs="Times New Roman"/>
          <w:color w:val="333333"/>
          <w:spacing w:val="4"/>
          <w:sz w:val="24"/>
          <w:szCs w:val="24"/>
          <w:shd w:val="clear" w:color="auto" w:fill="FFFFFF"/>
          <w:lang w:val="en-GB"/>
        </w:rPr>
        <w:t>his</w:t>
      </w:r>
      <w:r w:rsidR="0012243E" w:rsidRPr="00935D77">
        <w:rPr>
          <w:rFonts w:ascii="Times New Roman" w:hAnsi="Times New Roman" w:cs="Times New Roman"/>
          <w:color w:val="333333"/>
          <w:spacing w:val="4"/>
          <w:sz w:val="24"/>
          <w:szCs w:val="24"/>
          <w:shd w:val="clear" w:color="auto" w:fill="FFFFFF"/>
          <w:lang w:val="en-GB"/>
        </w:rPr>
        <w:t xml:space="preserve"> concept </w:t>
      </w:r>
      <w:r>
        <w:rPr>
          <w:rFonts w:ascii="Times New Roman" w:hAnsi="Times New Roman" w:cs="Times New Roman"/>
          <w:color w:val="333333"/>
          <w:spacing w:val="4"/>
          <w:sz w:val="24"/>
          <w:szCs w:val="24"/>
          <w:shd w:val="clear" w:color="auto" w:fill="FFFFFF"/>
          <w:lang w:val="en-GB"/>
        </w:rPr>
        <w:t>often conflicts</w:t>
      </w:r>
      <w:r w:rsidR="00EE18FC" w:rsidRPr="00935D77">
        <w:rPr>
          <w:rFonts w:ascii="Times New Roman" w:hAnsi="Times New Roman" w:cs="Times New Roman"/>
          <w:color w:val="333333"/>
          <w:spacing w:val="4"/>
          <w:sz w:val="24"/>
          <w:szCs w:val="24"/>
          <w:shd w:val="clear" w:color="auto" w:fill="FFFFFF"/>
          <w:lang w:val="en-GB"/>
        </w:rPr>
        <w:t xml:space="preserve"> with </w:t>
      </w:r>
      <w:r w:rsidR="0012243E" w:rsidRPr="00935D77">
        <w:rPr>
          <w:rFonts w:ascii="Times New Roman" w:hAnsi="Times New Roman" w:cs="Times New Roman"/>
          <w:color w:val="333333"/>
          <w:spacing w:val="4"/>
          <w:sz w:val="24"/>
          <w:szCs w:val="24"/>
          <w:shd w:val="clear" w:color="auto" w:fill="FFFFFF"/>
          <w:lang w:val="en-GB"/>
        </w:rPr>
        <w:t>actual vaccine coverage</w:t>
      </w:r>
      <w:r>
        <w:rPr>
          <w:rFonts w:ascii="Times New Roman" w:hAnsi="Times New Roman" w:cs="Times New Roman"/>
          <w:color w:val="333333"/>
          <w:spacing w:val="4"/>
          <w:sz w:val="24"/>
          <w:szCs w:val="24"/>
          <w:shd w:val="clear" w:color="auto" w:fill="FFFFFF"/>
          <w:lang w:val="en-GB"/>
        </w:rPr>
        <w:t xml:space="preserve"> </w:t>
      </w:r>
      <w:r w:rsidR="00270C32" w:rsidRPr="00935D77">
        <w:rPr>
          <w:rFonts w:ascii="Times New Roman" w:hAnsi="Times New Roman" w:cs="Times New Roman"/>
          <w:color w:val="333333"/>
          <w:spacing w:val="4"/>
          <w:sz w:val="24"/>
          <w:szCs w:val="24"/>
          <w:shd w:val="clear" w:color="auto" w:fill="FFFFFF"/>
          <w:lang w:val="en-GB"/>
        </w:rPr>
        <w:t xml:space="preserve">because </w:t>
      </w:r>
      <w:r w:rsidR="002156F2" w:rsidRPr="00935D77">
        <w:rPr>
          <w:rFonts w:ascii="Times New Roman" w:hAnsi="Times New Roman" w:cs="Times New Roman"/>
          <w:color w:val="333333"/>
          <w:spacing w:val="4"/>
          <w:sz w:val="24"/>
          <w:szCs w:val="24"/>
          <w:shd w:val="clear" w:color="auto" w:fill="FFFFFF"/>
          <w:lang w:val="en-GB"/>
        </w:rPr>
        <w:t>children are sometimes</w:t>
      </w:r>
      <w:r w:rsidR="00270C32" w:rsidRPr="00935D77">
        <w:rPr>
          <w:rFonts w:ascii="Times New Roman" w:hAnsi="Times New Roman" w:cs="Times New Roman"/>
          <w:color w:val="333333"/>
          <w:spacing w:val="4"/>
          <w:sz w:val="24"/>
          <w:szCs w:val="24"/>
          <w:shd w:val="clear" w:color="auto" w:fill="FFFFFF"/>
          <w:lang w:val="en-GB"/>
        </w:rPr>
        <w:t xml:space="preserve"> vaccinated regardless </w:t>
      </w:r>
      <w:r>
        <w:rPr>
          <w:rFonts w:ascii="Times New Roman" w:hAnsi="Times New Roman" w:cs="Times New Roman"/>
          <w:color w:val="333333"/>
          <w:spacing w:val="4"/>
          <w:sz w:val="24"/>
          <w:szCs w:val="24"/>
          <w:shd w:val="clear" w:color="auto" w:fill="FFFFFF"/>
          <w:lang w:val="en-GB"/>
        </w:rPr>
        <w:t xml:space="preserve">of their </w:t>
      </w:r>
      <w:r w:rsidR="00270C32" w:rsidRPr="00935D77">
        <w:rPr>
          <w:rFonts w:ascii="Times New Roman" w:hAnsi="Times New Roman" w:cs="Times New Roman"/>
          <w:color w:val="333333"/>
          <w:spacing w:val="4"/>
          <w:sz w:val="24"/>
          <w:szCs w:val="24"/>
          <w:shd w:val="clear" w:color="auto" w:fill="FFFFFF"/>
          <w:lang w:val="en-GB"/>
        </w:rPr>
        <w:t>p</w:t>
      </w:r>
      <w:r w:rsidR="002156F2" w:rsidRPr="00935D77">
        <w:rPr>
          <w:rFonts w:ascii="Times New Roman" w:hAnsi="Times New Roman" w:cs="Times New Roman"/>
          <w:color w:val="333333"/>
          <w:spacing w:val="4"/>
          <w:sz w:val="24"/>
          <w:szCs w:val="24"/>
          <w:shd w:val="clear" w:color="auto" w:fill="FFFFFF"/>
          <w:lang w:val="en-GB"/>
        </w:rPr>
        <w:t xml:space="preserve">arents </w:t>
      </w:r>
      <w:r>
        <w:rPr>
          <w:rFonts w:ascii="Times New Roman" w:hAnsi="Times New Roman" w:cs="Times New Roman"/>
          <w:color w:val="333333"/>
          <w:spacing w:val="4"/>
          <w:sz w:val="24"/>
          <w:szCs w:val="24"/>
          <w:shd w:val="clear" w:color="auto" w:fill="FFFFFF"/>
          <w:lang w:val="en-GB"/>
        </w:rPr>
        <w:t>or their own</w:t>
      </w:r>
      <w:r w:rsidRPr="00935D77">
        <w:rPr>
          <w:rFonts w:ascii="Times New Roman" w:hAnsi="Times New Roman" w:cs="Times New Roman"/>
          <w:color w:val="333333"/>
          <w:spacing w:val="4"/>
          <w:sz w:val="24"/>
          <w:szCs w:val="24"/>
          <w:shd w:val="clear" w:color="auto" w:fill="FFFFFF"/>
          <w:lang w:val="en-GB"/>
        </w:rPr>
        <w:t xml:space="preserve"> </w:t>
      </w:r>
      <w:r w:rsidR="002156F2" w:rsidRPr="00935D77">
        <w:rPr>
          <w:rFonts w:ascii="Times New Roman" w:hAnsi="Times New Roman" w:cs="Times New Roman"/>
          <w:color w:val="333333"/>
          <w:spacing w:val="4"/>
          <w:sz w:val="24"/>
          <w:szCs w:val="24"/>
          <w:shd w:val="clear" w:color="auto" w:fill="FFFFFF"/>
          <w:lang w:val="en-GB"/>
        </w:rPr>
        <w:t xml:space="preserve">vaccine hesitancy. </w:t>
      </w:r>
      <w:r w:rsidR="007D6EB0" w:rsidRPr="00935D77">
        <w:rPr>
          <w:rFonts w:ascii="Times New Roman" w:hAnsi="Times New Roman" w:cs="Times New Roman"/>
          <w:color w:val="333333"/>
          <w:spacing w:val="4"/>
          <w:sz w:val="24"/>
          <w:szCs w:val="24"/>
          <w:shd w:val="clear" w:color="auto" w:fill="FFFFFF"/>
          <w:lang w:val="en-GB"/>
        </w:rPr>
        <w:t>For example, in the USA</w:t>
      </w:r>
      <w:r w:rsidR="00EE18FC" w:rsidRPr="00935D77">
        <w:rPr>
          <w:rFonts w:ascii="Times New Roman" w:hAnsi="Times New Roman" w:cs="Times New Roman"/>
          <w:color w:val="333333"/>
          <w:spacing w:val="4"/>
          <w:sz w:val="24"/>
          <w:szCs w:val="24"/>
          <w:shd w:val="clear" w:color="auto" w:fill="FFFFFF"/>
          <w:lang w:val="en-GB"/>
        </w:rPr>
        <w:t xml:space="preserve"> </w:t>
      </w:r>
      <w:r w:rsidR="007D6EB0" w:rsidRPr="00935D77">
        <w:rPr>
          <w:rFonts w:ascii="Times New Roman" w:hAnsi="Times New Roman" w:cs="Times New Roman"/>
          <w:color w:val="333333"/>
          <w:spacing w:val="4"/>
          <w:sz w:val="24"/>
          <w:szCs w:val="24"/>
          <w:shd w:val="clear" w:color="auto" w:fill="FFFFFF"/>
          <w:lang w:val="en-GB"/>
        </w:rPr>
        <w:t xml:space="preserve">almost all states’ childcare facilities require </w:t>
      </w:r>
      <w:r w:rsidR="00BF47ED" w:rsidRPr="00935D77">
        <w:rPr>
          <w:rFonts w:ascii="Times New Roman" w:hAnsi="Times New Roman" w:cs="Times New Roman"/>
          <w:color w:val="333333"/>
          <w:spacing w:val="4"/>
          <w:sz w:val="24"/>
          <w:szCs w:val="24"/>
          <w:shd w:val="clear" w:color="auto" w:fill="FFFFFF"/>
          <w:lang w:val="en-GB"/>
        </w:rPr>
        <w:t xml:space="preserve">vaccines when </w:t>
      </w:r>
      <w:r w:rsidR="007D6EB0" w:rsidRPr="00935D77">
        <w:rPr>
          <w:rFonts w:ascii="Times New Roman" w:hAnsi="Times New Roman" w:cs="Times New Roman"/>
          <w:color w:val="333333"/>
          <w:spacing w:val="4"/>
          <w:sz w:val="24"/>
          <w:szCs w:val="24"/>
          <w:shd w:val="clear" w:color="auto" w:fill="FFFFFF"/>
          <w:lang w:val="en-GB"/>
        </w:rPr>
        <w:t>children</w:t>
      </w:r>
      <w:r w:rsidR="00BF47ED" w:rsidRPr="00935D77">
        <w:rPr>
          <w:rFonts w:ascii="Times New Roman" w:hAnsi="Times New Roman" w:cs="Times New Roman"/>
          <w:color w:val="333333"/>
          <w:spacing w:val="4"/>
          <w:sz w:val="24"/>
          <w:szCs w:val="24"/>
          <w:shd w:val="clear" w:color="auto" w:fill="FFFFFF"/>
          <w:lang w:val="en-GB"/>
        </w:rPr>
        <w:t xml:space="preserve"> are</w:t>
      </w:r>
      <w:r w:rsidR="007D6EB0" w:rsidRPr="00935D77">
        <w:rPr>
          <w:rFonts w:ascii="Times New Roman" w:hAnsi="Times New Roman" w:cs="Times New Roman"/>
          <w:color w:val="333333"/>
          <w:spacing w:val="4"/>
          <w:sz w:val="24"/>
          <w:szCs w:val="24"/>
          <w:shd w:val="clear" w:color="auto" w:fill="FFFFFF"/>
          <w:lang w:val="en-GB"/>
        </w:rPr>
        <w:t xml:space="preserve"> </w:t>
      </w:r>
      <w:r w:rsidR="00BF47ED" w:rsidRPr="00935D77">
        <w:rPr>
          <w:rFonts w:ascii="Times New Roman" w:hAnsi="Times New Roman" w:cs="Times New Roman"/>
          <w:color w:val="333333"/>
          <w:spacing w:val="4"/>
          <w:sz w:val="24"/>
          <w:szCs w:val="24"/>
          <w:shd w:val="clear" w:color="auto" w:fill="FFFFFF"/>
          <w:lang w:val="en-GB"/>
        </w:rPr>
        <w:t xml:space="preserve">registered </w:t>
      </w:r>
      <w:r w:rsidR="005C0166">
        <w:rPr>
          <w:rFonts w:ascii="Times New Roman" w:hAnsi="Times New Roman" w:cs="Times New Roman"/>
          <w:color w:val="333333"/>
          <w:spacing w:val="4"/>
          <w:sz w:val="24"/>
          <w:szCs w:val="24"/>
          <w:shd w:val="clear" w:color="auto" w:fill="FFFFFF"/>
          <w:lang w:val="en-GB"/>
        </w:rPr>
        <w:t>at the</w:t>
      </w:r>
      <w:r w:rsidR="00BF47ED" w:rsidRPr="00935D77">
        <w:rPr>
          <w:rFonts w:ascii="Times New Roman" w:hAnsi="Times New Roman" w:cs="Times New Roman"/>
          <w:color w:val="333333"/>
          <w:spacing w:val="4"/>
          <w:sz w:val="24"/>
          <w:szCs w:val="24"/>
          <w:shd w:val="clear" w:color="auto" w:fill="FFFFFF"/>
          <w:lang w:val="en-GB"/>
        </w:rPr>
        <w:t xml:space="preserve"> childcare facilities</w:t>
      </w:r>
      <w:r w:rsidR="00C73565" w:rsidRPr="00935D77">
        <w:rPr>
          <w:rFonts w:ascii="Times New Roman" w:hAnsi="Times New Roman" w:cs="Times New Roman"/>
          <w:color w:val="333333"/>
          <w:spacing w:val="4"/>
          <w:sz w:val="24"/>
          <w:szCs w:val="24"/>
          <w:shd w:val="clear" w:color="auto" w:fill="FFFFFF"/>
          <w:lang w:val="en-GB"/>
        </w:rPr>
        <w:t xml:space="preserve">, thus </w:t>
      </w:r>
      <w:r w:rsidR="005C0166" w:rsidRPr="00935D77">
        <w:rPr>
          <w:rFonts w:ascii="Times New Roman" w:hAnsi="Times New Roman" w:cs="Times New Roman"/>
          <w:color w:val="333333"/>
          <w:spacing w:val="4"/>
          <w:sz w:val="24"/>
          <w:szCs w:val="24"/>
          <w:shd w:val="clear" w:color="auto" w:fill="FFFFFF"/>
          <w:lang w:val="en-GB"/>
        </w:rPr>
        <w:t xml:space="preserve">children are vaccinated to enter the childcare facilities </w:t>
      </w:r>
      <w:r w:rsidR="00BF47ED" w:rsidRPr="00935D77">
        <w:rPr>
          <w:rFonts w:ascii="Times New Roman" w:hAnsi="Times New Roman" w:cs="Times New Roman"/>
          <w:color w:val="333333"/>
          <w:spacing w:val="4"/>
          <w:sz w:val="24"/>
          <w:szCs w:val="24"/>
          <w:shd w:val="clear" w:color="auto" w:fill="FFFFFF"/>
          <w:lang w:val="en-GB"/>
        </w:rPr>
        <w:t xml:space="preserve">regardless </w:t>
      </w:r>
      <w:r w:rsidR="008A280B" w:rsidRPr="00935D77">
        <w:rPr>
          <w:rFonts w:ascii="Times New Roman" w:hAnsi="Times New Roman" w:cs="Times New Roman"/>
          <w:color w:val="333333"/>
          <w:spacing w:val="4"/>
          <w:sz w:val="24"/>
          <w:szCs w:val="24"/>
          <w:shd w:val="clear" w:color="auto" w:fill="FFFFFF"/>
          <w:lang w:val="en-GB"/>
        </w:rPr>
        <w:t xml:space="preserve">of </w:t>
      </w:r>
      <w:r w:rsidR="005C0166">
        <w:rPr>
          <w:rFonts w:ascii="Times New Roman" w:hAnsi="Times New Roman" w:cs="Times New Roman"/>
          <w:color w:val="333333"/>
          <w:spacing w:val="4"/>
          <w:sz w:val="24"/>
          <w:szCs w:val="24"/>
          <w:shd w:val="clear" w:color="auto" w:fill="FFFFFF"/>
          <w:lang w:val="en-GB"/>
        </w:rPr>
        <w:t xml:space="preserve">their </w:t>
      </w:r>
      <w:r w:rsidR="00BF47ED" w:rsidRPr="00935D77">
        <w:rPr>
          <w:rFonts w:ascii="Times New Roman" w:hAnsi="Times New Roman" w:cs="Times New Roman"/>
          <w:color w:val="333333"/>
          <w:spacing w:val="4"/>
          <w:sz w:val="24"/>
          <w:szCs w:val="24"/>
          <w:shd w:val="clear" w:color="auto" w:fill="FFFFFF"/>
          <w:lang w:val="en-GB"/>
        </w:rPr>
        <w:t xml:space="preserve">parents’ </w:t>
      </w:r>
      <w:r w:rsidR="00C73565" w:rsidRPr="00935D77">
        <w:rPr>
          <w:rFonts w:ascii="Times New Roman" w:hAnsi="Times New Roman" w:cs="Times New Roman"/>
          <w:color w:val="333333"/>
          <w:spacing w:val="4"/>
          <w:sz w:val="24"/>
          <w:szCs w:val="24"/>
          <w:shd w:val="clear" w:color="auto" w:fill="FFFFFF"/>
          <w:lang w:val="en-GB"/>
        </w:rPr>
        <w:t>actual attitudes</w:t>
      </w:r>
      <w:r w:rsidR="005C0166">
        <w:rPr>
          <w:rFonts w:ascii="Times New Roman" w:hAnsi="Times New Roman" w:cs="Times New Roman"/>
          <w:color w:val="333333"/>
          <w:spacing w:val="4"/>
          <w:sz w:val="24"/>
          <w:szCs w:val="24"/>
          <w:shd w:val="clear" w:color="auto" w:fill="FFFFFF"/>
          <w:lang w:val="en-GB"/>
        </w:rPr>
        <w:t xml:space="preserve"> about </w:t>
      </w:r>
      <w:r w:rsidR="00C73565" w:rsidRPr="00935D77">
        <w:rPr>
          <w:rFonts w:ascii="Times New Roman" w:hAnsi="Times New Roman" w:cs="Times New Roman"/>
          <w:color w:val="333333"/>
          <w:spacing w:val="4"/>
          <w:sz w:val="24"/>
          <w:szCs w:val="24"/>
          <w:shd w:val="clear" w:color="auto" w:fill="FFFFFF"/>
          <w:lang w:val="en-GB"/>
        </w:rPr>
        <w:t>vaccines</w:t>
      </w:r>
      <w:r w:rsidR="000947FA" w:rsidRPr="00935D77">
        <w:rPr>
          <w:rFonts w:ascii="Times New Roman" w:hAnsi="Times New Roman" w:cs="Times New Roman"/>
          <w:color w:val="333333"/>
          <w:spacing w:val="4"/>
          <w:sz w:val="24"/>
          <w:szCs w:val="24"/>
          <w:shd w:val="clear" w:color="auto" w:fill="FFFFFF"/>
          <w:lang w:val="en-GB"/>
        </w:rPr>
        <w:t xml:space="preserve"> </w:t>
      </w:r>
      <w:r w:rsidR="00BF47ED" w:rsidRPr="00935D77">
        <w:rPr>
          <w:rFonts w:ascii="Times New Roman" w:hAnsi="Times New Roman" w:cs="Times New Roman"/>
          <w:color w:val="333333"/>
          <w:spacing w:val="4"/>
          <w:sz w:val="24"/>
          <w:szCs w:val="24"/>
          <w:shd w:val="clear" w:color="auto" w:fill="FFFFFF"/>
          <w:lang w:val="en-GB"/>
        </w:rPr>
        <w:fldChar w:fldCharType="begin"/>
      </w:r>
      <w:r w:rsidR="00BF47ED" w:rsidRPr="00935D77">
        <w:rPr>
          <w:rFonts w:ascii="Times New Roman" w:hAnsi="Times New Roman" w:cs="Times New Roman"/>
          <w:color w:val="333333"/>
          <w:spacing w:val="4"/>
          <w:sz w:val="24"/>
          <w:szCs w:val="24"/>
          <w:shd w:val="clear" w:color="auto" w:fill="FFFFFF"/>
          <w:lang w:val="en-GB"/>
        </w:rPr>
        <w:instrText xml:space="preserve"> ADDIN EN.CITE &lt;EndNote&gt;&lt;Cite&gt;&lt;Author&gt;Nyathi&lt;/Author&gt;&lt;Year&gt;2019&lt;/Year&gt;&lt;RecNum&gt;78&lt;/RecNum&gt;&lt;DisplayText&gt;(14)&lt;/DisplayText&gt;&lt;record&gt;&lt;rec-number&gt;78&lt;/rec-number&gt;&lt;foreign-keys&gt;&lt;key app="EN" db-id="2s9w9x59bv0rwmerwv5p5rez025a5rv5wawd" timestamp="1596853932"&gt;78&lt;/key&gt;&lt;/foreign-keys&gt;&lt;ref-type name="Journal Article"&gt;17&lt;/ref-type&gt;&lt;contributors&gt;&lt;authors&gt;&lt;author&gt;Nyathi, Sindiso&lt;/author&gt;&lt;author&gt;Karpel, Hannah C.&lt;/author&gt;&lt;author&gt;Sainani, Kristin L.&lt;/author&gt;&lt;author&gt;Maldonado, Yvonne&lt;/author&gt;&lt;author&gt;Hotez, Peter J.&lt;/author&gt;&lt;author&gt;Bendavid, Eran&lt;/author&gt;&lt;author&gt;Lo, Nathan C.&lt;/author&gt;&lt;/authors&gt;&lt;/contributors&gt;&lt;titles&gt;&lt;title&gt;The 2016 California policy to eliminate nonmedical vaccine exemptions and changes in vaccine coverage: An empirical policy analysis&lt;/title&gt;&lt;secondary-title&gt;PLOS Medicine&lt;/secondary-title&gt;&lt;/titles&gt;&lt;periodical&gt;&lt;full-title&gt;PLOS Medicine&lt;/full-title&gt;&lt;/periodical&gt;&lt;pages&gt;e1002994&lt;/pages&gt;&lt;volume&gt;16&lt;/volume&gt;&lt;number&gt;12&lt;/number&gt;&lt;dates&gt;&lt;year&gt;2019&lt;/year&gt;&lt;/dates&gt;&lt;publisher&gt;Public Library of Science&lt;/publisher&gt;&lt;urls&gt;&lt;related-urls&gt;&lt;url&gt;https://doi.org/10.1371/journal.pmed.1002994&lt;/url&gt;&lt;/related-urls&gt;&lt;/urls&gt;&lt;electronic-resource-num&gt;10.1371/journal.pmed.1002994&lt;/electronic-resource-num&gt;&lt;/record&gt;&lt;/Cite&gt;&lt;/EndNote&gt;</w:instrText>
      </w:r>
      <w:r w:rsidR="00BF47ED" w:rsidRPr="00935D77">
        <w:rPr>
          <w:rFonts w:ascii="Times New Roman" w:hAnsi="Times New Roman" w:cs="Times New Roman"/>
          <w:color w:val="333333"/>
          <w:spacing w:val="4"/>
          <w:sz w:val="24"/>
          <w:szCs w:val="24"/>
          <w:shd w:val="clear" w:color="auto" w:fill="FFFFFF"/>
          <w:lang w:val="en-GB"/>
        </w:rPr>
        <w:fldChar w:fldCharType="separate"/>
      </w:r>
      <w:r w:rsidR="00BF47ED" w:rsidRPr="00935D77">
        <w:rPr>
          <w:rFonts w:ascii="Times New Roman" w:hAnsi="Times New Roman" w:cs="Times New Roman"/>
          <w:noProof/>
          <w:color w:val="333333"/>
          <w:spacing w:val="4"/>
          <w:sz w:val="24"/>
          <w:szCs w:val="24"/>
          <w:shd w:val="clear" w:color="auto" w:fill="FFFFFF"/>
          <w:lang w:val="en-GB"/>
        </w:rPr>
        <w:t>(14)</w:t>
      </w:r>
      <w:r w:rsidR="00BF47ED" w:rsidRPr="00935D77">
        <w:rPr>
          <w:rFonts w:ascii="Times New Roman" w:hAnsi="Times New Roman" w:cs="Times New Roman"/>
          <w:color w:val="333333"/>
          <w:spacing w:val="4"/>
          <w:sz w:val="24"/>
          <w:szCs w:val="24"/>
          <w:shd w:val="clear" w:color="auto" w:fill="FFFFFF"/>
          <w:lang w:val="en-GB"/>
        </w:rPr>
        <w:fldChar w:fldCharType="end"/>
      </w:r>
      <w:r w:rsidR="00BF47ED" w:rsidRPr="00935D77">
        <w:rPr>
          <w:rFonts w:ascii="Times New Roman" w:hAnsi="Times New Roman" w:cs="Times New Roman"/>
          <w:color w:val="333333"/>
          <w:spacing w:val="4"/>
          <w:sz w:val="24"/>
          <w:szCs w:val="24"/>
          <w:shd w:val="clear" w:color="auto" w:fill="FFFFFF"/>
          <w:lang w:val="en-GB"/>
        </w:rPr>
        <w:t xml:space="preserve">. </w:t>
      </w:r>
      <w:r w:rsidR="00A41D2E" w:rsidRPr="00935D77">
        <w:rPr>
          <w:rFonts w:ascii="Times New Roman" w:hAnsi="Times New Roman" w:cs="Times New Roman"/>
          <w:color w:val="333333"/>
          <w:spacing w:val="4"/>
          <w:sz w:val="24"/>
          <w:szCs w:val="24"/>
          <w:shd w:val="clear" w:color="auto" w:fill="FFFFFF"/>
          <w:lang w:val="en-GB"/>
        </w:rPr>
        <w:t>F</w:t>
      </w:r>
      <w:r w:rsidR="003E0FB2" w:rsidRPr="00935D77">
        <w:rPr>
          <w:rFonts w:ascii="Times New Roman" w:hAnsi="Times New Roman" w:cs="Times New Roman"/>
          <w:spacing w:val="4"/>
          <w:sz w:val="24"/>
          <w:szCs w:val="24"/>
          <w:shd w:val="clear" w:color="auto" w:fill="FFFFFF"/>
          <w:lang w:val="en-GB"/>
        </w:rPr>
        <w:t>urthermore,</w:t>
      </w:r>
      <w:r w:rsidR="0012243E" w:rsidRPr="00935D77">
        <w:rPr>
          <w:rFonts w:ascii="Times New Roman" w:hAnsi="Times New Roman" w:cs="Times New Roman"/>
          <w:spacing w:val="4"/>
          <w:sz w:val="24"/>
          <w:szCs w:val="24"/>
          <w:shd w:val="clear" w:color="auto" w:fill="FFFFFF"/>
          <w:lang w:val="en-GB"/>
        </w:rPr>
        <w:t xml:space="preserve"> </w:t>
      </w:r>
      <w:r w:rsidR="00A41D2E" w:rsidRPr="00935D77">
        <w:rPr>
          <w:rFonts w:ascii="Times New Roman" w:hAnsi="Times New Roman" w:cs="Times New Roman"/>
          <w:spacing w:val="4"/>
          <w:sz w:val="24"/>
          <w:szCs w:val="24"/>
          <w:shd w:val="clear" w:color="auto" w:fill="FFFFFF"/>
          <w:lang w:val="en-GB"/>
        </w:rPr>
        <w:t>in lower-income countries, it is conflict to c</w:t>
      </w:r>
      <w:r w:rsidR="00AF0608" w:rsidRPr="00935D77">
        <w:rPr>
          <w:rFonts w:ascii="Times New Roman" w:hAnsi="Times New Roman" w:cs="Times New Roman"/>
          <w:spacing w:val="4"/>
          <w:sz w:val="24"/>
          <w:szCs w:val="24"/>
          <w:shd w:val="clear" w:color="auto" w:fill="FFFFFF"/>
          <w:lang w:val="en-GB"/>
        </w:rPr>
        <w:t xml:space="preserve">onnect </w:t>
      </w:r>
      <w:r w:rsidR="007A4964" w:rsidRPr="00935D77">
        <w:rPr>
          <w:rFonts w:ascii="Times New Roman" w:hAnsi="Times New Roman" w:cs="Times New Roman"/>
          <w:spacing w:val="4"/>
          <w:sz w:val="24"/>
          <w:szCs w:val="24"/>
          <w:shd w:val="clear" w:color="auto" w:fill="FFFFFF"/>
          <w:lang w:val="en-GB"/>
        </w:rPr>
        <w:t>the high percentages of vaccine trust</w:t>
      </w:r>
      <w:r w:rsidR="00796C94" w:rsidRPr="00935D77">
        <w:rPr>
          <w:rFonts w:ascii="Times New Roman" w:hAnsi="Times New Roman" w:cs="Times New Roman"/>
          <w:spacing w:val="4"/>
          <w:sz w:val="24"/>
          <w:szCs w:val="24"/>
          <w:shd w:val="clear" w:color="auto" w:fill="FFFFFF"/>
          <w:lang w:val="en-GB"/>
        </w:rPr>
        <w:t xml:space="preserve"> to </w:t>
      </w:r>
      <w:r w:rsidR="00AF0608" w:rsidRPr="00935D77">
        <w:rPr>
          <w:rFonts w:ascii="Times New Roman" w:hAnsi="Times New Roman" w:cs="Times New Roman"/>
          <w:spacing w:val="4"/>
          <w:sz w:val="24"/>
          <w:szCs w:val="24"/>
          <w:shd w:val="clear" w:color="auto" w:fill="FFFFFF"/>
          <w:lang w:val="en-GB"/>
        </w:rPr>
        <w:t>the low percentage</w:t>
      </w:r>
      <w:r w:rsidR="00796C94" w:rsidRPr="00935D77">
        <w:rPr>
          <w:rFonts w:ascii="Times New Roman" w:hAnsi="Times New Roman" w:cs="Times New Roman"/>
          <w:spacing w:val="4"/>
          <w:sz w:val="24"/>
          <w:szCs w:val="24"/>
          <w:shd w:val="clear" w:color="auto" w:fill="FFFFFF"/>
          <w:lang w:val="en-GB"/>
        </w:rPr>
        <w:t>s</w:t>
      </w:r>
      <w:r w:rsidR="00AF0608" w:rsidRPr="00935D77">
        <w:rPr>
          <w:rFonts w:ascii="Times New Roman" w:hAnsi="Times New Roman" w:cs="Times New Roman"/>
          <w:spacing w:val="4"/>
          <w:sz w:val="24"/>
          <w:szCs w:val="24"/>
          <w:shd w:val="clear" w:color="auto" w:fill="FFFFFF"/>
          <w:lang w:val="en-GB"/>
        </w:rPr>
        <w:t xml:space="preserve"> of vaccination coverage</w:t>
      </w:r>
      <w:r w:rsidR="00A41D2E" w:rsidRPr="00935D77">
        <w:rPr>
          <w:rFonts w:ascii="Times New Roman" w:hAnsi="Times New Roman" w:cs="Times New Roman"/>
          <w:spacing w:val="4"/>
          <w:sz w:val="24"/>
          <w:szCs w:val="24"/>
          <w:shd w:val="clear" w:color="auto" w:fill="FFFFFF"/>
          <w:lang w:val="en-GB"/>
        </w:rPr>
        <w:t xml:space="preserve"> because </w:t>
      </w:r>
      <w:r w:rsidR="007A4964" w:rsidRPr="00935D77">
        <w:rPr>
          <w:rFonts w:ascii="Times New Roman" w:hAnsi="Times New Roman" w:cs="Times New Roman"/>
          <w:spacing w:val="4"/>
          <w:sz w:val="24"/>
          <w:szCs w:val="24"/>
          <w:shd w:val="clear" w:color="auto" w:fill="FFFFFF"/>
          <w:lang w:val="en-GB"/>
        </w:rPr>
        <w:t xml:space="preserve">of </w:t>
      </w:r>
      <w:r w:rsidR="005C0166">
        <w:rPr>
          <w:rFonts w:ascii="Times New Roman" w:hAnsi="Times New Roman" w:cs="Times New Roman"/>
          <w:spacing w:val="4"/>
          <w:sz w:val="24"/>
          <w:szCs w:val="24"/>
          <w:shd w:val="clear" w:color="auto" w:fill="FFFFFF"/>
          <w:lang w:val="en-GB"/>
        </w:rPr>
        <w:t xml:space="preserve">a </w:t>
      </w:r>
      <w:r w:rsidR="00A41D2E" w:rsidRPr="00935D77">
        <w:rPr>
          <w:rFonts w:ascii="Times New Roman" w:hAnsi="Times New Roman" w:cs="Times New Roman"/>
          <w:spacing w:val="4"/>
          <w:sz w:val="24"/>
          <w:szCs w:val="24"/>
          <w:shd w:val="clear" w:color="auto" w:fill="FFFFFF"/>
          <w:lang w:val="en-GB"/>
        </w:rPr>
        <w:t>lack</w:t>
      </w:r>
      <w:r w:rsidR="005C0166">
        <w:rPr>
          <w:rFonts w:ascii="Times New Roman" w:hAnsi="Times New Roman" w:cs="Times New Roman"/>
          <w:spacing w:val="4"/>
          <w:sz w:val="24"/>
          <w:szCs w:val="24"/>
          <w:shd w:val="clear" w:color="auto" w:fill="FFFFFF"/>
          <w:lang w:val="en-GB"/>
        </w:rPr>
        <w:t xml:space="preserve"> of</w:t>
      </w:r>
      <w:r w:rsidR="00A41D2E" w:rsidRPr="00935D77">
        <w:rPr>
          <w:rFonts w:ascii="Times New Roman" w:hAnsi="Times New Roman" w:cs="Times New Roman"/>
          <w:spacing w:val="4"/>
          <w:sz w:val="24"/>
          <w:szCs w:val="24"/>
          <w:shd w:val="clear" w:color="auto" w:fill="FFFFFF"/>
          <w:lang w:val="en-GB"/>
        </w:rPr>
        <w:t xml:space="preserve"> finance and administrative capacity</w:t>
      </w:r>
      <w:r w:rsidR="005C0166">
        <w:rPr>
          <w:rFonts w:ascii="Times New Roman" w:hAnsi="Times New Roman" w:cs="Times New Roman"/>
          <w:spacing w:val="4"/>
          <w:sz w:val="24"/>
          <w:szCs w:val="24"/>
          <w:shd w:val="clear" w:color="auto" w:fill="FFFFFF"/>
          <w:lang w:val="en-GB"/>
        </w:rPr>
        <w:t>,</w:t>
      </w:r>
      <w:r w:rsidR="00A41D2E" w:rsidRPr="00935D77">
        <w:rPr>
          <w:rFonts w:ascii="Times New Roman" w:hAnsi="Times New Roman" w:cs="Times New Roman"/>
          <w:spacing w:val="4"/>
          <w:sz w:val="24"/>
          <w:szCs w:val="24"/>
          <w:shd w:val="clear" w:color="auto" w:fill="FFFFFF"/>
          <w:lang w:val="en-GB"/>
        </w:rPr>
        <w:t xml:space="preserve"> though they believe vaccines are safe</w:t>
      </w:r>
      <w:r w:rsidR="00A41D2E" w:rsidRPr="00935D77">
        <w:rPr>
          <w:rFonts w:ascii="Times New Roman" w:hAnsi="Times New Roman" w:cs="Times New Roman"/>
          <w:spacing w:val="4"/>
          <w:sz w:val="24"/>
          <w:szCs w:val="24"/>
          <w:shd w:val="clear" w:color="auto" w:fill="FFFFFF"/>
          <w:lang w:val="en-GB"/>
        </w:rPr>
        <w:fldChar w:fldCharType="begin"/>
      </w:r>
      <w:r w:rsidR="00A41D2E" w:rsidRPr="00935D77">
        <w:rPr>
          <w:rFonts w:ascii="Times New Roman" w:hAnsi="Times New Roman" w:cs="Times New Roman"/>
          <w:spacing w:val="4"/>
          <w:sz w:val="24"/>
          <w:szCs w:val="24"/>
          <w:shd w:val="clear" w:color="auto" w:fill="FFFFFF"/>
          <w:lang w:val="en-GB"/>
        </w:rPr>
        <w:instrText xml:space="preserve"> ADDIN EN.CITE &lt;EndNote&gt;&lt;Cite&gt;&lt;Author&gt;Kennedy&lt;/Author&gt;&lt;Year&gt;2020&lt;/Year&gt;&lt;RecNum&gt;66&lt;/RecNum&gt;&lt;DisplayText&gt;(2)&lt;/DisplayText&gt;&lt;record&gt;&lt;rec-number&gt;66&lt;/rec-number&gt;&lt;foreign-keys&gt;&lt;key app="EN" db-id="2s9w9x59bv0rwmerwv5p5rez025a5rv5wawd" timestamp="1596130921"&gt;66&lt;/key&gt;&lt;/foreign-keys&gt;&lt;ref-type name="Journal Article"&gt;17&lt;/ref-type&gt;&lt;contributors&gt;&lt;authors&gt;&lt;author&gt;Kennedy, Jonathan&lt;/author&gt;&lt;/authors&gt;&lt;/contributors&gt;&lt;titles&gt;&lt;title&gt;Vaccine Hesitancy: A Growing Concern&lt;/title&gt;&lt;secondary-title&gt;Paediatric drugs&lt;/secondary-title&gt;&lt;/titles&gt;&lt;periodical&gt;&lt;full-title&gt;Paediatric drugs&lt;/full-title&gt;&lt;/periodical&gt;&lt;pages&gt;105-111&lt;/pages&gt;&lt;volume&gt;22&lt;/volume&gt;&lt;number&gt;2&lt;/number&gt;&lt;dates&gt;&lt;year&gt;2020&lt;/year&gt;&lt;/dates&gt;&lt;isbn&gt;1174-5878&lt;/isbn&gt;&lt;urls&gt;&lt;related-urls&gt;&lt;url&gt;http://qmul.summon.serialssolutions.com/2.0.0/link/0/eLvHCXMwtV3dS8MwEA-6gfgifuI3fRBfRkebJv0QfJhjU0RRsFPfSpakMHBV9_H_e2nTNm4I-uBLKKGEJL_jl7tc7g4hD7cde4ETHO4GQvphRAQcyKrSZCg8Nx06kSOFm2czfom9bp_0YnxX1wGs-_4VeOgD6FUg7R_ArwaFDvgGEYAWhADaX4nBM-PKdQ7Hy3Q0U0xahKJfg_VdePwB9ElmqqiPrKze0RKTeX2NblByeeVuXhlgx3hpUrAcmCE2DYvaOW1Z9kWwc5q_NDVibIgANnjOdahxZGq-XGLj4gHGFEzUANv5PJQfUkf1fEt9vXAkVQ8Fq6TK-RgJjJHkYyTkXKVGH4sRn13KzB48raImDqkPxNbsXN0-vFaupMDLq8pWa9aRU3n85NLMDO3EUDPiTbSh7QOrUyC5hVZkto3W7vULiB10pgG1KkAvrI6l4bQ0nLto0O_F3RtbV7qwuTJw7RQMVcFcLAkR4VAQgSVY7pymPhWhVDFmEejtgRtRJgKVYRDUZMKJcrqCxkqxt4ca2Xsm95FFfMlBLWQ0cDlheBix1CNpwLjvMRby4AC1yhUmH0VCk-TnXT78099HaL0Wt2PUmE3m8gQ1Psfzt1MNyxe22zah&lt;/url&gt;&lt;/related-urls&gt;&lt;/urls&gt;&lt;electronic-resource-num&gt;10.1007/s40272-020-00385-4&lt;/electronic-resource-num&gt;&lt;/record&gt;&lt;/Cite&gt;&lt;/EndNote&gt;</w:instrText>
      </w:r>
      <w:r w:rsidR="00A41D2E" w:rsidRPr="00935D77">
        <w:rPr>
          <w:rFonts w:ascii="Times New Roman" w:hAnsi="Times New Roman" w:cs="Times New Roman"/>
          <w:spacing w:val="4"/>
          <w:sz w:val="24"/>
          <w:szCs w:val="24"/>
          <w:shd w:val="clear" w:color="auto" w:fill="FFFFFF"/>
          <w:lang w:val="en-GB"/>
        </w:rPr>
        <w:fldChar w:fldCharType="separate"/>
      </w:r>
      <w:r w:rsidR="00A41D2E" w:rsidRPr="00935D77">
        <w:rPr>
          <w:rFonts w:ascii="Times New Roman" w:hAnsi="Times New Roman" w:cs="Times New Roman"/>
          <w:noProof/>
          <w:spacing w:val="4"/>
          <w:sz w:val="24"/>
          <w:szCs w:val="24"/>
          <w:shd w:val="clear" w:color="auto" w:fill="FFFFFF"/>
          <w:lang w:val="en-GB"/>
        </w:rPr>
        <w:t>(2)</w:t>
      </w:r>
      <w:r w:rsidR="00A41D2E" w:rsidRPr="00935D77">
        <w:rPr>
          <w:rFonts w:ascii="Times New Roman" w:hAnsi="Times New Roman" w:cs="Times New Roman"/>
          <w:spacing w:val="4"/>
          <w:sz w:val="24"/>
          <w:szCs w:val="24"/>
          <w:shd w:val="clear" w:color="auto" w:fill="FFFFFF"/>
          <w:lang w:val="en-GB"/>
        </w:rPr>
        <w:fldChar w:fldCharType="end"/>
      </w:r>
      <w:r w:rsidR="00AF0608" w:rsidRPr="00935D77">
        <w:rPr>
          <w:rFonts w:ascii="Times New Roman" w:hAnsi="Times New Roman" w:cs="Times New Roman"/>
          <w:spacing w:val="4"/>
          <w:sz w:val="24"/>
          <w:szCs w:val="24"/>
          <w:shd w:val="clear" w:color="auto" w:fill="FFFFFF"/>
          <w:lang w:val="en-GB"/>
        </w:rPr>
        <w:t>.</w:t>
      </w:r>
      <w:r w:rsidR="0011319B" w:rsidRPr="00935D77">
        <w:rPr>
          <w:rFonts w:ascii="Times New Roman" w:hAnsi="Times New Roman" w:cs="Times New Roman" w:hint="eastAsia"/>
          <w:spacing w:val="4"/>
          <w:sz w:val="24"/>
          <w:szCs w:val="24"/>
          <w:shd w:val="clear" w:color="auto" w:fill="FFFFFF"/>
          <w:lang w:val="en-GB"/>
        </w:rPr>
        <w:t xml:space="preserve"> </w:t>
      </w:r>
    </w:p>
    <w:p w14:paraId="0CA5FBEE" w14:textId="77777777" w:rsidR="007743DA" w:rsidRPr="00935D77" w:rsidRDefault="007743DA" w:rsidP="009D24D2">
      <w:pPr>
        <w:spacing w:line="360" w:lineRule="auto"/>
        <w:jc w:val="left"/>
        <w:rPr>
          <w:rFonts w:ascii="Times New Roman" w:hAnsi="Times New Roman" w:cs="Times New Roman"/>
          <w:spacing w:val="4"/>
          <w:sz w:val="24"/>
          <w:szCs w:val="24"/>
          <w:shd w:val="clear" w:color="auto" w:fill="FFFFFF"/>
          <w:lang w:val="en-GB"/>
        </w:rPr>
      </w:pPr>
    </w:p>
    <w:p w14:paraId="350F0C51" w14:textId="7645B22B" w:rsidR="008361C6" w:rsidRPr="00935D77" w:rsidRDefault="005C0166" w:rsidP="009D24D2">
      <w:pPr>
        <w:spacing w:line="360" w:lineRule="auto"/>
        <w:jc w:val="left"/>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lastRenderedPageBreak/>
        <w:t xml:space="preserve">A large number of vaccine studies has been published, however they are insufficient for addressing gaps in coverage and lack worldwide insight on this issue, as </w:t>
      </w:r>
      <w:r w:rsidR="0095516E" w:rsidRPr="00935D77">
        <w:rPr>
          <w:rFonts w:ascii="Times New Roman" w:hAnsi="Times New Roman" w:cs="Times New Roman"/>
          <w:spacing w:val="4"/>
          <w:sz w:val="24"/>
          <w:szCs w:val="24"/>
          <w:shd w:val="clear" w:color="auto" w:fill="FFFFFF"/>
          <w:lang w:val="en-GB"/>
        </w:rPr>
        <w:t xml:space="preserve">most studies focus on </w:t>
      </w:r>
      <w:r>
        <w:rPr>
          <w:rFonts w:ascii="Times New Roman" w:hAnsi="Times New Roman" w:cs="Times New Roman"/>
          <w:spacing w:val="4"/>
          <w:sz w:val="24"/>
          <w:szCs w:val="24"/>
          <w:shd w:val="clear" w:color="auto" w:fill="FFFFFF"/>
          <w:lang w:val="en-GB"/>
        </w:rPr>
        <w:t>specific</w:t>
      </w:r>
      <w:r w:rsidR="0095516E" w:rsidRPr="00935D77">
        <w:rPr>
          <w:rFonts w:ascii="Times New Roman" w:hAnsi="Times New Roman" w:cs="Times New Roman"/>
          <w:spacing w:val="4"/>
          <w:sz w:val="24"/>
          <w:szCs w:val="24"/>
          <w:shd w:val="clear" w:color="auto" w:fill="FFFFFF"/>
          <w:lang w:val="en-GB"/>
        </w:rPr>
        <w:t xml:space="preserve"> countries.</w:t>
      </w:r>
      <w:r>
        <w:rPr>
          <w:rFonts w:ascii="Times New Roman" w:hAnsi="Times New Roman" w:cs="Times New Roman"/>
          <w:spacing w:val="4"/>
          <w:sz w:val="24"/>
          <w:szCs w:val="24"/>
          <w:shd w:val="clear" w:color="auto" w:fill="FFFFFF"/>
          <w:lang w:val="en-GB"/>
        </w:rPr>
        <w:t xml:space="preserve"> A d</w:t>
      </w:r>
      <w:r w:rsidR="002B2FA7" w:rsidRPr="00935D77">
        <w:rPr>
          <w:rFonts w:ascii="Times New Roman" w:hAnsi="Times New Roman" w:cs="Times New Roman"/>
          <w:spacing w:val="4"/>
          <w:sz w:val="24"/>
          <w:szCs w:val="24"/>
          <w:shd w:val="clear" w:color="auto" w:fill="FFFFFF"/>
          <w:lang w:val="en-GB"/>
        </w:rPr>
        <w:t>eep analysis of vaccine hesitancy is extremely crucial for recent vaccine related-issues</w:t>
      </w:r>
      <w:r w:rsidR="00164947" w:rsidRPr="00935D77">
        <w:rPr>
          <w:rFonts w:ascii="Times New Roman" w:hAnsi="Times New Roman" w:cs="Times New Roman"/>
          <w:spacing w:val="4"/>
          <w:sz w:val="24"/>
          <w:szCs w:val="24"/>
          <w:shd w:val="clear" w:color="auto" w:fill="FFFFFF"/>
          <w:lang w:val="en-GB"/>
        </w:rPr>
        <w:t xml:space="preserve">, however </w:t>
      </w:r>
      <w:r>
        <w:rPr>
          <w:rFonts w:ascii="Times New Roman" w:hAnsi="Times New Roman" w:cs="Times New Roman"/>
          <w:spacing w:val="4"/>
          <w:sz w:val="24"/>
          <w:szCs w:val="24"/>
          <w:shd w:val="clear" w:color="auto" w:fill="FFFFFF"/>
          <w:lang w:val="en-GB"/>
        </w:rPr>
        <w:t>this lies beyond the scope of this dissertation. In</w:t>
      </w:r>
      <w:r w:rsidR="00184C3B" w:rsidRPr="00935D77">
        <w:rPr>
          <w:rFonts w:ascii="Times New Roman" w:hAnsi="Times New Roman" w:cs="Times New Roman"/>
          <w:spacing w:val="4"/>
          <w:sz w:val="24"/>
          <w:szCs w:val="24"/>
          <w:shd w:val="clear" w:color="auto" w:fill="FFFFFF"/>
          <w:lang w:val="en-GB"/>
        </w:rPr>
        <w:t xml:space="preserve"> this dissertation,</w:t>
      </w:r>
      <w:r w:rsidR="001E0406" w:rsidRPr="00935D77">
        <w:rPr>
          <w:rFonts w:ascii="Times New Roman" w:hAnsi="Times New Roman" w:cs="Times New Roman"/>
          <w:spacing w:val="4"/>
          <w:sz w:val="24"/>
          <w:szCs w:val="24"/>
          <w:shd w:val="clear" w:color="auto" w:fill="FFFFFF"/>
          <w:lang w:val="en-GB"/>
        </w:rPr>
        <w:t xml:space="preserve"> vaccine issues were analysed </w:t>
      </w:r>
      <w:r>
        <w:rPr>
          <w:rFonts w:ascii="Times New Roman" w:hAnsi="Times New Roman" w:cs="Times New Roman"/>
          <w:spacing w:val="4"/>
          <w:sz w:val="24"/>
          <w:szCs w:val="24"/>
          <w:shd w:val="clear" w:color="auto" w:fill="FFFFFF"/>
          <w:lang w:val="en-GB"/>
        </w:rPr>
        <w:t xml:space="preserve">from </w:t>
      </w:r>
      <w:r w:rsidR="001E0406" w:rsidRPr="00935D77">
        <w:rPr>
          <w:rFonts w:ascii="Times New Roman" w:hAnsi="Times New Roman" w:cs="Times New Roman"/>
          <w:spacing w:val="4"/>
          <w:sz w:val="24"/>
          <w:szCs w:val="24"/>
          <w:shd w:val="clear" w:color="auto" w:fill="FFFFFF"/>
          <w:lang w:val="en-GB"/>
        </w:rPr>
        <w:t>t</w:t>
      </w:r>
      <w:r w:rsidR="00DE1A75" w:rsidRPr="00935D77">
        <w:rPr>
          <w:rFonts w:ascii="Times New Roman" w:hAnsi="Times New Roman" w:cs="Times New Roman"/>
          <w:spacing w:val="4"/>
          <w:sz w:val="24"/>
          <w:szCs w:val="24"/>
          <w:shd w:val="clear" w:color="auto" w:fill="FFFFFF"/>
          <w:lang w:val="en-GB"/>
        </w:rPr>
        <w:t>he different perspective</w:t>
      </w:r>
      <w:r>
        <w:rPr>
          <w:rFonts w:ascii="Times New Roman" w:hAnsi="Times New Roman" w:cs="Times New Roman"/>
          <w:spacing w:val="4"/>
          <w:sz w:val="24"/>
          <w:szCs w:val="24"/>
          <w:shd w:val="clear" w:color="auto" w:fill="FFFFFF"/>
          <w:lang w:val="en-GB"/>
        </w:rPr>
        <w:t>s</w:t>
      </w:r>
      <w:r w:rsidR="001E0406" w:rsidRPr="00935D77">
        <w:rPr>
          <w:rFonts w:ascii="Times New Roman" w:hAnsi="Times New Roman" w:cs="Times New Roman"/>
          <w:spacing w:val="4"/>
          <w:sz w:val="24"/>
          <w:szCs w:val="24"/>
          <w:shd w:val="clear" w:color="auto" w:fill="FFFFFF"/>
          <w:lang w:val="en-GB"/>
        </w:rPr>
        <w:t xml:space="preserve"> </w:t>
      </w:r>
      <w:r>
        <w:rPr>
          <w:rFonts w:ascii="Times New Roman" w:hAnsi="Times New Roman" w:cs="Times New Roman"/>
          <w:spacing w:val="4"/>
          <w:sz w:val="24"/>
          <w:szCs w:val="24"/>
          <w:shd w:val="clear" w:color="auto" w:fill="FFFFFF"/>
          <w:lang w:val="en-GB"/>
        </w:rPr>
        <w:t>of</w:t>
      </w:r>
      <w:r w:rsidRPr="00935D77">
        <w:rPr>
          <w:rFonts w:ascii="Times New Roman" w:hAnsi="Times New Roman" w:cs="Times New Roman"/>
          <w:spacing w:val="4"/>
          <w:sz w:val="24"/>
          <w:szCs w:val="24"/>
          <w:shd w:val="clear" w:color="auto" w:fill="FFFFFF"/>
          <w:lang w:val="en-GB"/>
        </w:rPr>
        <w:t xml:space="preserve"> </w:t>
      </w:r>
      <w:r w:rsidR="001E0406" w:rsidRPr="00935D77">
        <w:rPr>
          <w:rFonts w:ascii="Times New Roman" w:hAnsi="Times New Roman" w:cs="Times New Roman"/>
          <w:spacing w:val="4"/>
          <w:sz w:val="24"/>
          <w:szCs w:val="24"/>
          <w:shd w:val="clear" w:color="auto" w:fill="FFFFFF"/>
          <w:lang w:val="en-GB"/>
        </w:rPr>
        <w:t>vaccine hesitancy. F</w:t>
      </w:r>
      <w:r w:rsidR="00184C3B" w:rsidRPr="00935D77">
        <w:rPr>
          <w:rFonts w:ascii="Times New Roman" w:hAnsi="Times New Roman" w:cs="Times New Roman"/>
          <w:spacing w:val="4"/>
          <w:sz w:val="24"/>
          <w:szCs w:val="24"/>
          <w:shd w:val="clear" w:color="auto" w:fill="FFFFFF"/>
          <w:lang w:val="en-GB"/>
        </w:rPr>
        <w:t xml:space="preserve">actors related with vaccine coverage were investigated worldwide </w:t>
      </w:r>
      <w:r w:rsidR="001E0406" w:rsidRPr="00935D77">
        <w:rPr>
          <w:rFonts w:ascii="Times New Roman" w:hAnsi="Times New Roman" w:cs="Times New Roman"/>
          <w:spacing w:val="4"/>
          <w:sz w:val="24"/>
          <w:szCs w:val="24"/>
          <w:shd w:val="clear" w:color="auto" w:fill="FFFFFF"/>
          <w:lang w:val="en-GB"/>
        </w:rPr>
        <w:t xml:space="preserve">and </w:t>
      </w:r>
      <w:r w:rsidR="00184C3B" w:rsidRPr="00935D77">
        <w:rPr>
          <w:rFonts w:ascii="Times New Roman" w:hAnsi="Times New Roman" w:cs="Times New Roman"/>
          <w:spacing w:val="4"/>
          <w:sz w:val="24"/>
          <w:szCs w:val="24"/>
          <w:shd w:val="clear" w:color="auto" w:fill="FFFFFF"/>
          <w:lang w:val="en-GB"/>
        </w:rPr>
        <w:t xml:space="preserve">focused </w:t>
      </w:r>
      <w:r w:rsidR="0095516E" w:rsidRPr="00935D77">
        <w:rPr>
          <w:rFonts w:ascii="Times New Roman" w:hAnsi="Times New Roman" w:cs="Times New Roman"/>
          <w:spacing w:val="4"/>
          <w:sz w:val="24"/>
          <w:szCs w:val="24"/>
          <w:shd w:val="clear" w:color="auto" w:fill="FFFFFF"/>
          <w:lang w:val="en-GB"/>
        </w:rPr>
        <w:t>on one factor</w:t>
      </w:r>
      <w:r w:rsidR="00F92C69" w:rsidRPr="00935D77">
        <w:rPr>
          <w:rFonts w:ascii="Times New Roman" w:hAnsi="Times New Roman" w:cs="Times New Roman"/>
          <w:spacing w:val="4"/>
          <w:sz w:val="24"/>
          <w:szCs w:val="24"/>
          <w:shd w:val="clear" w:color="auto" w:fill="FFFFFF"/>
          <w:lang w:val="en-GB"/>
        </w:rPr>
        <w:t>,</w:t>
      </w:r>
      <w:r>
        <w:rPr>
          <w:rFonts w:ascii="Times New Roman" w:hAnsi="Times New Roman" w:cs="Times New Roman"/>
          <w:spacing w:val="4"/>
          <w:sz w:val="24"/>
          <w:szCs w:val="24"/>
          <w:shd w:val="clear" w:color="auto" w:fill="FFFFFF"/>
          <w:lang w:val="en-GB"/>
        </w:rPr>
        <w:t xml:space="preserve"> the</w:t>
      </w:r>
      <w:r w:rsidR="00F92C69" w:rsidRPr="00935D77">
        <w:rPr>
          <w:rFonts w:ascii="Times New Roman" w:hAnsi="Times New Roman" w:cs="Times New Roman"/>
          <w:spacing w:val="4"/>
          <w:sz w:val="24"/>
          <w:szCs w:val="24"/>
          <w:shd w:val="clear" w:color="auto" w:fill="FFFFFF"/>
          <w:lang w:val="en-GB"/>
        </w:rPr>
        <w:t xml:space="preserve"> gender inequality </w:t>
      </w:r>
      <w:r w:rsidR="003E7362" w:rsidRPr="00935D77">
        <w:rPr>
          <w:rFonts w:ascii="Times New Roman" w:hAnsi="Times New Roman" w:cs="Times New Roman"/>
          <w:spacing w:val="4"/>
          <w:sz w:val="24"/>
          <w:szCs w:val="24"/>
          <w:shd w:val="clear" w:color="auto" w:fill="FFFFFF"/>
          <w:lang w:val="en-GB"/>
        </w:rPr>
        <w:t>index</w:t>
      </w:r>
      <w:r>
        <w:rPr>
          <w:rFonts w:ascii="Times New Roman" w:hAnsi="Times New Roman" w:cs="Times New Roman"/>
          <w:spacing w:val="4"/>
          <w:sz w:val="24"/>
          <w:szCs w:val="24"/>
          <w:shd w:val="clear" w:color="auto" w:fill="FFFFFF"/>
          <w:lang w:val="en-GB"/>
        </w:rPr>
        <w:t>,</w:t>
      </w:r>
      <w:r w:rsidR="003E7362" w:rsidRPr="00935D77">
        <w:rPr>
          <w:rFonts w:ascii="Times New Roman" w:hAnsi="Times New Roman" w:cs="Times New Roman"/>
          <w:spacing w:val="4"/>
          <w:sz w:val="24"/>
          <w:szCs w:val="24"/>
          <w:shd w:val="clear" w:color="auto" w:fill="FFFFFF"/>
          <w:lang w:val="en-GB"/>
        </w:rPr>
        <w:t xml:space="preserve"> </w:t>
      </w:r>
      <w:r w:rsidR="0095516E" w:rsidRPr="00935D77">
        <w:rPr>
          <w:rFonts w:ascii="Times New Roman" w:hAnsi="Times New Roman" w:cs="Times New Roman"/>
          <w:spacing w:val="4"/>
          <w:sz w:val="24"/>
          <w:szCs w:val="24"/>
          <w:shd w:val="clear" w:color="auto" w:fill="FFFFFF"/>
          <w:lang w:val="en-GB"/>
        </w:rPr>
        <w:t>which</w:t>
      </w:r>
      <w:r w:rsidR="00FA38B2" w:rsidRPr="00935D77">
        <w:rPr>
          <w:rFonts w:ascii="Times New Roman" w:hAnsi="Times New Roman" w:cs="Times New Roman"/>
          <w:spacing w:val="4"/>
          <w:sz w:val="24"/>
          <w:szCs w:val="24"/>
          <w:shd w:val="clear" w:color="auto" w:fill="FFFFFF"/>
          <w:lang w:val="en-GB"/>
        </w:rPr>
        <w:t xml:space="preserve"> includes multi</w:t>
      </w:r>
      <w:r>
        <w:rPr>
          <w:rFonts w:ascii="Times New Roman" w:hAnsi="Times New Roman" w:cs="Times New Roman"/>
          <w:spacing w:val="4"/>
          <w:sz w:val="24"/>
          <w:szCs w:val="24"/>
          <w:shd w:val="clear" w:color="auto" w:fill="FFFFFF"/>
          <w:lang w:val="en-GB"/>
        </w:rPr>
        <w:t xml:space="preserve">ple </w:t>
      </w:r>
      <w:r w:rsidR="00FA38B2" w:rsidRPr="00935D77">
        <w:rPr>
          <w:rFonts w:ascii="Times New Roman" w:hAnsi="Times New Roman" w:cs="Times New Roman"/>
          <w:spacing w:val="4"/>
          <w:sz w:val="24"/>
          <w:szCs w:val="24"/>
          <w:shd w:val="clear" w:color="auto" w:fill="FFFFFF"/>
          <w:lang w:val="en-GB"/>
        </w:rPr>
        <w:t>dimensions, such as woman’s education level</w:t>
      </w:r>
      <w:r>
        <w:rPr>
          <w:rFonts w:ascii="Times New Roman" w:hAnsi="Times New Roman" w:cs="Times New Roman"/>
          <w:spacing w:val="4"/>
          <w:sz w:val="24"/>
          <w:szCs w:val="24"/>
          <w:shd w:val="clear" w:color="auto" w:fill="FFFFFF"/>
          <w:lang w:val="en-GB"/>
        </w:rPr>
        <w:t>s</w:t>
      </w:r>
      <w:r w:rsidR="00FA38B2" w:rsidRPr="00935D77">
        <w:rPr>
          <w:rFonts w:ascii="Times New Roman" w:hAnsi="Times New Roman" w:cs="Times New Roman"/>
          <w:spacing w:val="4"/>
          <w:sz w:val="24"/>
          <w:szCs w:val="24"/>
          <w:shd w:val="clear" w:color="auto" w:fill="FFFFFF"/>
          <w:lang w:val="en-GB"/>
        </w:rPr>
        <w:t xml:space="preserve">, women’s participation </w:t>
      </w:r>
      <w:r>
        <w:rPr>
          <w:rFonts w:ascii="Times New Roman" w:hAnsi="Times New Roman" w:cs="Times New Roman"/>
          <w:spacing w:val="4"/>
          <w:sz w:val="24"/>
          <w:szCs w:val="24"/>
          <w:shd w:val="clear" w:color="auto" w:fill="FFFFFF"/>
          <w:lang w:val="en-GB"/>
        </w:rPr>
        <w:t>in</w:t>
      </w:r>
      <w:r w:rsidR="00FA38B2" w:rsidRPr="00935D77">
        <w:rPr>
          <w:rFonts w:ascii="Times New Roman" w:hAnsi="Times New Roman" w:cs="Times New Roman"/>
          <w:spacing w:val="4"/>
          <w:sz w:val="24"/>
          <w:szCs w:val="24"/>
          <w:shd w:val="clear" w:color="auto" w:fill="FFFFFF"/>
          <w:lang w:val="en-GB"/>
        </w:rPr>
        <w:t xml:space="preserve"> the labour force, </w:t>
      </w:r>
      <w:r>
        <w:rPr>
          <w:rFonts w:ascii="Times New Roman" w:hAnsi="Times New Roman" w:cs="Times New Roman"/>
          <w:spacing w:val="4"/>
          <w:sz w:val="24"/>
          <w:szCs w:val="24"/>
          <w:shd w:val="clear" w:color="auto" w:fill="FFFFFF"/>
          <w:lang w:val="en-GB"/>
        </w:rPr>
        <w:t>and the</w:t>
      </w:r>
      <w:r w:rsidR="00FA38B2" w:rsidRPr="00935D77">
        <w:rPr>
          <w:rFonts w:ascii="Times New Roman" w:hAnsi="Times New Roman" w:cs="Times New Roman"/>
          <w:spacing w:val="4"/>
          <w:sz w:val="24"/>
          <w:szCs w:val="24"/>
          <w:shd w:val="clear" w:color="auto" w:fill="FFFFFF"/>
          <w:lang w:val="en-GB"/>
        </w:rPr>
        <w:t xml:space="preserve"> number of </w:t>
      </w:r>
      <w:r w:rsidR="00FA38B2" w:rsidRPr="00935D77">
        <w:rPr>
          <w:rFonts w:ascii="Times New Roman" w:hAnsi="Times New Roman" w:cs="Times New Roman"/>
          <w:bCs/>
          <w:spacing w:val="4"/>
          <w:sz w:val="24"/>
          <w:szCs w:val="24"/>
          <w:shd w:val="clear" w:color="auto" w:fill="FFFFFF"/>
          <w:lang w:val="en-GB"/>
        </w:rPr>
        <w:t xml:space="preserve">parliament seats </w:t>
      </w:r>
      <w:r>
        <w:rPr>
          <w:rFonts w:ascii="Times New Roman" w:hAnsi="Times New Roman" w:cs="Times New Roman"/>
          <w:bCs/>
          <w:spacing w:val="4"/>
          <w:sz w:val="24"/>
          <w:szCs w:val="24"/>
          <w:shd w:val="clear" w:color="auto" w:fill="FFFFFF"/>
          <w:lang w:val="en-GB"/>
        </w:rPr>
        <w:t>held by</w:t>
      </w:r>
      <w:r w:rsidR="00FA38B2" w:rsidRPr="00935D77">
        <w:rPr>
          <w:rFonts w:ascii="Times New Roman" w:hAnsi="Times New Roman" w:cs="Times New Roman"/>
          <w:bCs/>
          <w:spacing w:val="4"/>
          <w:sz w:val="24"/>
          <w:szCs w:val="24"/>
          <w:shd w:val="clear" w:color="auto" w:fill="FFFFFF"/>
          <w:lang w:val="en-GB"/>
        </w:rPr>
        <w:t xml:space="preserve"> women</w:t>
      </w:r>
      <w:r>
        <w:rPr>
          <w:rFonts w:ascii="Times New Roman" w:hAnsi="Times New Roman" w:cs="Times New Roman"/>
          <w:bCs/>
          <w:spacing w:val="4"/>
          <w:sz w:val="24"/>
          <w:szCs w:val="24"/>
          <w:shd w:val="clear" w:color="auto" w:fill="FFFFFF"/>
          <w:lang w:val="en-GB"/>
        </w:rPr>
        <w:t>.</w:t>
      </w:r>
      <w:r w:rsidR="0004187D" w:rsidRPr="00935D77">
        <w:rPr>
          <w:rFonts w:ascii="Times New Roman" w:hAnsi="Times New Roman" w:cs="Times New Roman"/>
          <w:spacing w:val="4"/>
          <w:sz w:val="24"/>
          <w:szCs w:val="24"/>
          <w:shd w:val="clear" w:color="auto" w:fill="FFFFFF"/>
          <w:lang w:val="en-GB"/>
        </w:rPr>
        <w:t xml:space="preserve"> </w:t>
      </w:r>
      <w:r w:rsidR="00184C3B" w:rsidRPr="00935D77">
        <w:rPr>
          <w:rFonts w:ascii="Times New Roman" w:hAnsi="Times New Roman" w:cs="Times New Roman"/>
          <w:spacing w:val="4"/>
          <w:sz w:val="24"/>
          <w:szCs w:val="24"/>
          <w:shd w:val="clear" w:color="auto" w:fill="FFFFFF"/>
          <w:lang w:val="en-GB"/>
        </w:rPr>
        <w:t xml:space="preserve"> </w:t>
      </w:r>
      <w:r w:rsidR="003E7362" w:rsidRPr="00935D77">
        <w:rPr>
          <w:rFonts w:ascii="Times New Roman" w:hAnsi="Times New Roman" w:cs="Times New Roman"/>
          <w:spacing w:val="4"/>
          <w:sz w:val="24"/>
          <w:szCs w:val="24"/>
          <w:shd w:val="clear" w:color="auto" w:fill="FFFFFF"/>
          <w:lang w:val="en-GB"/>
        </w:rPr>
        <w:t xml:space="preserve">Further details of this </w:t>
      </w:r>
      <w:r w:rsidR="00384E70">
        <w:rPr>
          <w:rFonts w:ascii="Times New Roman" w:hAnsi="Times New Roman" w:cs="Times New Roman"/>
          <w:spacing w:val="4"/>
          <w:sz w:val="24"/>
          <w:szCs w:val="24"/>
          <w:shd w:val="clear" w:color="auto" w:fill="FFFFFF"/>
          <w:lang w:val="en-GB"/>
        </w:rPr>
        <w:t>study</w:t>
      </w:r>
      <w:r w:rsidR="00384E70" w:rsidRPr="00935D77">
        <w:rPr>
          <w:rFonts w:ascii="Times New Roman" w:hAnsi="Times New Roman" w:cs="Times New Roman"/>
          <w:spacing w:val="4"/>
          <w:sz w:val="24"/>
          <w:szCs w:val="24"/>
          <w:shd w:val="clear" w:color="auto" w:fill="FFFFFF"/>
          <w:lang w:val="en-GB"/>
        </w:rPr>
        <w:t xml:space="preserve"> </w:t>
      </w:r>
      <w:r w:rsidR="003E7362" w:rsidRPr="00935D77">
        <w:rPr>
          <w:rFonts w:ascii="Times New Roman" w:hAnsi="Times New Roman" w:cs="Times New Roman"/>
          <w:spacing w:val="4"/>
          <w:sz w:val="24"/>
          <w:szCs w:val="24"/>
          <w:shd w:val="clear" w:color="auto" w:fill="FFFFFF"/>
          <w:lang w:val="en-GB"/>
        </w:rPr>
        <w:t>including rationale and objectives</w:t>
      </w:r>
      <w:r w:rsidR="00E62CC0" w:rsidRPr="00935D77">
        <w:rPr>
          <w:rFonts w:ascii="Times New Roman" w:hAnsi="Times New Roman" w:cs="Times New Roman"/>
          <w:spacing w:val="4"/>
          <w:sz w:val="24"/>
          <w:szCs w:val="24"/>
          <w:shd w:val="clear" w:color="auto" w:fill="FFFFFF"/>
          <w:lang w:val="en-GB"/>
        </w:rPr>
        <w:t xml:space="preserve"> will be explained </w:t>
      </w:r>
      <w:r w:rsidR="00384E70">
        <w:rPr>
          <w:rFonts w:ascii="Times New Roman" w:hAnsi="Times New Roman" w:cs="Times New Roman"/>
          <w:spacing w:val="4"/>
          <w:sz w:val="24"/>
          <w:szCs w:val="24"/>
          <w:shd w:val="clear" w:color="auto" w:fill="FFFFFF"/>
          <w:lang w:val="en-GB"/>
        </w:rPr>
        <w:t xml:space="preserve">in </w:t>
      </w:r>
      <w:r w:rsidR="00E62CC0" w:rsidRPr="00935D77">
        <w:rPr>
          <w:rFonts w:ascii="Times New Roman" w:hAnsi="Times New Roman" w:cs="Times New Roman"/>
          <w:spacing w:val="4"/>
          <w:sz w:val="24"/>
          <w:szCs w:val="24"/>
          <w:shd w:val="clear" w:color="auto" w:fill="FFFFFF"/>
          <w:lang w:val="en-GB"/>
        </w:rPr>
        <w:t>the following section.</w:t>
      </w:r>
    </w:p>
    <w:p w14:paraId="1D584BA1" w14:textId="77777777" w:rsidR="003A5D11" w:rsidRPr="00935D77" w:rsidRDefault="003A5D11" w:rsidP="009D24D2">
      <w:pPr>
        <w:spacing w:line="360" w:lineRule="auto"/>
        <w:jc w:val="left"/>
        <w:rPr>
          <w:rFonts w:ascii="Times New Roman" w:hAnsi="Times New Roman" w:cs="Times New Roman"/>
          <w:noProof/>
          <w:sz w:val="24"/>
          <w:szCs w:val="24"/>
          <w:lang w:val="en-GB"/>
        </w:rPr>
      </w:pPr>
    </w:p>
    <w:p w14:paraId="6DC2ACDE" w14:textId="77777777" w:rsidR="00CA52E4" w:rsidRPr="00935D77" w:rsidRDefault="00CA52E4" w:rsidP="009D24D2">
      <w:pPr>
        <w:spacing w:line="360" w:lineRule="auto"/>
        <w:jc w:val="left"/>
        <w:rPr>
          <w:rFonts w:ascii="Times New Roman" w:hAnsi="Times New Roman" w:cs="Times New Roman"/>
          <w:noProof/>
          <w:sz w:val="24"/>
          <w:szCs w:val="24"/>
          <w:lang w:val="en-GB"/>
        </w:rPr>
      </w:pPr>
    </w:p>
    <w:p w14:paraId="5F5A2EE9" w14:textId="6AD1215E" w:rsidR="00E44028" w:rsidRPr="00935D77" w:rsidRDefault="00CD1155" w:rsidP="009D24D2">
      <w:pPr>
        <w:spacing w:line="360" w:lineRule="auto"/>
        <w:jc w:val="left"/>
        <w:rPr>
          <w:rFonts w:ascii="Times New Roman" w:hAnsi="Times New Roman" w:cs="Times New Roman"/>
          <w:b/>
          <w:sz w:val="28"/>
          <w:szCs w:val="28"/>
          <w:lang w:val="en-GB"/>
        </w:rPr>
      </w:pPr>
      <w:r w:rsidRPr="00935D77">
        <w:rPr>
          <w:rFonts w:ascii="Times New Roman" w:hAnsi="Times New Roman" w:cs="Times New Roman" w:hint="cs"/>
          <w:b/>
          <w:sz w:val="28"/>
          <w:szCs w:val="28"/>
          <w:lang w:val="en-GB"/>
        </w:rPr>
        <w:t>Chapter 2</w:t>
      </w:r>
      <w:r w:rsidRPr="00935D77">
        <w:rPr>
          <w:rFonts w:ascii="Times New Roman" w:hAnsi="Times New Roman" w:cs="Times New Roman"/>
          <w:b/>
          <w:sz w:val="28"/>
          <w:szCs w:val="28"/>
          <w:lang w:val="en-GB"/>
        </w:rPr>
        <w:t xml:space="preserve">: </w:t>
      </w:r>
      <w:r w:rsidRPr="00935D77">
        <w:rPr>
          <w:rFonts w:ascii="Times New Roman" w:hAnsi="Times New Roman" w:cs="Times New Roman" w:hint="cs"/>
          <w:b/>
          <w:sz w:val="28"/>
          <w:szCs w:val="28"/>
          <w:lang w:val="en-GB"/>
        </w:rPr>
        <w:t xml:space="preserve">Background of this </w:t>
      </w:r>
      <w:r w:rsidRPr="00935D77">
        <w:rPr>
          <w:rFonts w:ascii="Times New Roman" w:hAnsi="Times New Roman" w:cs="Times New Roman"/>
          <w:b/>
          <w:sz w:val="28"/>
          <w:szCs w:val="28"/>
          <w:lang w:val="en-GB"/>
        </w:rPr>
        <w:t>research</w:t>
      </w:r>
    </w:p>
    <w:p w14:paraId="21C68F2A" w14:textId="77777777" w:rsidR="00CD1155" w:rsidRPr="00935D77" w:rsidRDefault="00CD1155" w:rsidP="009D24D2">
      <w:pPr>
        <w:spacing w:line="360" w:lineRule="auto"/>
        <w:jc w:val="left"/>
        <w:rPr>
          <w:rFonts w:ascii="Times New Roman" w:hAnsi="Times New Roman" w:cs="Times New Roman"/>
          <w:b/>
          <w:sz w:val="28"/>
          <w:szCs w:val="28"/>
          <w:lang w:val="en-GB"/>
        </w:rPr>
      </w:pPr>
      <w:r w:rsidRPr="00935D77">
        <w:rPr>
          <w:rFonts w:ascii="Times New Roman" w:hAnsi="Times New Roman" w:cs="Times New Roman" w:hint="cs"/>
          <w:b/>
          <w:sz w:val="28"/>
          <w:szCs w:val="28"/>
          <w:lang w:val="en-GB"/>
        </w:rPr>
        <w:t xml:space="preserve"> </w:t>
      </w:r>
    </w:p>
    <w:p w14:paraId="596F1506" w14:textId="5758A865" w:rsidR="00CD509D" w:rsidRPr="00935D77" w:rsidRDefault="009626B8" w:rsidP="009D24D2">
      <w:pPr>
        <w:pStyle w:val="a8"/>
        <w:numPr>
          <w:ilvl w:val="0"/>
          <w:numId w:val="9"/>
        </w:numPr>
        <w:spacing w:line="360" w:lineRule="auto"/>
        <w:ind w:leftChars="0"/>
        <w:jc w:val="left"/>
        <w:rPr>
          <w:rFonts w:ascii="Times New Roman" w:hAnsi="Times New Roman" w:cs="Times New Roman"/>
          <w:b/>
          <w:bCs/>
          <w:color w:val="222222"/>
          <w:sz w:val="28"/>
          <w:szCs w:val="24"/>
          <w:shd w:val="clear" w:color="auto" w:fill="FFFFFF"/>
          <w:lang w:val="en-GB"/>
        </w:rPr>
      </w:pPr>
      <w:r w:rsidRPr="00935D77">
        <w:rPr>
          <w:rFonts w:ascii="Times New Roman" w:hAnsi="Times New Roman" w:cs="Times New Roman"/>
          <w:b/>
          <w:bCs/>
          <w:color w:val="222222"/>
          <w:sz w:val="28"/>
          <w:szCs w:val="24"/>
          <w:shd w:val="clear" w:color="auto" w:fill="FFFFFF"/>
          <w:lang w:val="en-GB"/>
        </w:rPr>
        <w:t>T</w:t>
      </w:r>
      <w:r w:rsidR="00EA15FF" w:rsidRPr="00935D77">
        <w:rPr>
          <w:rFonts w:ascii="Times New Roman" w:hAnsi="Times New Roman" w:cs="Times New Roman"/>
          <w:b/>
          <w:bCs/>
          <w:color w:val="222222"/>
          <w:sz w:val="28"/>
          <w:szCs w:val="24"/>
          <w:shd w:val="clear" w:color="auto" w:fill="FFFFFF"/>
          <w:lang w:val="en-GB"/>
        </w:rPr>
        <w:t>he identified characteristics related to the decision-making o</w:t>
      </w:r>
      <w:r w:rsidR="00384E70">
        <w:rPr>
          <w:rFonts w:ascii="Times New Roman" w:hAnsi="Times New Roman" w:cs="Times New Roman"/>
          <w:b/>
          <w:bCs/>
          <w:color w:val="222222"/>
          <w:sz w:val="28"/>
          <w:szCs w:val="24"/>
          <w:shd w:val="clear" w:color="auto" w:fill="FFFFFF"/>
          <w:lang w:val="en-GB"/>
        </w:rPr>
        <w:t>n</w:t>
      </w:r>
      <w:r w:rsidR="00EA15FF" w:rsidRPr="00935D77">
        <w:rPr>
          <w:rFonts w:ascii="Times New Roman" w:hAnsi="Times New Roman" w:cs="Times New Roman"/>
          <w:b/>
          <w:bCs/>
          <w:color w:val="222222"/>
          <w:sz w:val="28"/>
          <w:szCs w:val="24"/>
          <w:shd w:val="clear" w:color="auto" w:fill="FFFFFF"/>
          <w:lang w:val="en-GB"/>
        </w:rPr>
        <w:t xml:space="preserve"> vaccinations</w:t>
      </w:r>
      <w:r w:rsidRPr="00935D77">
        <w:rPr>
          <w:rFonts w:ascii="Times New Roman" w:hAnsi="Times New Roman" w:cs="Times New Roman"/>
          <w:b/>
          <w:bCs/>
          <w:color w:val="222222"/>
          <w:sz w:val="28"/>
          <w:szCs w:val="24"/>
          <w:shd w:val="clear" w:color="auto" w:fill="FFFFFF"/>
          <w:lang w:val="en-GB"/>
        </w:rPr>
        <w:t xml:space="preserve"> from recent vaccination studies</w:t>
      </w:r>
    </w:p>
    <w:p w14:paraId="15866E0F" w14:textId="1E9E3925" w:rsidR="00FC3A8F" w:rsidRPr="00935D77" w:rsidRDefault="002311A1" w:rsidP="009D24D2">
      <w:pPr>
        <w:spacing w:line="360" w:lineRule="auto"/>
        <w:jc w:val="left"/>
        <w:rPr>
          <w:rFonts w:ascii="Times New Roman" w:hAnsi="Times New Roman" w:cs="Times New Roman"/>
          <w:bCs/>
          <w:color w:val="222222"/>
          <w:sz w:val="24"/>
          <w:szCs w:val="24"/>
          <w:shd w:val="clear" w:color="auto" w:fill="FFFFFF"/>
          <w:lang w:val="en-GB"/>
        </w:rPr>
      </w:pPr>
      <w:r w:rsidRPr="00935D77">
        <w:rPr>
          <w:rFonts w:ascii="Times New Roman" w:hAnsi="Times New Roman" w:cs="Times New Roman"/>
          <w:bCs/>
          <w:color w:val="222222"/>
          <w:sz w:val="24"/>
          <w:szCs w:val="24"/>
          <w:shd w:val="clear" w:color="auto" w:fill="FFFFFF"/>
          <w:lang w:val="en-GB"/>
        </w:rPr>
        <w:t xml:space="preserve"> R</w:t>
      </w:r>
      <w:r w:rsidR="00ED6DEC" w:rsidRPr="00935D77">
        <w:rPr>
          <w:rFonts w:ascii="Times New Roman" w:hAnsi="Times New Roman" w:cs="Times New Roman"/>
          <w:bCs/>
          <w:color w:val="222222"/>
          <w:sz w:val="24"/>
          <w:szCs w:val="24"/>
          <w:shd w:val="clear" w:color="auto" w:fill="FFFFFF"/>
          <w:lang w:val="en-GB"/>
        </w:rPr>
        <w:t>esearcher</w:t>
      </w:r>
      <w:r w:rsidR="00C524BE" w:rsidRPr="00935D77">
        <w:rPr>
          <w:rFonts w:ascii="Times New Roman" w:hAnsi="Times New Roman" w:cs="Times New Roman"/>
          <w:bCs/>
          <w:color w:val="222222"/>
          <w:sz w:val="24"/>
          <w:szCs w:val="24"/>
          <w:shd w:val="clear" w:color="auto" w:fill="FFFFFF"/>
          <w:lang w:val="en-GB"/>
        </w:rPr>
        <w:t xml:space="preserve">s have </w:t>
      </w:r>
      <w:r w:rsidRPr="00935D77">
        <w:rPr>
          <w:rFonts w:ascii="Times New Roman" w:hAnsi="Times New Roman" w:cs="Times New Roman"/>
          <w:bCs/>
          <w:color w:val="222222"/>
          <w:sz w:val="24"/>
          <w:szCs w:val="24"/>
          <w:shd w:val="clear" w:color="auto" w:fill="FFFFFF"/>
          <w:lang w:val="en-GB"/>
        </w:rPr>
        <w:t>identified</w:t>
      </w:r>
      <w:r w:rsidR="00BD7904" w:rsidRPr="00935D77">
        <w:rPr>
          <w:rFonts w:ascii="Times New Roman" w:hAnsi="Times New Roman" w:cs="Times New Roman"/>
          <w:bCs/>
          <w:color w:val="222222"/>
          <w:sz w:val="24"/>
          <w:szCs w:val="24"/>
          <w:shd w:val="clear" w:color="auto" w:fill="FFFFFF"/>
          <w:lang w:val="en-GB"/>
        </w:rPr>
        <w:t xml:space="preserve"> several characteristics that impact vaccination</w:t>
      </w:r>
      <w:r w:rsidR="00866163" w:rsidRPr="00935D77">
        <w:rPr>
          <w:rFonts w:ascii="Times New Roman" w:hAnsi="Times New Roman" w:cs="Times New Roman"/>
          <w:bCs/>
          <w:color w:val="222222"/>
          <w:sz w:val="24"/>
          <w:szCs w:val="24"/>
          <w:shd w:val="clear" w:color="auto" w:fill="FFFFFF"/>
          <w:lang w:val="en-GB"/>
        </w:rPr>
        <w:t xml:space="preserve"> coverage</w:t>
      </w:r>
      <w:r w:rsidRPr="00935D77">
        <w:rPr>
          <w:rFonts w:ascii="Times New Roman" w:hAnsi="Times New Roman" w:cs="Times New Roman"/>
          <w:bCs/>
          <w:color w:val="222222"/>
          <w:sz w:val="24"/>
          <w:szCs w:val="24"/>
          <w:shd w:val="clear" w:color="auto" w:fill="FFFFFF"/>
          <w:lang w:val="en-GB"/>
        </w:rPr>
        <w:t>.</w:t>
      </w:r>
      <w:r w:rsidR="00866163" w:rsidRPr="00935D77">
        <w:rPr>
          <w:rFonts w:ascii="Times New Roman" w:hAnsi="Times New Roman" w:cs="Times New Roman"/>
          <w:bCs/>
          <w:color w:val="222222"/>
          <w:sz w:val="24"/>
          <w:szCs w:val="24"/>
          <w:shd w:val="clear" w:color="auto" w:fill="FFFFFF"/>
          <w:lang w:val="en-GB"/>
        </w:rPr>
        <w:t xml:space="preserve"> </w:t>
      </w:r>
      <w:r w:rsidR="0085629B" w:rsidRPr="00935D77">
        <w:rPr>
          <w:rFonts w:ascii="Times New Roman" w:hAnsi="Times New Roman" w:cs="Times New Roman"/>
          <w:bCs/>
          <w:color w:val="222222"/>
          <w:sz w:val="24"/>
          <w:szCs w:val="24"/>
          <w:shd w:val="clear" w:color="auto" w:fill="FFFFFF"/>
          <w:lang w:val="en-GB"/>
        </w:rPr>
        <w:t xml:space="preserve">Maternal education levels </w:t>
      </w:r>
      <w:r w:rsidR="0085629B"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PEVuZE5vdGU+PENpdGU+PEF1dGhvcj5Gb3JzaGF3PC9BdXRob3I+PFllYXI+MjAxNzwvWWVhcj48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</w:fldData>
        </w:fldChar>
      </w:r>
      <w:r w:rsidR="00BF47ED" w:rsidRPr="00935D77">
        <w:rPr>
          <w:rFonts w:ascii="Times New Roman" w:hAnsi="Times New Roman" w:cs="Times New Roman"/>
          <w:bCs/>
          <w:color w:val="222222"/>
          <w:sz w:val="24"/>
          <w:szCs w:val="24"/>
          <w:shd w:val="clear" w:color="auto" w:fill="FFFFFF"/>
          <w:lang w:val="en-GB"/>
        </w:rPr>
        <w:instrText xml:space="preserve"> ADDIN EN.CITE </w:instrText>
      </w:r>
      <w:r w:rsidR="00BF47ED"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PEVuZE5vdGU+PENpdGU+PEF1dGhvcj5Gb3JzaGF3PC9BdXRob3I+PFllYXI+MjAxNzwvWWVhcj48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</w:fldData>
        </w:fldChar>
      </w:r>
      <w:r w:rsidR="00BF47ED" w:rsidRPr="00935D77">
        <w:rPr>
          <w:rFonts w:ascii="Times New Roman" w:hAnsi="Times New Roman" w:cs="Times New Roman"/>
          <w:bCs/>
          <w:color w:val="222222"/>
          <w:sz w:val="24"/>
          <w:szCs w:val="24"/>
          <w:shd w:val="clear" w:color="auto" w:fill="FFFFFF"/>
          <w:lang w:val="en-GB"/>
        </w:rPr>
        <w:instrText xml:space="preserve"> ADDIN EN.CITE.DATA </w:instrText>
      </w:r>
      <w:r w:rsidR="00BF47ED" w:rsidRPr="00935D77">
        <w:rPr>
          <w:rFonts w:ascii="Times New Roman" w:hAnsi="Times New Roman" w:cs="Times New Roman"/>
          <w:bCs/>
          <w:color w:val="222222"/>
          <w:sz w:val="24"/>
          <w:szCs w:val="24"/>
          <w:shd w:val="clear" w:color="auto" w:fill="FFFFFF"/>
          <w:lang w:val="en-GB"/>
        </w:rPr>
      </w:r>
      <w:r w:rsidR="00BF47ED" w:rsidRPr="00935D77">
        <w:rPr>
          <w:rFonts w:ascii="Times New Roman" w:hAnsi="Times New Roman" w:cs="Times New Roman"/>
          <w:bCs/>
          <w:color w:val="222222"/>
          <w:sz w:val="24"/>
          <w:szCs w:val="24"/>
          <w:shd w:val="clear" w:color="auto" w:fill="FFFFFF"/>
          <w:lang w:val="en-GB"/>
        </w:rPr>
        <w:fldChar w:fldCharType="end"/>
      </w:r>
      <w:r w:rsidR="0085629B" w:rsidRPr="00935D77">
        <w:rPr>
          <w:rFonts w:ascii="Times New Roman" w:hAnsi="Times New Roman" w:cs="Times New Roman"/>
          <w:bCs/>
          <w:color w:val="222222"/>
          <w:sz w:val="24"/>
          <w:szCs w:val="24"/>
          <w:shd w:val="clear" w:color="auto" w:fill="FFFFFF"/>
          <w:lang w:val="en-GB"/>
        </w:rPr>
      </w:r>
      <w:r w:rsidR="0085629B" w:rsidRPr="00935D77">
        <w:rPr>
          <w:rFonts w:ascii="Times New Roman" w:hAnsi="Times New Roman" w:cs="Times New Roman"/>
          <w:bCs/>
          <w:color w:val="222222"/>
          <w:sz w:val="24"/>
          <w:szCs w:val="24"/>
          <w:shd w:val="clear" w:color="auto" w:fill="FFFFFF"/>
          <w:lang w:val="en-GB"/>
        </w:rPr>
        <w:fldChar w:fldCharType="separate"/>
      </w:r>
      <w:r w:rsidR="00BF47ED" w:rsidRPr="00935D77">
        <w:rPr>
          <w:rFonts w:ascii="Times New Roman" w:hAnsi="Times New Roman" w:cs="Times New Roman"/>
          <w:bCs/>
          <w:noProof/>
          <w:color w:val="222222"/>
          <w:sz w:val="24"/>
          <w:szCs w:val="24"/>
          <w:shd w:val="clear" w:color="auto" w:fill="FFFFFF"/>
          <w:lang w:val="en-GB"/>
        </w:rPr>
        <w:t>(15)</w:t>
      </w:r>
      <w:r w:rsidR="0085629B" w:rsidRPr="00935D77">
        <w:rPr>
          <w:rFonts w:ascii="Times New Roman" w:hAnsi="Times New Roman" w:cs="Times New Roman"/>
          <w:bCs/>
          <w:color w:val="222222"/>
          <w:sz w:val="24"/>
          <w:szCs w:val="24"/>
          <w:shd w:val="clear" w:color="auto" w:fill="FFFFFF"/>
          <w:lang w:val="en-GB"/>
        </w:rPr>
        <w:fldChar w:fldCharType="end"/>
      </w:r>
      <w:r w:rsidR="0085629B" w:rsidRPr="00935D77">
        <w:rPr>
          <w:rFonts w:ascii="Times New Roman" w:hAnsi="Times New Roman" w:cs="Times New Roman"/>
          <w:bCs/>
          <w:color w:val="222222"/>
          <w:sz w:val="24"/>
          <w:szCs w:val="24"/>
          <w:shd w:val="clear" w:color="auto" w:fill="FFFFFF"/>
          <w:lang w:val="en-GB"/>
        </w:rPr>
        <w:t xml:space="preserve">, socio-economic status </w:t>
      </w:r>
      <w:r w:rsidR="0085629B"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PEVuZE5vdGU+PENpdGU+PEF1dGhvcj5kZSBGaWd1ZWlyZWRvPC9BdXRob3I+PFllYXI+MjAxNjwv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</w:fldData>
        </w:fldChar>
      </w:r>
      <w:r w:rsidR="00BF47ED" w:rsidRPr="00935D77">
        <w:rPr>
          <w:rFonts w:ascii="Times New Roman" w:hAnsi="Times New Roman" w:cs="Times New Roman"/>
          <w:bCs/>
          <w:color w:val="222222"/>
          <w:sz w:val="24"/>
          <w:szCs w:val="24"/>
          <w:shd w:val="clear" w:color="auto" w:fill="FFFFFF"/>
          <w:lang w:val="en-GB"/>
        </w:rPr>
        <w:instrText xml:space="preserve"> ADDIN EN.CITE </w:instrText>
      </w:r>
      <w:r w:rsidR="00BF47ED"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PEVuZE5vdGU+PENpdGU+PEF1dGhvcj5kZSBGaWd1ZWlyZWRvPC9BdXRob3I+PFllYXI+MjAxNjwv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</w:fldData>
        </w:fldChar>
      </w:r>
      <w:r w:rsidR="00BF47ED" w:rsidRPr="00935D77">
        <w:rPr>
          <w:rFonts w:ascii="Times New Roman" w:hAnsi="Times New Roman" w:cs="Times New Roman"/>
          <w:bCs/>
          <w:color w:val="222222"/>
          <w:sz w:val="24"/>
          <w:szCs w:val="24"/>
          <w:shd w:val="clear" w:color="auto" w:fill="FFFFFF"/>
          <w:lang w:val="en-GB"/>
        </w:rPr>
        <w:instrText xml:space="preserve"> ADDIN EN.CITE.DATA </w:instrText>
      </w:r>
      <w:r w:rsidR="00BF47ED" w:rsidRPr="00935D77">
        <w:rPr>
          <w:rFonts w:ascii="Times New Roman" w:hAnsi="Times New Roman" w:cs="Times New Roman"/>
          <w:bCs/>
          <w:color w:val="222222"/>
          <w:sz w:val="24"/>
          <w:szCs w:val="24"/>
          <w:shd w:val="clear" w:color="auto" w:fill="FFFFFF"/>
          <w:lang w:val="en-GB"/>
        </w:rPr>
      </w:r>
      <w:r w:rsidR="00BF47ED" w:rsidRPr="00935D77">
        <w:rPr>
          <w:rFonts w:ascii="Times New Roman" w:hAnsi="Times New Roman" w:cs="Times New Roman"/>
          <w:bCs/>
          <w:color w:val="222222"/>
          <w:sz w:val="24"/>
          <w:szCs w:val="24"/>
          <w:shd w:val="clear" w:color="auto" w:fill="FFFFFF"/>
          <w:lang w:val="en-GB"/>
        </w:rPr>
        <w:fldChar w:fldCharType="end"/>
      </w:r>
      <w:r w:rsidR="0085629B" w:rsidRPr="00935D77">
        <w:rPr>
          <w:rFonts w:ascii="Times New Roman" w:hAnsi="Times New Roman" w:cs="Times New Roman"/>
          <w:bCs/>
          <w:color w:val="222222"/>
          <w:sz w:val="24"/>
          <w:szCs w:val="24"/>
          <w:shd w:val="clear" w:color="auto" w:fill="FFFFFF"/>
          <w:lang w:val="en-GB"/>
        </w:rPr>
      </w:r>
      <w:r w:rsidR="0085629B" w:rsidRPr="00935D77">
        <w:rPr>
          <w:rFonts w:ascii="Times New Roman" w:hAnsi="Times New Roman" w:cs="Times New Roman"/>
          <w:bCs/>
          <w:color w:val="222222"/>
          <w:sz w:val="24"/>
          <w:szCs w:val="24"/>
          <w:shd w:val="clear" w:color="auto" w:fill="FFFFFF"/>
          <w:lang w:val="en-GB"/>
        </w:rPr>
        <w:fldChar w:fldCharType="separate"/>
      </w:r>
      <w:r w:rsidR="00BF47ED" w:rsidRPr="00935D77">
        <w:rPr>
          <w:rFonts w:ascii="Times New Roman" w:hAnsi="Times New Roman" w:cs="Times New Roman"/>
          <w:bCs/>
          <w:noProof/>
          <w:color w:val="222222"/>
          <w:sz w:val="24"/>
          <w:szCs w:val="24"/>
          <w:shd w:val="clear" w:color="auto" w:fill="FFFFFF"/>
          <w:lang w:val="en-GB"/>
        </w:rPr>
        <w:t>(16, 17)</w:t>
      </w:r>
      <w:r w:rsidR="0085629B" w:rsidRPr="00935D77">
        <w:rPr>
          <w:rFonts w:ascii="Times New Roman" w:hAnsi="Times New Roman" w:cs="Times New Roman"/>
          <w:bCs/>
          <w:color w:val="222222"/>
          <w:sz w:val="24"/>
          <w:szCs w:val="24"/>
          <w:shd w:val="clear" w:color="auto" w:fill="FFFFFF"/>
          <w:lang w:val="en-GB"/>
        </w:rPr>
        <w:fldChar w:fldCharType="end"/>
      </w:r>
      <w:r w:rsidR="0085629B" w:rsidRPr="00935D77">
        <w:rPr>
          <w:rFonts w:ascii="Times New Roman" w:hAnsi="Times New Roman" w:cs="Times New Roman"/>
          <w:bCs/>
          <w:color w:val="222222"/>
          <w:sz w:val="24"/>
          <w:szCs w:val="24"/>
          <w:shd w:val="clear" w:color="auto" w:fill="FFFFFF"/>
          <w:lang w:val="en-GB"/>
        </w:rPr>
        <w:t xml:space="preserve">, accessibility of healthcare facilities </w:t>
      </w:r>
      <w:r w:rsidR="0085629B"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PEVuZE5vdGU+PENpdGU+PEF1dGhvcj5BZGVsb3llPC9BdXRob3I+PFllYXI+MjAxNzwvWWVhcj48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</w:fldData>
        </w:fldChar>
      </w:r>
      <w:r w:rsidR="00BF47ED" w:rsidRPr="00935D77">
        <w:rPr>
          <w:rFonts w:ascii="Times New Roman" w:hAnsi="Times New Roman" w:cs="Times New Roman"/>
          <w:bCs/>
          <w:color w:val="222222"/>
          <w:sz w:val="24"/>
          <w:szCs w:val="24"/>
          <w:shd w:val="clear" w:color="auto" w:fill="FFFFFF"/>
          <w:lang w:val="en-GB"/>
        </w:rPr>
        <w:instrText xml:space="preserve"> ADDIN EN.CITE </w:instrText>
      </w:r>
      <w:r w:rsidR="00BF47ED"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PEVuZE5vdGU+PENpdGU+PEF1dGhvcj5BZGVsb3llPC9BdXRob3I+PFllYXI+MjAxNzwvWWVhcj48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</w:fldData>
        </w:fldChar>
      </w:r>
      <w:r w:rsidR="00BF47ED" w:rsidRPr="00935D77">
        <w:rPr>
          <w:rFonts w:ascii="Times New Roman" w:hAnsi="Times New Roman" w:cs="Times New Roman"/>
          <w:bCs/>
          <w:color w:val="222222"/>
          <w:sz w:val="24"/>
          <w:szCs w:val="24"/>
          <w:shd w:val="clear" w:color="auto" w:fill="FFFFFF"/>
          <w:lang w:val="en-GB"/>
        </w:rPr>
        <w:instrText xml:space="preserve"> ADDIN EN.CITE.DATA </w:instrText>
      </w:r>
      <w:r w:rsidR="00BF47ED" w:rsidRPr="00935D77">
        <w:rPr>
          <w:rFonts w:ascii="Times New Roman" w:hAnsi="Times New Roman" w:cs="Times New Roman"/>
          <w:bCs/>
          <w:color w:val="222222"/>
          <w:sz w:val="24"/>
          <w:szCs w:val="24"/>
          <w:shd w:val="clear" w:color="auto" w:fill="FFFFFF"/>
          <w:lang w:val="en-GB"/>
        </w:rPr>
      </w:r>
      <w:r w:rsidR="00BF47ED" w:rsidRPr="00935D77">
        <w:rPr>
          <w:rFonts w:ascii="Times New Roman" w:hAnsi="Times New Roman" w:cs="Times New Roman"/>
          <w:bCs/>
          <w:color w:val="222222"/>
          <w:sz w:val="24"/>
          <w:szCs w:val="24"/>
          <w:shd w:val="clear" w:color="auto" w:fill="FFFFFF"/>
          <w:lang w:val="en-GB"/>
        </w:rPr>
        <w:fldChar w:fldCharType="end"/>
      </w:r>
      <w:r w:rsidR="0085629B" w:rsidRPr="00935D77">
        <w:rPr>
          <w:rFonts w:ascii="Times New Roman" w:hAnsi="Times New Roman" w:cs="Times New Roman"/>
          <w:bCs/>
          <w:color w:val="222222"/>
          <w:sz w:val="24"/>
          <w:szCs w:val="24"/>
          <w:shd w:val="clear" w:color="auto" w:fill="FFFFFF"/>
          <w:lang w:val="en-GB"/>
        </w:rPr>
      </w:r>
      <w:r w:rsidR="0085629B" w:rsidRPr="00935D77">
        <w:rPr>
          <w:rFonts w:ascii="Times New Roman" w:hAnsi="Times New Roman" w:cs="Times New Roman"/>
          <w:bCs/>
          <w:color w:val="222222"/>
          <w:sz w:val="24"/>
          <w:szCs w:val="24"/>
          <w:shd w:val="clear" w:color="auto" w:fill="FFFFFF"/>
          <w:lang w:val="en-GB"/>
        </w:rPr>
        <w:fldChar w:fldCharType="separate"/>
      </w:r>
      <w:r w:rsidR="00BF47ED" w:rsidRPr="00935D77">
        <w:rPr>
          <w:rFonts w:ascii="Times New Roman" w:hAnsi="Times New Roman" w:cs="Times New Roman"/>
          <w:bCs/>
          <w:noProof/>
          <w:color w:val="222222"/>
          <w:sz w:val="24"/>
          <w:szCs w:val="24"/>
          <w:shd w:val="clear" w:color="auto" w:fill="FFFFFF"/>
          <w:lang w:val="en-GB"/>
        </w:rPr>
        <w:t>(18)</w:t>
      </w:r>
      <w:r w:rsidR="0085629B" w:rsidRPr="00935D77">
        <w:rPr>
          <w:rFonts w:ascii="Times New Roman" w:hAnsi="Times New Roman" w:cs="Times New Roman"/>
          <w:bCs/>
          <w:color w:val="222222"/>
          <w:sz w:val="24"/>
          <w:szCs w:val="24"/>
          <w:shd w:val="clear" w:color="auto" w:fill="FFFFFF"/>
          <w:lang w:val="en-GB"/>
        </w:rPr>
        <w:fldChar w:fldCharType="end"/>
      </w:r>
      <w:r w:rsidR="0085629B" w:rsidRPr="00935D77">
        <w:rPr>
          <w:rFonts w:ascii="Times New Roman" w:hAnsi="Times New Roman" w:cs="Times New Roman"/>
          <w:bCs/>
          <w:color w:val="222222"/>
          <w:sz w:val="24"/>
          <w:szCs w:val="24"/>
          <w:shd w:val="clear" w:color="auto" w:fill="FFFFFF"/>
          <w:lang w:val="en-GB"/>
        </w:rPr>
        <w:t xml:space="preserve">, and health care systems </w:t>
      </w:r>
      <w:r w:rsidR="0085629B"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PEVuZE5vdGU+PENpdGU+PEF1dGhvcj5BZGVsb3llPC9BdXRob3I+PFllYXI+MjAxNzwvWWVhcj48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</w:fldData>
        </w:fldChar>
      </w:r>
      <w:r w:rsidR="00BF47ED" w:rsidRPr="00935D77">
        <w:rPr>
          <w:rFonts w:ascii="Times New Roman" w:hAnsi="Times New Roman" w:cs="Times New Roman"/>
          <w:bCs/>
          <w:color w:val="222222"/>
          <w:sz w:val="24"/>
          <w:szCs w:val="24"/>
          <w:shd w:val="clear" w:color="auto" w:fill="FFFFFF"/>
          <w:lang w:val="en-GB"/>
        </w:rPr>
        <w:instrText xml:space="preserve"> ADDIN EN.CITE </w:instrText>
      </w:r>
      <w:r w:rsidR="00BF47ED"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PEVuZE5vdGU+PENpdGU+PEF1dGhvcj5BZGVsb3llPC9BdXRob3I+PFllYXI+MjAxNzwvWWVhcj48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</w:fldData>
        </w:fldChar>
      </w:r>
      <w:r w:rsidR="00BF47ED" w:rsidRPr="00935D77">
        <w:rPr>
          <w:rFonts w:ascii="Times New Roman" w:hAnsi="Times New Roman" w:cs="Times New Roman"/>
          <w:bCs/>
          <w:color w:val="222222"/>
          <w:sz w:val="24"/>
          <w:szCs w:val="24"/>
          <w:shd w:val="clear" w:color="auto" w:fill="FFFFFF"/>
          <w:lang w:val="en-GB"/>
        </w:rPr>
        <w:instrText xml:space="preserve"> ADDIN EN.CITE.DATA </w:instrText>
      </w:r>
      <w:r w:rsidR="00BF47ED" w:rsidRPr="00935D77">
        <w:rPr>
          <w:rFonts w:ascii="Times New Roman" w:hAnsi="Times New Roman" w:cs="Times New Roman"/>
          <w:bCs/>
          <w:color w:val="222222"/>
          <w:sz w:val="24"/>
          <w:szCs w:val="24"/>
          <w:shd w:val="clear" w:color="auto" w:fill="FFFFFF"/>
          <w:lang w:val="en-GB"/>
        </w:rPr>
      </w:r>
      <w:r w:rsidR="00BF47ED" w:rsidRPr="00935D77">
        <w:rPr>
          <w:rFonts w:ascii="Times New Roman" w:hAnsi="Times New Roman" w:cs="Times New Roman"/>
          <w:bCs/>
          <w:color w:val="222222"/>
          <w:sz w:val="24"/>
          <w:szCs w:val="24"/>
          <w:shd w:val="clear" w:color="auto" w:fill="FFFFFF"/>
          <w:lang w:val="en-GB"/>
        </w:rPr>
        <w:fldChar w:fldCharType="end"/>
      </w:r>
      <w:r w:rsidR="0085629B" w:rsidRPr="00935D77">
        <w:rPr>
          <w:rFonts w:ascii="Times New Roman" w:hAnsi="Times New Roman" w:cs="Times New Roman"/>
          <w:bCs/>
          <w:color w:val="222222"/>
          <w:sz w:val="24"/>
          <w:szCs w:val="24"/>
          <w:shd w:val="clear" w:color="auto" w:fill="FFFFFF"/>
          <w:lang w:val="en-GB"/>
        </w:rPr>
      </w:r>
      <w:r w:rsidR="0085629B" w:rsidRPr="00935D77">
        <w:rPr>
          <w:rFonts w:ascii="Times New Roman" w:hAnsi="Times New Roman" w:cs="Times New Roman"/>
          <w:bCs/>
          <w:color w:val="222222"/>
          <w:sz w:val="24"/>
          <w:szCs w:val="24"/>
          <w:shd w:val="clear" w:color="auto" w:fill="FFFFFF"/>
          <w:lang w:val="en-GB"/>
        </w:rPr>
        <w:fldChar w:fldCharType="separate"/>
      </w:r>
      <w:r w:rsidR="00BF47ED" w:rsidRPr="00935D77">
        <w:rPr>
          <w:rFonts w:ascii="Times New Roman" w:hAnsi="Times New Roman" w:cs="Times New Roman"/>
          <w:bCs/>
          <w:noProof/>
          <w:color w:val="222222"/>
          <w:sz w:val="24"/>
          <w:szCs w:val="24"/>
          <w:shd w:val="clear" w:color="auto" w:fill="FFFFFF"/>
          <w:lang w:val="en-GB"/>
        </w:rPr>
        <w:t>(18)</w:t>
      </w:r>
      <w:r w:rsidR="0085629B" w:rsidRPr="00935D77">
        <w:rPr>
          <w:rFonts w:ascii="Times New Roman" w:hAnsi="Times New Roman" w:cs="Times New Roman"/>
          <w:bCs/>
          <w:color w:val="222222"/>
          <w:sz w:val="24"/>
          <w:szCs w:val="24"/>
          <w:shd w:val="clear" w:color="auto" w:fill="FFFFFF"/>
          <w:lang w:val="en-GB"/>
        </w:rPr>
        <w:fldChar w:fldCharType="end"/>
      </w:r>
      <w:r w:rsidR="0085629B" w:rsidRPr="00935D77">
        <w:rPr>
          <w:rFonts w:ascii="Times New Roman" w:hAnsi="Times New Roman" w:cs="Times New Roman"/>
          <w:bCs/>
          <w:color w:val="222222"/>
          <w:sz w:val="24"/>
          <w:szCs w:val="24"/>
          <w:shd w:val="clear" w:color="auto" w:fill="FFFFFF"/>
          <w:lang w:val="en-GB"/>
        </w:rPr>
        <w:t xml:space="preserve"> were </w:t>
      </w:r>
      <w:r w:rsidR="00384E70">
        <w:rPr>
          <w:rFonts w:ascii="Times New Roman" w:hAnsi="Times New Roman" w:cs="Times New Roman"/>
          <w:bCs/>
          <w:color w:val="222222"/>
          <w:sz w:val="24"/>
          <w:szCs w:val="24"/>
          <w:shd w:val="clear" w:color="auto" w:fill="FFFFFF"/>
          <w:lang w:val="en-GB"/>
        </w:rPr>
        <w:t>seen</w:t>
      </w:r>
      <w:r w:rsidR="00384E70" w:rsidRPr="00935D77">
        <w:rPr>
          <w:rFonts w:ascii="Times New Roman" w:hAnsi="Times New Roman" w:cs="Times New Roman"/>
          <w:bCs/>
          <w:color w:val="222222"/>
          <w:sz w:val="24"/>
          <w:szCs w:val="24"/>
          <w:shd w:val="clear" w:color="auto" w:fill="FFFFFF"/>
          <w:lang w:val="en-GB"/>
        </w:rPr>
        <w:t xml:space="preserve"> </w:t>
      </w:r>
      <w:r w:rsidR="0085629B" w:rsidRPr="00935D77">
        <w:rPr>
          <w:rFonts w:ascii="Times New Roman" w:hAnsi="Times New Roman" w:cs="Times New Roman"/>
          <w:bCs/>
          <w:color w:val="222222"/>
          <w:sz w:val="24"/>
          <w:szCs w:val="24"/>
          <w:shd w:val="clear" w:color="auto" w:fill="FFFFFF"/>
          <w:lang w:val="en-GB"/>
        </w:rPr>
        <w:t xml:space="preserve">as facilitators or </w:t>
      </w:r>
      <w:r w:rsidR="00384E70">
        <w:rPr>
          <w:rFonts w:ascii="Times New Roman" w:hAnsi="Times New Roman" w:cs="Times New Roman"/>
          <w:bCs/>
          <w:color w:val="222222"/>
          <w:sz w:val="24"/>
          <w:szCs w:val="24"/>
          <w:shd w:val="clear" w:color="auto" w:fill="FFFFFF"/>
          <w:lang w:val="en-GB"/>
        </w:rPr>
        <w:t>impediments</w:t>
      </w:r>
      <w:r w:rsidR="00384E70" w:rsidRPr="00935D77">
        <w:rPr>
          <w:rFonts w:ascii="Times New Roman" w:hAnsi="Times New Roman" w:cs="Times New Roman"/>
          <w:bCs/>
          <w:color w:val="222222"/>
          <w:sz w:val="24"/>
          <w:szCs w:val="24"/>
          <w:shd w:val="clear" w:color="auto" w:fill="FFFFFF"/>
          <w:lang w:val="en-GB"/>
        </w:rPr>
        <w:t xml:space="preserve"> </w:t>
      </w:r>
      <w:r w:rsidR="0085629B" w:rsidRPr="00935D77">
        <w:rPr>
          <w:rFonts w:ascii="Times New Roman" w:hAnsi="Times New Roman" w:cs="Times New Roman"/>
          <w:bCs/>
          <w:color w:val="222222"/>
          <w:sz w:val="24"/>
          <w:szCs w:val="24"/>
          <w:shd w:val="clear" w:color="auto" w:fill="FFFFFF"/>
          <w:lang w:val="en-GB"/>
        </w:rPr>
        <w:t>of vaccination</w:t>
      </w:r>
      <w:r w:rsidR="00285AA8" w:rsidRPr="00935D77">
        <w:rPr>
          <w:rFonts w:ascii="Times New Roman" w:hAnsi="Times New Roman" w:cs="Times New Roman"/>
          <w:bCs/>
          <w:color w:val="222222"/>
          <w:sz w:val="24"/>
          <w:szCs w:val="24"/>
          <w:shd w:val="clear" w:color="auto" w:fill="FFFFFF"/>
          <w:lang w:val="en-GB"/>
        </w:rPr>
        <w:t>s</w:t>
      </w:r>
      <w:r w:rsidR="0085629B" w:rsidRPr="00935D77">
        <w:rPr>
          <w:rFonts w:ascii="Times New Roman" w:hAnsi="Times New Roman" w:cs="Times New Roman"/>
          <w:bCs/>
          <w:color w:val="222222"/>
          <w:sz w:val="24"/>
          <w:szCs w:val="24"/>
          <w:shd w:val="clear" w:color="auto" w:fill="FFFFFF"/>
          <w:lang w:val="en-GB"/>
        </w:rPr>
        <w:t>. R</w:t>
      </w:r>
      <w:r w:rsidR="0085629B" w:rsidRPr="00935D77">
        <w:rPr>
          <w:rFonts w:ascii="Times New Roman" w:hAnsi="Times New Roman" w:cs="Times New Roman"/>
          <w:sz w:val="24"/>
          <w:szCs w:val="24"/>
          <w:lang w:val="en-GB"/>
        </w:rPr>
        <w:t xml:space="preserve">emarkable inequalities related to these characteristics remain in vaccination coverage amongst countries and </w:t>
      </w:r>
      <w:r w:rsidR="00A353CF" w:rsidRPr="00935D77">
        <w:rPr>
          <w:rFonts w:ascii="Times New Roman" w:hAnsi="Times New Roman" w:cs="Times New Roman"/>
          <w:sz w:val="24"/>
          <w:szCs w:val="24"/>
          <w:lang w:val="en-GB"/>
        </w:rPr>
        <w:t>e</w:t>
      </w:r>
      <w:r w:rsidR="0085629B" w:rsidRPr="00935D77">
        <w:rPr>
          <w:rFonts w:ascii="Times New Roman" w:hAnsi="Times New Roman" w:cs="Times New Roman"/>
          <w:sz w:val="24"/>
          <w:szCs w:val="24"/>
          <w:lang w:val="en-GB"/>
        </w:rPr>
        <w:t xml:space="preserve">ven within countries </w:t>
      </w:r>
      <w:r w:rsidR="0085629B" w:rsidRPr="00935D77">
        <w:rPr>
          <w:rFonts w:ascii="Times New Roman" w:hAnsi="Times New Roman" w:cs="Times New Roman"/>
          <w:sz w:val="24"/>
          <w:szCs w:val="24"/>
          <w:lang w:val="en-GB"/>
        </w:rPr>
        <w:fldChar w:fldCharType="begin">
          <w:fldData xml:space="preserve">PEVuZE5vdGU+PENpdGU+PEF1dGhvcj5BcnNlbmF1bHQ8L0F1dGhvcj48WWVhcj4yMDE3PC9ZZWFy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PEVuZE5vdGU+PENpdGU+PEF1dGhvcj5BcnNlbmF1bHQ8L0F1dGhvcj48WWVhcj4yMDE3PC9ZZWFy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85629B" w:rsidRPr="00935D77">
        <w:rPr>
          <w:rFonts w:ascii="Times New Roman" w:hAnsi="Times New Roman" w:cs="Times New Roman"/>
          <w:sz w:val="24"/>
          <w:szCs w:val="24"/>
          <w:lang w:val="en-GB"/>
        </w:rPr>
      </w:r>
      <w:r w:rsidR="0085629B"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(19)</w:t>
      </w:r>
      <w:r w:rsidR="0085629B" w:rsidRPr="00935D77">
        <w:rPr>
          <w:rFonts w:ascii="Times New Roman" w:hAnsi="Times New Roman" w:cs="Times New Roman"/>
          <w:sz w:val="24"/>
          <w:szCs w:val="24"/>
          <w:lang w:val="en-GB"/>
        </w:rPr>
        <w:fldChar w:fldCharType="end"/>
      </w:r>
      <w:r w:rsidR="0085629B" w:rsidRPr="00935D77">
        <w:rPr>
          <w:rFonts w:ascii="Times New Roman" w:hAnsi="Times New Roman" w:cs="Times New Roman"/>
          <w:sz w:val="24"/>
          <w:szCs w:val="24"/>
          <w:lang w:val="en-GB"/>
        </w:rPr>
        <w:t>.</w:t>
      </w:r>
      <w:r w:rsidR="00FC3A8F" w:rsidRPr="00935D77">
        <w:rPr>
          <w:rFonts w:ascii="Times New Roman" w:hAnsi="Times New Roman" w:cs="Times New Roman"/>
          <w:sz w:val="24"/>
          <w:szCs w:val="24"/>
          <w:lang w:val="en-GB"/>
        </w:rPr>
        <w:t xml:space="preserve"> For example, Forshaw et al. showed </w:t>
      </w:r>
      <w:r w:rsidR="00866163" w:rsidRPr="00935D77">
        <w:rPr>
          <w:rFonts w:ascii="Times New Roman" w:hAnsi="Times New Roman" w:cs="Times New Roman"/>
          <w:sz w:val="24"/>
          <w:szCs w:val="24"/>
          <w:lang w:val="en-GB"/>
        </w:rPr>
        <w:t xml:space="preserve">in their </w:t>
      </w:r>
      <w:r w:rsidR="00384E70">
        <w:rPr>
          <w:rFonts w:ascii="Times New Roman" w:hAnsi="Times New Roman" w:cs="Times New Roman"/>
          <w:sz w:val="24"/>
          <w:szCs w:val="24"/>
          <w:lang w:val="en-GB"/>
        </w:rPr>
        <w:t xml:space="preserve">global </w:t>
      </w:r>
      <w:r w:rsidR="00866163" w:rsidRPr="00935D77">
        <w:rPr>
          <w:rFonts w:ascii="Times New Roman" w:hAnsi="Times New Roman" w:cs="Times New Roman"/>
          <w:sz w:val="24"/>
          <w:szCs w:val="24"/>
          <w:lang w:val="en-GB"/>
        </w:rPr>
        <w:t>meta-analysis</w:t>
      </w:r>
      <w:r w:rsidR="00581EC3" w:rsidRPr="00935D77">
        <w:rPr>
          <w:rFonts w:ascii="Times New Roman" w:hAnsi="Times New Roman" w:cs="Times New Roman"/>
          <w:sz w:val="24"/>
          <w:szCs w:val="24"/>
          <w:lang w:val="en-GB"/>
        </w:rPr>
        <w:t xml:space="preserve"> </w:t>
      </w:r>
      <w:r w:rsidR="00FC3A8F" w:rsidRPr="00935D77">
        <w:rPr>
          <w:rFonts w:ascii="Times New Roman" w:hAnsi="Times New Roman" w:cs="Times New Roman"/>
          <w:sz w:val="24"/>
          <w:szCs w:val="24"/>
          <w:lang w:val="en-GB"/>
        </w:rPr>
        <w:t xml:space="preserve">that </w:t>
      </w:r>
      <w:r w:rsidR="00384E70">
        <w:rPr>
          <w:rFonts w:ascii="Times New Roman" w:hAnsi="Times New Roman" w:cs="Times New Roman"/>
          <w:sz w:val="24"/>
          <w:szCs w:val="24"/>
          <w:lang w:val="en-GB"/>
        </w:rPr>
        <w:t xml:space="preserve">the number of </w:t>
      </w:r>
      <w:r w:rsidR="00FC3A8F" w:rsidRPr="00935D77">
        <w:rPr>
          <w:rFonts w:ascii="Times New Roman" w:hAnsi="Times New Roman" w:cs="Times New Roman"/>
          <w:bCs/>
          <w:color w:val="222222"/>
          <w:sz w:val="24"/>
          <w:szCs w:val="24"/>
          <w:shd w:val="clear" w:color="auto" w:fill="FFFFFF"/>
          <w:lang w:val="en-GB"/>
        </w:rPr>
        <w:t xml:space="preserve">children whose mother </w:t>
      </w:r>
      <w:r w:rsidR="00384E70">
        <w:rPr>
          <w:rFonts w:ascii="Times New Roman" w:hAnsi="Times New Roman" w:cs="Times New Roman"/>
          <w:bCs/>
          <w:color w:val="222222"/>
          <w:sz w:val="24"/>
          <w:szCs w:val="24"/>
          <w:shd w:val="clear" w:color="auto" w:fill="FFFFFF"/>
          <w:lang w:val="en-GB"/>
        </w:rPr>
        <w:t xml:space="preserve">a </w:t>
      </w:r>
      <w:r w:rsidR="00FC3A8F" w:rsidRPr="00935D77">
        <w:rPr>
          <w:rFonts w:ascii="Times New Roman" w:hAnsi="Times New Roman" w:cs="Times New Roman"/>
          <w:bCs/>
          <w:color w:val="222222"/>
          <w:sz w:val="24"/>
          <w:szCs w:val="24"/>
          <w:shd w:val="clear" w:color="auto" w:fill="FFFFFF"/>
          <w:lang w:val="en-GB"/>
        </w:rPr>
        <w:t xml:space="preserve">received secondary or higher education were 2.3 times </w:t>
      </w:r>
      <w:r w:rsidR="00384E70">
        <w:rPr>
          <w:rFonts w:ascii="Times New Roman" w:hAnsi="Times New Roman" w:cs="Times New Roman"/>
          <w:bCs/>
          <w:color w:val="222222"/>
          <w:sz w:val="24"/>
          <w:szCs w:val="24"/>
          <w:shd w:val="clear" w:color="auto" w:fill="FFFFFF"/>
          <w:lang w:val="en-GB"/>
        </w:rPr>
        <w:t xml:space="preserve">more </w:t>
      </w:r>
      <w:r w:rsidR="00384E70">
        <w:rPr>
          <w:rFonts w:ascii="Times New Roman" w:hAnsi="Times New Roman" w:cs="Times New Roman"/>
          <w:bCs/>
          <w:color w:val="222222"/>
          <w:sz w:val="24"/>
          <w:szCs w:val="24"/>
          <w:shd w:val="clear" w:color="auto" w:fill="FFFFFF"/>
          <w:lang w:val="en-GB"/>
        </w:rPr>
        <w:lastRenderedPageBreak/>
        <w:t xml:space="preserve">likely to have had </w:t>
      </w:r>
      <w:r w:rsidR="00FC3A8F" w:rsidRPr="00935D77">
        <w:rPr>
          <w:rFonts w:ascii="Times New Roman" w:hAnsi="Times New Roman" w:cs="Times New Roman"/>
          <w:bCs/>
          <w:color w:val="222222"/>
          <w:sz w:val="24"/>
          <w:szCs w:val="24"/>
          <w:shd w:val="clear" w:color="auto" w:fill="FFFFFF"/>
          <w:lang w:val="en-GB"/>
        </w:rPr>
        <w:t>full childhood vaccination than children whose mother had no education</w:t>
      </w:r>
      <w:r w:rsidR="00D43020" w:rsidRPr="00935D77">
        <w:rPr>
          <w:rFonts w:ascii="Times New Roman" w:hAnsi="Times New Roman" w:cs="Times New Roman"/>
          <w:bCs/>
          <w:color w:val="222222"/>
          <w:sz w:val="24"/>
          <w:szCs w:val="24"/>
          <w:shd w:val="clear" w:color="auto" w:fill="FFFFFF"/>
          <w:lang w:val="en-GB"/>
        </w:rPr>
        <w:t xml:space="preserve"> </w:t>
      </w:r>
      <w:r w:rsidR="00D43020"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PEVuZE5vdGU+PENpdGU+PEF1dGhvcj5Gb3JzaGF3PC9BdXRob3I+PFllYXI+MjAxNzwvWWVhcj48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</w:fldData>
        </w:fldChar>
      </w:r>
      <w:r w:rsidR="00BF47ED" w:rsidRPr="00935D77">
        <w:rPr>
          <w:rFonts w:ascii="Times New Roman" w:hAnsi="Times New Roman" w:cs="Times New Roman"/>
          <w:bCs/>
          <w:color w:val="222222"/>
          <w:sz w:val="24"/>
          <w:szCs w:val="24"/>
          <w:shd w:val="clear" w:color="auto" w:fill="FFFFFF"/>
          <w:lang w:val="en-GB"/>
        </w:rPr>
        <w:instrText xml:space="preserve"> ADDIN EN.CITE </w:instrText>
      </w:r>
      <w:r w:rsidR="00BF47ED"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PEVuZE5vdGU+PENpdGU+PEF1dGhvcj5Gb3JzaGF3PC9BdXRob3I+PFllYXI+MjAxNzwvWWVhcj48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</w:fldData>
        </w:fldChar>
      </w:r>
      <w:r w:rsidR="00BF47ED" w:rsidRPr="00935D77">
        <w:rPr>
          <w:rFonts w:ascii="Times New Roman" w:hAnsi="Times New Roman" w:cs="Times New Roman"/>
          <w:bCs/>
          <w:color w:val="222222"/>
          <w:sz w:val="24"/>
          <w:szCs w:val="24"/>
          <w:shd w:val="clear" w:color="auto" w:fill="FFFFFF"/>
          <w:lang w:val="en-GB"/>
        </w:rPr>
        <w:instrText xml:space="preserve"> ADDIN EN.CITE.DATA </w:instrText>
      </w:r>
      <w:r w:rsidR="00BF47ED" w:rsidRPr="00935D77">
        <w:rPr>
          <w:rFonts w:ascii="Times New Roman" w:hAnsi="Times New Roman" w:cs="Times New Roman"/>
          <w:bCs/>
          <w:color w:val="222222"/>
          <w:sz w:val="24"/>
          <w:szCs w:val="24"/>
          <w:shd w:val="clear" w:color="auto" w:fill="FFFFFF"/>
          <w:lang w:val="en-GB"/>
        </w:rPr>
      </w:r>
      <w:r w:rsidR="00BF47ED" w:rsidRPr="00935D77">
        <w:rPr>
          <w:rFonts w:ascii="Times New Roman" w:hAnsi="Times New Roman" w:cs="Times New Roman"/>
          <w:bCs/>
          <w:color w:val="222222"/>
          <w:sz w:val="24"/>
          <w:szCs w:val="24"/>
          <w:shd w:val="clear" w:color="auto" w:fill="FFFFFF"/>
          <w:lang w:val="en-GB"/>
        </w:rPr>
        <w:fldChar w:fldCharType="end"/>
      </w:r>
      <w:r w:rsidR="00D43020" w:rsidRPr="00935D77">
        <w:rPr>
          <w:rFonts w:ascii="Times New Roman" w:hAnsi="Times New Roman" w:cs="Times New Roman"/>
          <w:bCs/>
          <w:color w:val="222222"/>
          <w:sz w:val="24"/>
          <w:szCs w:val="24"/>
          <w:shd w:val="clear" w:color="auto" w:fill="FFFFFF"/>
          <w:lang w:val="en-GB"/>
        </w:rPr>
      </w:r>
      <w:r w:rsidR="00D43020" w:rsidRPr="00935D77">
        <w:rPr>
          <w:rFonts w:ascii="Times New Roman" w:hAnsi="Times New Roman" w:cs="Times New Roman"/>
          <w:bCs/>
          <w:color w:val="222222"/>
          <w:sz w:val="24"/>
          <w:szCs w:val="24"/>
          <w:shd w:val="clear" w:color="auto" w:fill="FFFFFF"/>
          <w:lang w:val="en-GB"/>
        </w:rPr>
        <w:fldChar w:fldCharType="separate"/>
      </w:r>
      <w:r w:rsidR="00BF47ED" w:rsidRPr="00935D77">
        <w:rPr>
          <w:rFonts w:ascii="Times New Roman" w:hAnsi="Times New Roman" w:cs="Times New Roman"/>
          <w:bCs/>
          <w:noProof/>
          <w:color w:val="222222"/>
          <w:sz w:val="24"/>
          <w:szCs w:val="24"/>
          <w:shd w:val="clear" w:color="auto" w:fill="FFFFFF"/>
          <w:lang w:val="en-GB"/>
        </w:rPr>
        <w:t>(15)</w:t>
      </w:r>
      <w:r w:rsidR="00D43020" w:rsidRPr="00935D77">
        <w:rPr>
          <w:rFonts w:ascii="Times New Roman" w:hAnsi="Times New Roman" w:cs="Times New Roman"/>
          <w:bCs/>
          <w:color w:val="222222"/>
          <w:sz w:val="24"/>
          <w:szCs w:val="24"/>
          <w:shd w:val="clear" w:color="auto" w:fill="FFFFFF"/>
          <w:lang w:val="en-GB"/>
        </w:rPr>
        <w:fldChar w:fldCharType="end"/>
      </w:r>
      <w:r w:rsidR="00D43020" w:rsidRPr="00935D77">
        <w:rPr>
          <w:rFonts w:ascii="Times New Roman" w:hAnsi="Times New Roman" w:cs="Times New Roman"/>
          <w:bCs/>
          <w:color w:val="222222"/>
          <w:sz w:val="24"/>
          <w:szCs w:val="24"/>
          <w:shd w:val="clear" w:color="auto" w:fill="FFFFFF"/>
          <w:lang w:val="en-GB"/>
        </w:rPr>
        <w:t>.</w:t>
      </w:r>
      <w:r w:rsidR="00FC3A8F" w:rsidRPr="00935D77">
        <w:rPr>
          <w:rFonts w:ascii="Times New Roman" w:hAnsi="Times New Roman" w:cs="Times New Roman"/>
          <w:bCs/>
          <w:color w:val="222222"/>
          <w:sz w:val="24"/>
          <w:szCs w:val="24"/>
          <w:shd w:val="clear" w:color="auto" w:fill="FFFFFF"/>
          <w:lang w:val="en-GB"/>
        </w:rPr>
        <w:t xml:space="preserve"> </w:t>
      </w:r>
      <w:r w:rsidR="00866163" w:rsidRPr="00935D77">
        <w:rPr>
          <w:rFonts w:ascii="Times New Roman" w:hAnsi="Times New Roman" w:cs="Times New Roman"/>
          <w:bCs/>
          <w:color w:val="222222"/>
          <w:sz w:val="24"/>
          <w:szCs w:val="24"/>
          <w:shd w:val="clear" w:color="auto" w:fill="FFFFFF"/>
          <w:lang w:val="en-GB"/>
        </w:rPr>
        <w:t>N</w:t>
      </w:r>
      <w:r w:rsidR="00F15B9B" w:rsidRPr="00935D77">
        <w:rPr>
          <w:rFonts w:ascii="Times New Roman" w:hAnsi="Times New Roman" w:cs="Times New Roman"/>
          <w:bCs/>
          <w:color w:val="222222"/>
          <w:sz w:val="24"/>
          <w:szCs w:val="24"/>
          <w:shd w:val="clear" w:color="auto" w:fill="FFFFFF"/>
          <w:lang w:val="en-GB"/>
        </w:rPr>
        <w:t xml:space="preserve">agaoka et al. argued in their ecological study </w:t>
      </w:r>
      <w:r w:rsidR="007743DA" w:rsidRPr="00935D77">
        <w:rPr>
          <w:rFonts w:ascii="Times New Roman" w:hAnsi="Times New Roman" w:cs="Times New Roman"/>
          <w:bCs/>
          <w:color w:val="222222"/>
          <w:sz w:val="24"/>
          <w:szCs w:val="24"/>
          <w:shd w:val="clear" w:color="auto" w:fill="FFFFFF"/>
          <w:lang w:val="en-GB"/>
        </w:rPr>
        <w:t xml:space="preserve">of </w:t>
      </w:r>
      <w:r w:rsidR="00F15B9B" w:rsidRPr="00935D77">
        <w:rPr>
          <w:rFonts w:ascii="Times New Roman" w:hAnsi="Times New Roman" w:cs="Times New Roman"/>
          <w:bCs/>
          <w:color w:val="222222"/>
          <w:sz w:val="24"/>
          <w:szCs w:val="24"/>
          <w:shd w:val="clear" w:color="auto" w:fill="FFFFFF"/>
          <w:lang w:val="en-GB"/>
        </w:rPr>
        <w:t>Japan</w:t>
      </w:r>
      <w:r w:rsidR="007743DA" w:rsidRPr="00935D77">
        <w:rPr>
          <w:rFonts w:ascii="Times New Roman" w:hAnsi="Times New Roman" w:cs="Times New Roman"/>
          <w:bCs/>
          <w:color w:val="222222"/>
          <w:sz w:val="24"/>
          <w:szCs w:val="24"/>
          <w:shd w:val="clear" w:color="auto" w:fill="FFFFFF"/>
          <w:lang w:val="en-GB"/>
        </w:rPr>
        <w:t>’</w:t>
      </w:r>
      <w:r w:rsidR="00F15B9B" w:rsidRPr="00935D77">
        <w:rPr>
          <w:rFonts w:ascii="Times New Roman" w:hAnsi="Times New Roman" w:cs="Times New Roman"/>
          <w:bCs/>
          <w:color w:val="222222"/>
          <w:sz w:val="24"/>
          <w:szCs w:val="24"/>
          <w:shd w:val="clear" w:color="auto" w:fill="FFFFFF"/>
          <w:lang w:val="en-GB"/>
        </w:rPr>
        <w:t xml:space="preserve">s whole population that developing health policies </w:t>
      </w:r>
      <w:r w:rsidR="007743DA" w:rsidRPr="00935D77">
        <w:rPr>
          <w:rFonts w:ascii="Times New Roman" w:hAnsi="Times New Roman" w:cs="Times New Roman"/>
          <w:bCs/>
          <w:color w:val="222222"/>
          <w:sz w:val="24"/>
          <w:szCs w:val="24"/>
          <w:shd w:val="clear" w:color="auto" w:fill="FFFFFF"/>
          <w:lang w:val="en-GB"/>
        </w:rPr>
        <w:t>to</w:t>
      </w:r>
      <w:r w:rsidR="00F15B9B" w:rsidRPr="00935D77">
        <w:rPr>
          <w:rFonts w:ascii="Times New Roman" w:hAnsi="Times New Roman" w:cs="Times New Roman"/>
          <w:bCs/>
          <w:color w:val="222222"/>
          <w:sz w:val="24"/>
          <w:szCs w:val="24"/>
          <w:shd w:val="clear" w:color="auto" w:fill="FFFFFF"/>
          <w:lang w:val="en-GB"/>
        </w:rPr>
        <w:t xml:space="preserve"> decrease of income inequality and the increase of social capital would be effective to achieve uniformly high vaccination coverage among children because high income inequality and low social capital indicate low uptake </w:t>
      </w:r>
      <w:r w:rsidR="00384E70">
        <w:rPr>
          <w:rFonts w:ascii="Times New Roman" w:hAnsi="Times New Roman" w:cs="Times New Roman"/>
          <w:bCs/>
          <w:color w:val="222222"/>
          <w:sz w:val="24"/>
          <w:szCs w:val="24"/>
          <w:shd w:val="clear" w:color="auto" w:fill="FFFFFF"/>
          <w:lang w:val="en-GB"/>
        </w:rPr>
        <w:t>of the</w:t>
      </w:r>
      <w:r w:rsidR="00F15B9B" w:rsidRPr="00935D77">
        <w:rPr>
          <w:rFonts w:ascii="Times New Roman" w:hAnsi="Times New Roman" w:cs="Times New Roman"/>
          <w:bCs/>
          <w:color w:val="222222"/>
          <w:sz w:val="24"/>
          <w:szCs w:val="24"/>
          <w:shd w:val="clear" w:color="auto" w:fill="FFFFFF"/>
          <w:lang w:val="en-GB"/>
        </w:rPr>
        <w:t xml:space="preserve"> </w:t>
      </w:r>
      <w:r w:rsidR="00A64E2C" w:rsidRPr="00935D77">
        <w:rPr>
          <w:rFonts w:ascii="Times New Roman" w:hAnsi="Times New Roman" w:cs="Times New Roman"/>
          <w:bCs/>
          <w:color w:val="222222"/>
          <w:sz w:val="24"/>
          <w:szCs w:val="24"/>
          <w:shd w:val="clear" w:color="auto" w:fill="FFFFFF"/>
          <w:lang w:val="en-GB"/>
        </w:rPr>
        <w:t>measles contained vaccine (</w:t>
      </w:r>
      <w:r w:rsidR="00F15B9B" w:rsidRPr="00935D77">
        <w:rPr>
          <w:rFonts w:ascii="Times New Roman" w:hAnsi="Times New Roman" w:cs="Times New Roman"/>
          <w:bCs/>
          <w:color w:val="222222"/>
          <w:sz w:val="24"/>
          <w:szCs w:val="24"/>
          <w:shd w:val="clear" w:color="auto" w:fill="FFFFFF"/>
          <w:lang w:val="en-GB"/>
        </w:rPr>
        <w:t>MCV</w:t>
      </w:r>
      <w:r w:rsidR="00A64E2C" w:rsidRPr="00935D77">
        <w:rPr>
          <w:rFonts w:ascii="Times New Roman" w:hAnsi="Times New Roman" w:cs="Times New Roman"/>
          <w:bCs/>
          <w:color w:val="222222"/>
          <w:sz w:val="24"/>
          <w:szCs w:val="24"/>
          <w:shd w:val="clear" w:color="auto" w:fill="FFFFFF"/>
          <w:lang w:val="en-GB"/>
        </w:rPr>
        <w:t>)</w:t>
      </w:r>
      <w:r w:rsidR="00F15B9B" w:rsidRPr="00935D77">
        <w:rPr>
          <w:rFonts w:ascii="Times New Roman" w:hAnsi="Times New Roman" w:cs="Times New Roman"/>
          <w:bCs/>
          <w:color w:val="222222"/>
          <w:sz w:val="24"/>
          <w:szCs w:val="24"/>
          <w:shd w:val="clear" w:color="auto" w:fill="FFFFFF"/>
          <w:lang w:val="en-GB"/>
        </w:rPr>
        <w:t xml:space="preserve"> </w:t>
      </w:r>
      <w:r w:rsidR="00F15B9B" w:rsidRPr="00935D77">
        <w:rPr>
          <w:rFonts w:ascii="Times New Roman" w:hAnsi="Times New Roman" w:cs="Times New Roman"/>
          <w:bCs/>
          <w:color w:val="222222"/>
          <w:sz w:val="24"/>
          <w:szCs w:val="24"/>
          <w:shd w:val="clear" w:color="auto" w:fill="FFFFFF"/>
          <w:lang w:val="en-GB"/>
        </w:rPr>
        <w:fldChar w:fldCharType="begin"/>
      </w:r>
      <w:r w:rsidR="00BF47ED" w:rsidRPr="00935D77">
        <w:rPr>
          <w:rFonts w:ascii="Times New Roman" w:hAnsi="Times New Roman" w:cs="Times New Roman"/>
          <w:bCs/>
          <w:color w:val="222222"/>
          <w:sz w:val="24"/>
          <w:szCs w:val="24"/>
          <w:shd w:val="clear" w:color="auto" w:fill="FFFFFF"/>
          <w:lang w:val="en-GB"/>
        </w:rPr>
        <w:instrText xml:space="preserve"> ADDIN EN.CITE &lt;EndNote&gt;&lt;Cite&gt;&lt;Author&gt;Nagaoka&lt;/Author&gt;&lt;Year&gt;2012&lt;/Year&gt;&lt;RecNum&gt;10&lt;/RecNum&gt;&lt;DisplayText&gt;(17)&lt;/DisplayText&gt;&lt;record&gt;&lt;rec-number&gt;10&lt;/rec-number&gt;&lt;foreign-keys&gt;&lt;key app="EN" db-id="2s9w9x59bv0rwmerwv5p5rez025a5rv5wawd" timestamp="1557847183"&gt;10&lt;/key&gt;&lt;key app="ENWeb" db-id=""&gt;0&lt;/key&gt;&lt;/foreign-keys&gt;&lt;ref-type name="Journal Article"&gt;17&lt;/ref-type&gt;&lt;contributors&gt;&lt;authors&gt;&lt;author&gt;Nagaoka, K.&lt;/author&gt;&lt;author&gt;Fujiwara, T.&lt;/author&gt;&lt;author&gt;Ito, J.&lt;/author&gt;&lt;/authors&gt;&lt;/contributors&gt;&lt;auth-address&gt;Department of Social Medicine, National Research Institute for Child Health and Development, Tokyo, Japan.&lt;/auth-address&gt;&lt;titles&gt;&lt;title&gt;Do income inequality and social capital associate with measles-containing vaccine coverage rate?&lt;/title&gt;&lt;secondary-title&gt;Vaccine&lt;/secondary-title&gt;&lt;/titles&gt;&lt;periodical&gt;&lt;full-title&gt;Vaccine&lt;/full-title&gt;&lt;/periodical&gt;&lt;pages&gt;7481-8&lt;/pages&gt;&lt;volume&gt;30&lt;/volume&gt;&lt;number&gt;52&lt;/number&gt;&lt;edition&gt;2012/10/31&lt;/edition&gt;&lt;keywords&gt;&lt;keyword&gt;Adolescent&lt;/keyword&gt;&lt;keyword&gt;Child&lt;/keyword&gt;&lt;keyword&gt;Child, Preschool&lt;/keyword&gt;&lt;keyword&gt;Female&lt;/keyword&gt;&lt;keyword&gt;Health Services Accessibility/*statistics &amp;amp; numerical data&lt;/keyword&gt;&lt;keyword&gt;Humans&lt;/keyword&gt;&lt;keyword&gt;Income&lt;/keyword&gt;&lt;keyword&gt;Infant&lt;/keyword&gt;&lt;keyword&gt;Japan&lt;/keyword&gt;&lt;keyword&gt;Male&lt;/keyword&gt;&lt;keyword&gt;Measles/*prevention &amp;amp; control&lt;/keyword&gt;&lt;keyword&gt;Measles Vaccine/*administration &amp;amp; dosage&lt;/keyword&gt;&lt;keyword&gt;Socioeconomic Factors&lt;/keyword&gt;&lt;keyword&gt;Vaccination/*statistics &amp;amp; numerical data&lt;/keyword&gt;&lt;/keywords&gt;&lt;dates&gt;&lt;year&gt;2012&lt;/year&gt;&lt;pub-dates&gt;&lt;date&gt;Dec 14&lt;/date&gt;&lt;/pub-dates&gt;&lt;/dates&gt;&lt;isbn&gt;1873-2518 (Electronic)&amp;#xD;0264-410X (Linking)&lt;/isbn&gt;&lt;accession-num&gt;23107596&lt;/accession-num&gt;&lt;urls&gt;&lt;related-urls&gt;&lt;url&gt;https://www.ncbi.nlm.nih.gov/pubmed/23107596&lt;/url&gt;&lt;/related-urls&gt;&lt;/urls&gt;&lt;electronic-resource-num&gt;10.1016/j.vaccine.2012.10.055&lt;/electronic-resource-num&gt;&lt;/record&gt;&lt;/Cite&gt;&lt;/EndNote&gt;</w:instrText>
      </w:r>
      <w:r w:rsidR="00F15B9B" w:rsidRPr="00935D77">
        <w:rPr>
          <w:rFonts w:ascii="Times New Roman" w:hAnsi="Times New Roman" w:cs="Times New Roman"/>
          <w:bCs/>
          <w:color w:val="222222"/>
          <w:sz w:val="24"/>
          <w:szCs w:val="24"/>
          <w:shd w:val="clear" w:color="auto" w:fill="FFFFFF"/>
          <w:lang w:val="en-GB"/>
        </w:rPr>
        <w:fldChar w:fldCharType="separate"/>
      </w:r>
      <w:r w:rsidR="00BF47ED" w:rsidRPr="00935D77">
        <w:rPr>
          <w:rFonts w:ascii="Times New Roman" w:hAnsi="Times New Roman" w:cs="Times New Roman"/>
          <w:bCs/>
          <w:noProof/>
          <w:color w:val="222222"/>
          <w:sz w:val="24"/>
          <w:szCs w:val="24"/>
          <w:shd w:val="clear" w:color="auto" w:fill="FFFFFF"/>
          <w:lang w:val="en-GB"/>
        </w:rPr>
        <w:t>(17)</w:t>
      </w:r>
      <w:r w:rsidR="00F15B9B" w:rsidRPr="00935D77">
        <w:rPr>
          <w:rFonts w:ascii="Times New Roman" w:hAnsi="Times New Roman" w:cs="Times New Roman"/>
          <w:bCs/>
          <w:color w:val="222222"/>
          <w:sz w:val="24"/>
          <w:szCs w:val="24"/>
          <w:shd w:val="clear" w:color="auto" w:fill="FFFFFF"/>
          <w:lang w:val="en-GB"/>
        </w:rPr>
        <w:fldChar w:fldCharType="end"/>
      </w:r>
      <w:r w:rsidR="009626B8" w:rsidRPr="00935D77">
        <w:rPr>
          <w:rFonts w:ascii="Times New Roman" w:hAnsi="Times New Roman" w:cs="Times New Roman"/>
          <w:bCs/>
          <w:color w:val="222222"/>
          <w:sz w:val="24"/>
          <w:szCs w:val="24"/>
          <w:shd w:val="clear" w:color="auto" w:fill="FFFFFF"/>
          <w:lang w:val="en-GB"/>
        </w:rPr>
        <w:t>.</w:t>
      </w:r>
      <w:r w:rsidR="007743DA" w:rsidRPr="00935D77">
        <w:rPr>
          <w:rFonts w:ascii="Times New Roman" w:hAnsi="Times New Roman" w:cs="Times New Roman"/>
          <w:bCs/>
          <w:color w:val="222222"/>
          <w:sz w:val="24"/>
          <w:szCs w:val="24"/>
          <w:shd w:val="clear" w:color="auto" w:fill="FFFFFF"/>
          <w:lang w:val="en-GB"/>
        </w:rPr>
        <w:t xml:space="preserve"> </w:t>
      </w:r>
      <w:r w:rsidR="00033E88" w:rsidRPr="00935D77">
        <w:rPr>
          <w:rFonts w:ascii="Times New Roman" w:hAnsi="Times New Roman" w:cs="Times New Roman"/>
          <w:bCs/>
          <w:color w:val="222222"/>
          <w:sz w:val="24"/>
          <w:szCs w:val="24"/>
          <w:shd w:val="clear" w:color="auto" w:fill="FFFFFF"/>
          <w:lang w:val="en-GB"/>
        </w:rPr>
        <w:t>Furthermore, Arsenault et al</w:t>
      </w:r>
      <w:r w:rsidR="00D1209C" w:rsidRPr="00935D77">
        <w:rPr>
          <w:rFonts w:ascii="Times New Roman" w:hAnsi="Times New Roman" w:cs="Times New Roman"/>
          <w:bCs/>
          <w:color w:val="222222"/>
          <w:sz w:val="24"/>
          <w:szCs w:val="24"/>
          <w:shd w:val="clear" w:color="auto" w:fill="FFFFFF"/>
          <w:lang w:val="en-GB"/>
        </w:rPr>
        <w:t xml:space="preserve">. demonstrated in </w:t>
      </w:r>
      <w:r w:rsidR="00581EC3" w:rsidRPr="00935D77">
        <w:rPr>
          <w:rFonts w:ascii="Times New Roman" w:hAnsi="Times New Roman" w:cs="Times New Roman"/>
          <w:bCs/>
          <w:color w:val="222222"/>
          <w:sz w:val="24"/>
          <w:szCs w:val="24"/>
          <w:shd w:val="clear" w:color="auto" w:fill="FFFFFF"/>
          <w:lang w:val="en-GB"/>
        </w:rPr>
        <w:t>The Vaccine Alliance (Gavi)</w:t>
      </w:r>
      <w:r w:rsidR="00384E70">
        <w:rPr>
          <w:rFonts w:ascii="Times New Roman" w:hAnsi="Times New Roman" w:cs="Times New Roman"/>
          <w:bCs/>
          <w:color w:val="222222"/>
          <w:sz w:val="24"/>
          <w:szCs w:val="24"/>
          <w:shd w:val="clear" w:color="auto" w:fill="FFFFFF"/>
          <w:lang w:val="en-GB"/>
        </w:rPr>
        <w:t xml:space="preserve"> (of</w:t>
      </w:r>
      <w:r w:rsidR="00581EC3" w:rsidRPr="00935D77">
        <w:rPr>
          <w:rFonts w:ascii="Times New Roman" w:hAnsi="Times New Roman" w:cs="Times New Roman"/>
          <w:bCs/>
          <w:color w:val="222222"/>
          <w:sz w:val="24"/>
          <w:szCs w:val="24"/>
          <w:shd w:val="clear" w:color="auto" w:fill="FFFFFF"/>
          <w:lang w:val="en-GB"/>
        </w:rPr>
        <w:t xml:space="preserve"> </w:t>
      </w:r>
      <w:r w:rsidR="00AB043C" w:rsidRPr="00935D77">
        <w:rPr>
          <w:rFonts w:ascii="Times New Roman" w:hAnsi="Times New Roman" w:cs="Times New Roman"/>
          <w:bCs/>
          <w:color w:val="222222"/>
          <w:sz w:val="24"/>
          <w:szCs w:val="24"/>
          <w:shd w:val="clear" w:color="auto" w:fill="FFFFFF"/>
          <w:lang w:val="en-GB"/>
        </w:rPr>
        <w:t xml:space="preserve">45 </w:t>
      </w:r>
      <w:r w:rsidR="00581EC3" w:rsidRPr="00935D77">
        <w:rPr>
          <w:rFonts w:ascii="Times New Roman" w:hAnsi="Times New Roman" w:cs="Times New Roman"/>
          <w:bCs/>
          <w:color w:val="222222"/>
          <w:sz w:val="24"/>
          <w:szCs w:val="24"/>
          <w:shd w:val="clear" w:color="auto" w:fill="FFFFFF"/>
          <w:lang w:val="en-GB"/>
        </w:rPr>
        <w:t>countries</w:t>
      </w:r>
      <w:r w:rsidR="00384E70">
        <w:rPr>
          <w:rFonts w:ascii="Times New Roman" w:hAnsi="Times New Roman" w:cs="Times New Roman"/>
          <w:bCs/>
          <w:color w:val="222222"/>
          <w:sz w:val="24"/>
          <w:szCs w:val="24"/>
          <w:shd w:val="clear" w:color="auto" w:fill="FFFFFF"/>
          <w:lang w:val="en-GB"/>
        </w:rPr>
        <w:t>)</w:t>
      </w:r>
      <w:r w:rsidR="00581EC3" w:rsidRPr="00935D77">
        <w:rPr>
          <w:rFonts w:ascii="Times New Roman" w:hAnsi="Times New Roman" w:cs="Times New Roman"/>
          <w:bCs/>
          <w:color w:val="222222"/>
          <w:sz w:val="24"/>
          <w:szCs w:val="24"/>
          <w:shd w:val="clear" w:color="auto" w:fill="FFFFFF"/>
          <w:lang w:val="en-GB"/>
        </w:rPr>
        <w:t xml:space="preserve"> </w:t>
      </w:r>
      <w:r w:rsidR="00033E88" w:rsidRPr="00935D77">
        <w:rPr>
          <w:rFonts w:ascii="Times New Roman" w:hAnsi="Times New Roman" w:cs="Times New Roman"/>
          <w:bCs/>
          <w:color w:val="222222"/>
          <w:sz w:val="24"/>
          <w:szCs w:val="24"/>
          <w:shd w:val="clear" w:color="auto" w:fill="FFFFFF"/>
          <w:lang w:val="en-GB"/>
        </w:rPr>
        <w:t>that</w:t>
      </w:r>
      <w:r w:rsidR="00D1209C" w:rsidRPr="00935D77">
        <w:rPr>
          <w:rFonts w:ascii="Times New Roman" w:hAnsi="Times New Roman" w:cs="Times New Roman"/>
          <w:bCs/>
          <w:color w:val="222222"/>
          <w:sz w:val="24"/>
          <w:szCs w:val="24"/>
          <w:shd w:val="clear" w:color="auto" w:fill="FFFFFF"/>
          <w:lang w:val="en-GB"/>
        </w:rPr>
        <w:t xml:space="preserve"> political stability, gender</w:t>
      </w:r>
      <w:r w:rsidR="00581EC3" w:rsidRPr="00935D77">
        <w:rPr>
          <w:rFonts w:ascii="Times New Roman" w:hAnsi="Times New Roman" w:cs="Times New Roman"/>
          <w:bCs/>
          <w:color w:val="222222"/>
          <w:sz w:val="24"/>
          <w:szCs w:val="24"/>
          <w:shd w:val="clear" w:color="auto" w:fill="FFFFFF"/>
          <w:lang w:val="en-GB"/>
        </w:rPr>
        <w:t xml:space="preserve"> equity, and health care accessibility are important predictors of higher or more equitable levels of diphtheria-tetanus-pertussis (DPT3) vaccination coverage</w:t>
      </w:r>
      <w:r w:rsidR="00AB043C"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PEVuZE5vdGU+PENpdGU+PEF1dGhvcj5BcnNlbmF1bHQ8L0F1dGhvcj48WWVhcj4yMDE3PC9ZZWFy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</w:fldData>
        </w:fldChar>
      </w:r>
      <w:r w:rsidR="00BF47ED" w:rsidRPr="00935D77">
        <w:rPr>
          <w:rFonts w:ascii="Times New Roman" w:hAnsi="Times New Roman" w:cs="Times New Roman"/>
          <w:bCs/>
          <w:color w:val="222222"/>
          <w:sz w:val="24"/>
          <w:szCs w:val="24"/>
          <w:shd w:val="clear" w:color="auto" w:fill="FFFFFF"/>
          <w:lang w:val="en-GB"/>
        </w:rPr>
        <w:instrText xml:space="preserve"> ADDIN EN.CITE </w:instrText>
      </w:r>
      <w:r w:rsidR="00BF47ED" w:rsidRPr="00935D77">
        <w:rPr>
          <w:rFonts w:ascii="Times New Roman" w:hAnsi="Times New Roman" w:cs="Times New Roman"/>
          <w:bCs/>
          <w:color w:val="222222"/>
          <w:sz w:val="24"/>
          <w:szCs w:val="24"/>
          <w:shd w:val="clear" w:color="auto" w:fill="FFFFFF"/>
          <w:lang w:val="en-GB"/>
        </w:rPr>
        <w:fldChar w:fldCharType="begin">
          <w:fldData xml:space="preserve">PEVuZE5vdGU+PENpdGU+PEF1dGhvcj5BcnNlbmF1bHQ8L0F1dGhvcj48WWVhcj4yMDE3PC9ZZWFy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</w:fldData>
        </w:fldChar>
      </w:r>
      <w:r w:rsidR="00BF47ED" w:rsidRPr="00935D77">
        <w:rPr>
          <w:rFonts w:ascii="Times New Roman" w:hAnsi="Times New Roman" w:cs="Times New Roman"/>
          <w:bCs/>
          <w:color w:val="222222"/>
          <w:sz w:val="24"/>
          <w:szCs w:val="24"/>
          <w:shd w:val="clear" w:color="auto" w:fill="FFFFFF"/>
          <w:lang w:val="en-GB"/>
        </w:rPr>
        <w:instrText xml:space="preserve"> ADDIN EN.CITE.DATA </w:instrText>
      </w:r>
      <w:r w:rsidR="00BF47ED" w:rsidRPr="00935D77">
        <w:rPr>
          <w:rFonts w:ascii="Times New Roman" w:hAnsi="Times New Roman" w:cs="Times New Roman"/>
          <w:bCs/>
          <w:color w:val="222222"/>
          <w:sz w:val="24"/>
          <w:szCs w:val="24"/>
          <w:shd w:val="clear" w:color="auto" w:fill="FFFFFF"/>
          <w:lang w:val="en-GB"/>
        </w:rPr>
      </w:r>
      <w:r w:rsidR="00BF47ED" w:rsidRPr="00935D77">
        <w:rPr>
          <w:rFonts w:ascii="Times New Roman" w:hAnsi="Times New Roman" w:cs="Times New Roman"/>
          <w:bCs/>
          <w:color w:val="222222"/>
          <w:sz w:val="24"/>
          <w:szCs w:val="24"/>
          <w:shd w:val="clear" w:color="auto" w:fill="FFFFFF"/>
          <w:lang w:val="en-GB"/>
        </w:rPr>
        <w:fldChar w:fldCharType="end"/>
      </w:r>
      <w:r w:rsidR="00AB043C" w:rsidRPr="00935D77">
        <w:rPr>
          <w:rFonts w:ascii="Times New Roman" w:hAnsi="Times New Roman" w:cs="Times New Roman"/>
          <w:bCs/>
          <w:color w:val="222222"/>
          <w:sz w:val="24"/>
          <w:szCs w:val="24"/>
          <w:shd w:val="clear" w:color="auto" w:fill="FFFFFF"/>
          <w:lang w:val="en-GB"/>
        </w:rPr>
      </w:r>
      <w:r w:rsidR="00AB043C" w:rsidRPr="00935D77">
        <w:rPr>
          <w:rFonts w:ascii="Times New Roman" w:hAnsi="Times New Roman" w:cs="Times New Roman"/>
          <w:bCs/>
          <w:color w:val="222222"/>
          <w:sz w:val="24"/>
          <w:szCs w:val="24"/>
          <w:shd w:val="clear" w:color="auto" w:fill="FFFFFF"/>
          <w:lang w:val="en-GB"/>
        </w:rPr>
        <w:fldChar w:fldCharType="separate"/>
      </w:r>
      <w:r w:rsidR="00BF47ED" w:rsidRPr="00935D77">
        <w:rPr>
          <w:rFonts w:ascii="Times New Roman" w:hAnsi="Times New Roman" w:cs="Times New Roman"/>
          <w:bCs/>
          <w:noProof/>
          <w:color w:val="222222"/>
          <w:sz w:val="24"/>
          <w:szCs w:val="24"/>
          <w:shd w:val="clear" w:color="auto" w:fill="FFFFFF"/>
          <w:lang w:val="en-GB"/>
        </w:rPr>
        <w:t>(20)</w:t>
      </w:r>
      <w:r w:rsidR="00AB043C" w:rsidRPr="00935D77">
        <w:rPr>
          <w:rFonts w:ascii="Times New Roman" w:hAnsi="Times New Roman" w:cs="Times New Roman"/>
          <w:bCs/>
          <w:color w:val="222222"/>
          <w:sz w:val="24"/>
          <w:szCs w:val="24"/>
          <w:shd w:val="clear" w:color="auto" w:fill="FFFFFF"/>
          <w:lang w:val="en-GB"/>
        </w:rPr>
        <w:fldChar w:fldCharType="end"/>
      </w:r>
      <w:r w:rsidR="00581EC3" w:rsidRPr="00935D77">
        <w:rPr>
          <w:rFonts w:ascii="Times New Roman" w:hAnsi="Times New Roman" w:cs="Times New Roman"/>
          <w:bCs/>
          <w:color w:val="222222"/>
          <w:sz w:val="24"/>
          <w:szCs w:val="24"/>
          <w:shd w:val="clear" w:color="auto" w:fill="FFFFFF"/>
          <w:lang w:val="en-GB"/>
        </w:rPr>
        <w:t xml:space="preserve">. </w:t>
      </w:r>
      <w:r w:rsidR="0042390A" w:rsidRPr="00935D77">
        <w:rPr>
          <w:rFonts w:ascii="Times New Roman" w:hAnsi="Times New Roman" w:cs="Times New Roman"/>
          <w:bCs/>
          <w:color w:val="222222"/>
          <w:sz w:val="24"/>
          <w:szCs w:val="24"/>
          <w:shd w:val="clear" w:color="auto" w:fill="FFFFFF"/>
          <w:lang w:val="en-GB"/>
        </w:rPr>
        <w:t xml:space="preserve">Additionally, they pointed out that vaccination coverage is influenced </w:t>
      </w:r>
      <w:r w:rsidR="00384E70" w:rsidRPr="00935D77">
        <w:rPr>
          <w:rFonts w:ascii="Times New Roman" w:hAnsi="Times New Roman" w:cs="Times New Roman"/>
          <w:sz w:val="24"/>
          <w:szCs w:val="24"/>
          <w:lang w:val="en-GB"/>
        </w:rPr>
        <w:t xml:space="preserve">not only </w:t>
      </w:r>
      <w:r w:rsidR="0042390A" w:rsidRPr="00935D77">
        <w:rPr>
          <w:rFonts w:ascii="Times New Roman" w:hAnsi="Times New Roman" w:cs="Times New Roman"/>
          <w:bCs/>
          <w:color w:val="222222"/>
          <w:sz w:val="24"/>
          <w:szCs w:val="24"/>
          <w:shd w:val="clear" w:color="auto" w:fill="FFFFFF"/>
          <w:lang w:val="en-GB"/>
        </w:rPr>
        <w:t xml:space="preserve">by </w:t>
      </w:r>
      <w:r w:rsidR="0042390A" w:rsidRPr="00935D77">
        <w:rPr>
          <w:rFonts w:ascii="Times New Roman" w:hAnsi="Times New Roman" w:cs="Times New Roman"/>
          <w:sz w:val="24"/>
          <w:szCs w:val="24"/>
          <w:lang w:val="en-GB"/>
        </w:rPr>
        <w:t>country</w:t>
      </w:r>
      <w:r w:rsidR="00384E70">
        <w:rPr>
          <w:rFonts w:ascii="Times New Roman" w:hAnsi="Times New Roman" w:cs="Times New Roman"/>
          <w:sz w:val="24"/>
          <w:szCs w:val="24"/>
          <w:lang w:val="en-GB"/>
        </w:rPr>
        <w:t>-</w:t>
      </w:r>
      <w:r w:rsidR="0042390A" w:rsidRPr="00935D77">
        <w:rPr>
          <w:rFonts w:ascii="Times New Roman" w:hAnsi="Times New Roman" w:cs="Times New Roman"/>
          <w:sz w:val="24"/>
          <w:szCs w:val="24"/>
          <w:lang w:val="en-GB"/>
        </w:rPr>
        <w:t xml:space="preserve">level policies and attitudes </w:t>
      </w:r>
      <w:r w:rsidR="00384E70">
        <w:rPr>
          <w:rFonts w:ascii="Times New Roman" w:hAnsi="Times New Roman" w:cs="Times New Roman"/>
          <w:sz w:val="24"/>
          <w:szCs w:val="24"/>
          <w:lang w:val="en-GB"/>
        </w:rPr>
        <w:t>about</w:t>
      </w:r>
      <w:r w:rsidR="0042390A" w:rsidRPr="00935D77">
        <w:rPr>
          <w:rFonts w:ascii="Times New Roman" w:hAnsi="Times New Roman" w:cs="Times New Roman"/>
          <w:sz w:val="24"/>
          <w:szCs w:val="24"/>
          <w:lang w:val="en-GB"/>
        </w:rPr>
        <w:t xml:space="preserve"> vaccination, but also</w:t>
      </w:r>
      <w:r w:rsidR="00384E70">
        <w:rPr>
          <w:rFonts w:ascii="Times New Roman" w:hAnsi="Times New Roman" w:cs="Times New Roman"/>
          <w:sz w:val="24"/>
          <w:szCs w:val="24"/>
          <w:lang w:val="en-GB"/>
        </w:rPr>
        <w:t xml:space="preserve"> by</w:t>
      </w:r>
      <w:r w:rsidR="0042390A" w:rsidRPr="00935D77">
        <w:rPr>
          <w:rFonts w:ascii="Times New Roman" w:hAnsi="Times New Roman" w:cs="Times New Roman"/>
          <w:sz w:val="24"/>
          <w:szCs w:val="24"/>
          <w:lang w:val="en-GB"/>
        </w:rPr>
        <w:t xml:space="preserve"> individual</w:t>
      </w:r>
      <w:r w:rsidR="00384E70">
        <w:rPr>
          <w:rFonts w:ascii="Times New Roman" w:hAnsi="Times New Roman" w:cs="Times New Roman"/>
          <w:sz w:val="24"/>
          <w:szCs w:val="24"/>
          <w:lang w:val="en-GB"/>
        </w:rPr>
        <w:t xml:space="preserve"> attitudes </w:t>
      </w:r>
      <w:r w:rsidR="0042390A"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&lt;EndNote&gt;&lt;Cite&gt;&lt;Author&gt;Larson&lt;/Author&gt;&lt;Year&gt;2018&lt;/Year&gt;&lt;RecNum&gt;3&lt;/RecNum&gt;&lt;DisplayText&gt;(21)&lt;/DisplayText&gt;&lt;record&gt;&lt;rec-number&gt;3&lt;/rec-number&gt;&lt;foreign-keys&gt;&lt;key app="EN" db-id="2s9w9x59bv0rwmerwv5p5rez025a5rv5wawd" timestamp="1557847164"&gt;3&lt;/key&gt;&lt;key app="ENWeb" db-id=""&gt;0&lt;/key&gt;&lt;/foreign-keys&gt;&lt;ref-type name="Online Database"&gt;45&lt;/ref-type&gt;&lt;contributors&gt;&lt;authors&gt;&lt;author&gt;Larson, H. J. et al,. &lt;/author&gt;&lt;/authors&gt;&lt;/contributors&gt;&lt;titles&gt;&lt;title&gt;State of vaccine confidence in the EU in 2018&lt;/title&gt;&lt;/titles&gt;&lt;dates&gt;&lt;year&gt;2018&lt;/year&gt;&lt;/dates&gt;&lt;publisher&gt; European Union&lt;/publisher&gt;&lt;urls&gt;&lt;/urls&gt;&lt;electronic-resource-num&gt;10.2875/241099&lt;/electronic-resource-num&gt;&lt;/record&gt;&lt;/Cite&gt;&lt;/EndNote&gt;</w:instrText>
      </w:r>
      <w:r w:rsidR="0042390A"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(21)</w:t>
      </w:r>
      <w:r w:rsidR="0042390A" w:rsidRPr="00935D77">
        <w:rPr>
          <w:rFonts w:ascii="Times New Roman" w:hAnsi="Times New Roman" w:cs="Times New Roman"/>
          <w:sz w:val="24"/>
          <w:szCs w:val="24"/>
          <w:lang w:val="en-GB"/>
        </w:rPr>
        <w:fldChar w:fldCharType="end"/>
      </w:r>
      <w:r w:rsidR="0042390A" w:rsidRPr="00935D77">
        <w:rPr>
          <w:rFonts w:ascii="Times New Roman" w:hAnsi="Times New Roman" w:cs="Times New Roman"/>
          <w:sz w:val="24"/>
          <w:szCs w:val="24"/>
          <w:lang w:val="en-GB"/>
        </w:rPr>
        <w:t>. Therefore, a</w:t>
      </w:r>
      <w:r w:rsidR="00AB043C" w:rsidRPr="00935D77">
        <w:rPr>
          <w:rFonts w:ascii="Times New Roman" w:hAnsi="Times New Roman" w:cs="Times New Roman"/>
          <w:bCs/>
          <w:color w:val="222222"/>
          <w:sz w:val="24"/>
          <w:szCs w:val="24"/>
          <w:shd w:val="clear" w:color="auto" w:fill="FFFFFF"/>
          <w:lang w:val="en-GB"/>
        </w:rPr>
        <w:t>ddressing</w:t>
      </w:r>
      <w:r w:rsidR="00157648">
        <w:rPr>
          <w:rFonts w:ascii="Times New Roman" w:hAnsi="Times New Roman" w:cs="Times New Roman"/>
          <w:bCs/>
          <w:color w:val="222222"/>
          <w:sz w:val="24"/>
          <w:szCs w:val="24"/>
          <w:shd w:val="clear" w:color="auto" w:fill="FFFFFF"/>
          <w:lang w:val="en-GB"/>
        </w:rPr>
        <w:t xml:space="preserve"> the</w:t>
      </w:r>
      <w:r w:rsidR="00AB043C" w:rsidRPr="00935D77">
        <w:rPr>
          <w:rFonts w:ascii="Times New Roman" w:hAnsi="Times New Roman" w:cs="Times New Roman"/>
          <w:bCs/>
          <w:color w:val="222222"/>
          <w:sz w:val="24"/>
          <w:szCs w:val="24"/>
          <w:shd w:val="clear" w:color="auto" w:fill="FFFFFF"/>
          <w:lang w:val="en-GB"/>
        </w:rPr>
        <w:t xml:space="preserve"> social determinants of health </w:t>
      </w:r>
      <w:r w:rsidR="00E45E9D">
        <w:rPr>
          <w:rFonts w:ascii="Times New Roman" w:hAnsi="Times New Roman" w:cs="Times New Roman"/>
          <w:bCs/>
          <w:color w:val="222222"/>
          <w:sz w:val="24"/>
          <w:szCs w:val="24"/>
          <w:shd w:val="clear" w:color="auto" w:fill="FFFFFF"/>
          <w:lang w:val="en-GB"/>
        </w:rPr>
        <w:t xml:space="preserve">on </w:t>
      </w:r>
      <w:r w:rsidR="00A13D1B" w:rsidRPr="00935D77">
        <w:rPr>
          <w:rFonts w:ascii="Times New Roman" w:hAnsi="Times New Roman" w:cs="Times New Roman"/>
          <w:bCs/>
          <w:color w:val="222222"/>
          <w:sz w:val="24"/>
          <w:szCs w:val="24"/>
          <w:shd w:val="clear" w:color="auto" w:fill="FFFFFF"/>
          <w:lang w:val="en-GB"/>
        </w:rPr>
        <w:t xml:space="preserve">both country and individual levels </w:t>
      </w:r>
      <w:r w:rsidR="00AB043C" w:rsidRPr="00935D77">
        <w:rPr>
          <w:rFonts w:ascii="Times New Roman" w:hAnsi="Times New Roman" w:cs="Times New Roman"/>
          <w:bCs/>
          <w:color w:val="222222"/>
          <w:sz w:val="24"/>
          <w:szCs w:val="24"/>
          <w:shd w:val="clear" w:color="auto" w:fill="FFFFFF"/>
          <w:lang w:val="en-GB"/>
        </w:rPr>
        <w:t>is needed</w:t>
      </w:r>
      <w:r w:rsidR="0042390A" w:rsidRPr="00935D77">
        <w:rPr>
          <w:rFonts w:ascii="Times New Roman" w:hAnsi="Times New Roman" w:cs="Times New Roman"/>
          <w:bCs/>
          <w:color w:val="222222"/>
          <w:sz w:val="24"/>
          <w:szCs w:val="24"/>
          <w:shd w:val="clear" w:color="auto" w:fill="FFFFFF"/>
          <w:lang w:val="en-GB"/>
        </w:rPr>
        <w:t xml:space="preserve"> </w:t>
      </w:r>
      <w:r w:rsidR="00E45E9D">
        <w:rPr>
          <w:rFonts w:ascii="Times New Roman" w:hAnsi="Times New Roman" w:cs="Times New Roman"/>
          <w:bCs/>
          <w:color w:val="222222"/>
          <w:sz w:val="24"/>
          <w:szCs w:val="24"/>
          <w:shd w:val="clear" w:color="auto" w:fill="FFFFFF"/>
          <w:lang w:val="en-GB"/>
        </w:rPr>
        <w:t>to improve</w:t>
      </w:r>
      <w:r w:rsidR="00AB043C" w:rsidRPr="00935D77">
        <w:rPr>
          <w:rFonts w:ascii="Times New Roman" w:hAnsi="Times New Roman" w:cs="Times New Roman"/>
          <w:bCs/>
          <w:color w:val="222222"/>
          <w:sz w:val="24"/>
          <w:szCs w:val="24"/>
          <w:shd w:val="clear" w:color="auto" w:fill="FFFFFF"/>
          <w:lang w:val="en-GB"/>
        </w:rPr>
        <w:t xml:space="preserve"> vaccine coverage</w:t>
      </w:r>
      <w:r w:rsidR="00E45E9D">
        <w:rPr>
          <w:rFonts w:ascii="Times New Roman" w:hAnsi="Times New Roman" w:cs="Times New Roman"/>
          <w:bCs/>
          <w:color w:val="222222"/>
          <w:sz w:val="24"/>
          <w:szCs w:val="24"/>
          <w:shd w:val="clear" w:color="auto" w:fill="FFFFFF"/>
          <w:lang w:val="en-GB"/>
        </w:rPr>
        <w:t xml:space="preserve">, </w:t>
      </w:r>
      <w:r w:rsidR="00AB043C" w:rsidRPr="00935D77">
        <w:rPr>
          <w:rFonts w:ascii="Times New Roman" w:hAnsi="Times New Roman" w:cs="Times New Roman"/>
          <w:bCs/>
          <w:color w:val="222222"/>
          <w:sz w:val="24"/>
          <w:szCs w:val="24"/>
          <w:shd w:val="clear" w:color="auto" w:fill="FFFFFF"/>
          <w:lang w:val="en-GB"/>
        </w:rPr>
        <w:t>protect children from preventable communicable diseases</w:t>
      </w:r>
      <w:r w:rsidR="00421D6C" w:rsidRPr="00935D77">
        <w:rPr>
          <w:rFonts w:ascii="Times New Roman" w:hAnsi="Times New Roman" w:cs="Times New Roman"/>
          <w:bCs/>
          <w:color w:val="222222"/>
          <w:sz w:val="24"/>
          <w:szCs w:val="24"/>
          <w:shd w:val="clear" w:color="auto" w:fill="FFFFFF"/>
          <w:lang w:val="en-GB"/>
        </w:rPr>
        <w:t xml:space="preserve"> and reduc</w:t>
      </w:r>
      <w:r w:rsidR="00E45E9D">
        <w:rPr>
          <w:rFonts w:ascii="Times New Roman" w:hAnsi="Times New Roman" w:cs="Times New Roman"/>
          <w:bCs/>
          <w:color w:val="222222"/>
          <w:sz w:val="24"/>
          <w:szCs w:val="24"/>
          <w:shd w:val="clear" w:color="auto" w:fill="FFFFFF"/>
          <w:lang w:val="en-GB"/>
        </w:rPr>
        <w:t>e</w:t>
      </w:r>
      <w:r w:rsidR="00421D6C" w:rsidRPr="00935D77">
        <w:rPr>
          <w:rFonts w:ascii="Times New Roman" w:hAnsi="Times New Roman" w:cs="Times New Roman"/>
          <w:bCs/>
          <w:color w:val="222222"/>
          <w:sz w:val="24"/>
          <w:szCs w:val="24"/>
          <w:shd w:val="clear" w:color="auto" w:fill="FFFFFF"/>
          <w:lang w:val="en-GB"/>
        </w:rPr>
        <w:t xml:space="preserve"> health inequalities</w:t>
      </w:r>
      <w:r w:rsidR="00AB043C" w:rsidRPr="00935D77">
        <w:rPr>
          <w:rFonts w:ascii="Times New Roman" w:hAnsi="Times New Roman" w:cs="Times New Roman"/>
          <w:bCs/>
          <w:color w:val="222222"/>
          <w:sz w:val="24"/>
          <w:szCs w:val="24"/>
          <w:shd w:val="clear" w:color="auto" w:fill="FFFFFF"/>
          <w:lang w:val="en-GB"/>
        </w:rPr>
        <w:t xml:space="preserve">. </w:t>
      </w:r>
    </w:p>
    <w:p w14:paraId="6138F7FC" w14:textId="77777777" w:rsidR="00C14252" w:rsidRPr="00935D77" w:rsidRDefault="00C14252" w:rsidP="009D24D2">
      <w:pPr>
        <w:spacing w:line="360" w:lineRule="auto"/>
        <w:jc w:val="left"/>
        <w:rPr>
          <w:rFonts w:ascii="Times New Roman" w:hAnsi="Times New Roman" w:cs="Times New Roman"/>
          <w:bCs/>
          <w:color w:val="222222"/>
          <w:sz w:val="24"/>
          <w:szCs w:val="24"/>
          <w:shd w:val="clear" w:color="auto" w:fill="FFFFFF"/>
          <w:lang w:val="en-GB"/>
        </w:rPr>
      </w:pPr>
    </w:p>
    <w:p w14:paraId="618E63C6" w14:textId="59323192" w:rsidR="00527BF5" w:rsidRPr="00935D77" w:rsidRDefault="00A13D1B"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bCs/>
          <w:color w:val="222222"/>
          <w:sz w:val="24"/>
          <w:szCs w:val="24"/>
          <w:shd w:val="clear" w:color="auto" w:fill="FFFFFF"/>
          <w:lang w:val="en-GB"/>
        </w:rPr>
        <w:t xml:space="preserve">Some researchers have </w:t>
      </w:r>
      <w:r w:rsidR="00157648">
        <w:rPr>
          <w:rFonts w:ascii="Times New Roman" w:hAnsi="Times New Roman" w:cs="Times New Roman"/>
          <w:bCs/>
          <w:color w:val="222222"/>
          <w:sz w:val="24"/>
          <w:szCs w:val="24"/>
          <w:shd w:val="clear" w:color="auto" w:fill="FFFFFF"/>
          <w:lang w:val="en-GB"/>
        </w:rPr>
        <w:t>attempted</w:t>
      </w:r>
      <w:r w:rsidR="00866163" w:rsidRPr="00935D77">
        <w:rPr>
          <w:rFonts w:ascii="Times New Roman" w:hAnsi="Times New Roman" w:cs="Times New Roman"/>
          <w:bCs/>
          <w:color w:val="222222"/>
          <w:sz w:val="24"/>
          <w:szCs w:val="24"/>
          <w:shd w:val="clear" w:color="auto" w:fill="FFFFFF"/>
          <w:lang w:val="en-GB"/>
        </w:rPr>
        <w:t xml:space="preserve"> to understand</w:t>
      </w:r>
      <w:r w:rsidR="00051C51" w:rsidRPr="00935D77">
        <w:rPr>
          <w:rFonts w:ascii="Times New Roman" w:hAnsi="Times New Roman" w:cs="Times New Roman"/>
          <w:bCs/>
          <w:color w:val="222222"/>
          <w:sz w:val="24"/>
          <w:szCs w:val="24"/>
          <w:shd w:val="clear" w:color="auto" w:fill="FFFFFF"/>
          <w:lang w:val="en-GB"/>
        </w:rPr>
        <w:t xml:space="preserve"> and visualise</w:t>
      </w:r>
      <w:r w:rsidR="00866163" w:rsidRPr="00935D77">
        <w:rPr>
          <w:rFonts w:ascii="Times New Roman" w:hAnsi="Times New Roman" w:cs="Times New Roman"/>
          <w:bCs/>
          <w:color w:val="222222"/>
          <w:sz w:val="24"/>
          <w:szCs w:val="24"/>
          <w:shd w:val="clear" w:color="auto" w:fill="FFFFFF"/>
          <w:lang w:val="en-GB"/>
        </w:rPr>
        <w:t xml:space="preserve"> p</w:t>
      </w:r>
      <w:r w:rsidR="00866163" w:rsidRPr="00935D77">
        <w:rPr>
          <w:rFonts w:ascii="Times New Roman" w:hAnsi="Times New Roman" w:cs="Times New Roman" w:hint="eastAsia"/>
          <w:bCs/>
          <w:color w:val="222222"/>
          <w:sz w:val="24"/>
          <w:szCs w:val="24"/>
          <w:shd w:val="clear" w:color="auto" w:fill="FFFFFF"/>
          <w:lang w:val="en-GB"/>
        </w:rPr>
        <w:t>eople</w:t>
      </w:r>
      <w:r w:rsidR="00866163" w:rsidRPr="00935D77">
        <w:rPr>
          <w:rFonts w:ascii="Times New Roman" w:hAnsi="Times New Roman" w:cs="Times New Roman"/>
          <w:bCs/>
          <w:color w:val="222222"/>
          <w:sz w:val="24"/>
          <w:szCs w:val="24"/>
          <w:shd w:val="clear" w:color="auto" w:fill="FFFFFF"/>
          <w:lang w:val="en-GB"/>
        </w:rPr>
        <w:t>’s attitudes and contexts on vaccine</w:t>
      </w:r>
      <w:r w:rsidR="00285AA8" w:rsidRPr="00935D77">
        <w:rPr>
          <w:rFonts w:ascii="Times New Roman" w:hAnsi="Times New Roman" w:cs="Times New Roman"/>
          <w:bCs/>
          <w:color w:val="222222"/>
          <w:sz w:val="24"/>
          <w:szCs w:val="24"/>
          <w:shd w:val="clear" w:color="auto" w:fill="FFFFFF"/>
          <w:lang w:val="en-GB"/>
        </w:rPr>
        <w:t xml:space="preserve">, such as vaccine hesitancy, </w:t>
      </w:r>
      <w:r w:rsidR="00866163" w:rsidRPr="00935D77">
        <w:rPr>
          <w:rFonts w:ascii="Times New Roman" w:hAnsi="Times New Roman" w:cs="Times New Roman"/>
          <w:bCs/>
          <w:color w:val="222222"/>
          <w:sz w:val="24"/>
          <w:szCs w:val="24"/>
          <w:shd w:val="clear" w:color="auto" w:fill="FFFFFF"/>
          <w:lang w:val="en-GB"/>
        </w:rPr>
        <w:t xml:space="preserve">to develop effective vaccination </w:t>
      </w:r>
      <w:r w:rsidR="00B468A6" w:rsidRPr="00935D77">
        <w:rPr>
          <w:rFonts w:ascii="Times New Roman" w:hAnsi="Times New Roman" w:cs="Times New Roman"/>
          <w:bCs/>
          <w:color w:val="222222"/>
          <w:sz w:val="24"/>
          <w:szCs w:val="24"/>
          <w:shd w:val="clear" w:color="auto" w:fill="FFFFFF"/>
          <w:lang w:val="en-GB"/>
        </w:rPr>
        <w:t>strategies</w:t>
      </w:r>
      <w:r w:rsidR="00866163" w:rsidRPr="00935D77">
        <w:rPr>
          <w:rFonts w:ascii="Times New Roman" w:hAnsi="Times New Roman" w:cs="Times New Roman"/>
          <w:bCs/>
          <w:color w:val="222222"/>
          <w:sz w:val="24"/>
          <w:szCs w:val="24"/>
          <w:shd w:val="clear" w:color="auto" w:fill="FFFFFF"/>
          <w:lang w:val="en-GB"/>
        </w:rPr>
        <w:t xml:space="preserve"> </w:t>
      </w:r>
      <w:r w:rsidR="00CF022A" w:rsidRPr="00935D77">
        <w:rPr>
          <w:rFonts w:ascii="Times New Roman" w:hAnsi="Times New Roman" w:cs="Times New Roman"/>
          <w:bCs/>
          <w:color w:val="222222"/>
          <w:sz w:val="24"/>
          <w:szCs w:val="24"/>
          <w:shd w:val="clear" w:color="auto" w:fill="FFFFFF"/>
          <w:lang w:val="en-GB"/>
        </w:rPr>
        <w:t xml:space="preserve">for the improvement of </w:t>
      </w:r>
      <w:r w:rsidR="00866163" w:rsidRPr="00935D77">
        <w:rPr>
          <w:rFonts w:ascii="Times New Roman" w:hAnsi="Times New Roman" w:cs="Times New Roman"/>
          <w:bCs/>
          <w:color w:val="222222"/>
          <w:sz w:val="24"/>
          <w:szCs w:val="24"/>
          <w:shd w:val="clear" w:color="auto" w:fill="FFFFFF"/>
          <w:lang w:val="en-GB"/>
        </w:rPr>
        <w:t>vaccination coverage</w:t>
      </w:r>
      <w:r w:rsidR="00285AA8" w:rsidRPr="00935D77">
        <w:rPr>
          <w:rFonts w:ascii="Times New Roman" w:hAnsi="Times New Roman" w:cs="Times New Roman"/>
          <w:bCs/>
          <w:color w:val="222222"/>
          <w:sz w:val="24"/>
          <w:szCs w:val="24"/>
          <w:shd w:val="clear" w:color="auto" w:fill="FFFFFF"/>
          <w:lang w:val="en-GB"/>
        </w:rPr>
        <w:t>.</w:t>
      </w:r>
      <w:r w:rsidR="00285AA8" w:rsidRPr="00935D77">
        <w:rPr>
          <w:rFonts w:ascii="Times New Roman" w:hAnsi="Times New Roman" w:cs="Times New Roman" w:hint="eastAsia"/>
          <w:bCs/>
          <w:color w:val="222222"/>
          <w:sz w:val="24"/>
          <w:szCs w:val="24"/>
          <w:shd w:val="clear" w:color="auto" w:fill="FFFFFF"/>
          <w:lang w:val="en-GB"/>
        </w:rPr>
        <w:t xml:space="preserve"> </w:t>
      </w:r>
      <w:r w:rsidR="00305C07" w:rsidRPr="00935D77">
        <w:rPr>
          <w:rFonts w:ascii="Times New Roman" w:hAnsi="Times New Roman" w:cs="Times New Roman"/>
          <w:sz w:val="24"/>
          <w:szCs w:val="24"/>
          <w:lang w:val="en-GB"/>
        </w:rPr>
        <w:t xml:space="preserve">For example, people’s confident and hesitancy </w:t>
      </w:r>
      <w:r w:rsidR="00157648">
        <w:rPr>
          <w:rFonts w:ascii="Times New Roman" w:hAnsi="Times New Roman" w:cs="Times New Roman"/>
          <w:sz w:val="24"/>
          <w:szCs w:val="24"/>
          <w:lang w:val="en-GB"/>
        </w:rPr>
        <w:t>about</w:t>
      </w:r>
      <w:r w:rsidR="00305C07" w:rsidRPr="00935D77">
        <w:rPr>
          <w:rFonts w:ascii="Times New Roman" w:hAnsi="Times New Roman" w:cs="Times New Roman"/>
          <w:sz w:val="24"/>
          <w:szCs w:val="24"/>
          <w:lang w:val="en-GB"/>
        </w:rPr>
        <w:t xml:space="preserve"> vaccinations are </w:t>
      </w:r>
      <w:r w:rsidR="00157648">
        <w:rPr>
          <w:rFonts w:ascii="Times New Roman" w:hAnsi="Times New Roman" w:cs="Times New Roman"/>
          <w:sz w:val="24"/>
          <w:szCs w:val="24"/>
          <w:lang w:val="en-GB"/>
        </w:rPr>
        <w:t>varied</w:t>
      </w:r>
      <w:r w:rsidR="00157648" w:rsidRPr="00935D77">
        <w:rPr>
          <w:rFonts w:ascii="Times New Roman" w:hAnsi="Times New Roman" w:cs="Times New Roman"/>
          <w:sz w:val="24"/>
          <w:szCs w:val="24"/>
          <w:lang w:val="en-GB"/>
        </w:rPr>
        <w:t xml:space="preserve"> </w:t>
      </w:r>
      <w:r w:rsidR="00305C07" w:rsidRPr="00935D77">
        <w:rPr>
          <w:rFonts w:ascii="Times New Roman" w:hAnsi="Times New Roman" w:cs="Times New Roman"/>
          <w:sz w:val="24"/>
          <w:szCs w:val="24"/>
          <w:lang w:val="en-GB"/>
        </w:rPr>
        <w:t>even though they posse</w:t>
      </w:r>
      <w:r w:rsidR="00157648">
        <w:rPr>
          <w:rFonts w:ascii="Times New Roman" w:hAnsi="Times New Roman" w:cs="Times New Roman"/>
          <w:sz w:val="24"/>
          <w:szCs w:val="24"/>
          <w:lang w:val="en-GB"/>
        </w:rPr>
        <w:t>ss</w:t>
      </w:r>
      <w:r w:rsidR="00305C07" w:rsidRPr="00935D77">
        <w:rPr>
          <w:rFonts w:ascii="Times New Roman" w:hAnsi="Times New Roman" w:cs="Times New Roman"/>
          <w:sz w:val="24"/>
          <w:szCs w:val="24"/>
          <w:lang w:val="en-GB"/>
        </w:rPr>
        <w:t xml:space="preserve"> the same level of socio-economic status or education level, or the same sort of national policy </w:t>
      </w:r>
      <w:r w:rsidR="00305C07"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&lt;EndNote&gt;&lt;Cite&gt;&lt;Author&gt;Larson&lt;/Author&gt;&lt;Year&gt;2018&lt;/Year&gt;&lt;RecNum&gt;3&lt;/RecNum&gt;&lt;DisplayText&gt;(21)&lt;/DisplayText&gt;&lt;record&gt;&lt;rec-number&gt;3&lt;/rec-number&gt;&lt;foreign-keys&gt;&lt;key app="EN" db-id="2s9w9x59bv0rwmerwv5p5rez025a5rv5wawd" timestamp="1557847164"&gt;3&lt;/key&gt;&lt;key app="ENWeb" db-id=""&gt;0&lt;/key&gt;&lt;/foreign-keys&gt;&lt;ref-type name="Online Database"&gt;45&lt;/ref-type&gt;&lt;contributors&gt;&lt;authors&gt;&lt;author&gt;Larson, H. J. et al,. &lt;/author&gt;&lt;/authors&gt;&lt;/contributors&gt;&lt;titles&gt;&lt;title&gt;State of vaccine confidence in the EU in 2018&lt;/title&gt;&lt;/titles&gt;&lt;dates&gt;&lt;year&gt;2018&lt;/year&gt;&lt;/dates&gt;&lt;publisher&gt; European Union&lt;/publisher&gt;&lt;urls&gt;&lt;/urls&gt;&lt;electronic-resource-num&gt;10.2875/241099&lt;/electronic-resource-num&gt;&lt;/record&gt;&lt;/Cite&gt;&lt;/EndNote&gt;</w:instrText>
      </w:r>
      <w:r w:rsidR="00305C07"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(21)</w:t>
      </w:r>
      <w:r w:rsidR="00305C07" w:rsidRPr="00935D77">
        <w:rPr>
          <w:rFonts w:ascii="Times New Roman" w:hAnsi="Times New Roman" w:cs="Times New Roman"/>
          <w:sz w:val="24"/>
          <w:szCs w:val="24"/>
          <w:lang w:val="en-GB"/>
        </w:rPr>
        <w:fldChar w:fldCharType="end"/>
      </w:r>
      <w:r w:rsidR="00305C07" w:rsidRPr="00935D77">
        <w:rPr>
          <w:rFonts w:ascii="Times New Roman" w:hAnsi="Times New Roman" w:cs="Times New Roman"/>
          <w:sz w:val="24"/>
          <w:szCs w:val="24"/>
          <w:lang w:val="en-GB"/>
        </w:rPr>
        <w:t>. Therefore, in order to identify and assess the caus</w:t>
      </w:r>
      <w:r w:rsidR="00157648">
        <w:rPr>
          <w:rFonts w:ascii="Times New Roman" w:hAnsi="Times New Roman" w:cs="Times New Roman"/>
          <w:sz w:val="24"/>
          <w:szCs w:val="24"/>
          <w:lang w:val="en-GB"/>
        </w:rPr>
        <w:t>e</w:t>
      </w:r>
      <w:r w:rsidR="00305C07" w:rsidRPr="00935D77">
        <w:rPr>
          <w:rFonts w:ascii="Times New Roman" w:hAnsi="Times New Roman" w:cs="Times New Roman"/>
          <w:sz w:val="24"/>
          <w:szCs w:val="24"/>
          <w:lang w:val="en-GB"/>
        </w:rPr>
        <w:t xml:space="preserve"> of unimm</w:t>
      </w:r>
      <w:r w:rsidR="007541DE" w:rsidRPr="00935D77">
        <w:rPr>
          <w:rFonts w:ascii="Times New Roman" w:hAnsi="Times New Roman" w:cs="Times New Roman"/>
          <w:sz w:val="24"/>
          <w:szCs w:val="24"/>
          <w:lang w:val="en-GB"/>
        </w:rPr>
        <w:t xml:space="preserve">unised children </w:t>
      </w:r>
      <w:r w:rsidR="00157648">
        <w:rPr>
          <w:rFonts w:ascii="Times New Roman" w:hAnsi="Times New Roman" w:cs="Times New Roman"/>
          <w:sz w:val="24"/>
          <w:szCs w:val="24"/>
          <w:lang w:val="en-GB"/>
        </w:rPr>
        <w:t>on</w:t>
      </w:r>
      <w:r w:rsidR="0024751A" w:rsidRPr="00935D77">
        <w:rPr>
          <w:rFonts w:ascii="Times New Roman" w:hAnsi="Times New Roman" w:cs="Times New Roman"/>
          <w:sz w:val="24"/>
          <w:szCs w:val="24"/>
          <w:lang w:val="en-GB"/>
        </w:rPr>
        <w:t xml:space="preserve"> individual levels</w:t>
      </w:r>
      <w:r w:rsidR="007541DE" w:rsidRPr="00935D77">
        <w:rPr>
          <w:rFonts w:ascii="Times New Roman" w:hAnsi="Times New Roman" w:cs="Times New Roman"/>
          <w:sz w:val="24"/>
          <w:szCs w:val="24"/>
          <w:lang w:val="en-GB"/>
        </w:rPr>
        <w:t>,</w:t>
      </w:r>
      <w:r w:rsidR="007541DE" w:rsidRPr="00935D77">
        <w:rPr>
          <w:rFonts w:ascii="Times New Roman" w:hAnsi="Times New Roman" w:cs="Times New Roman" w:hint="eastAsia"/>
          <w:sz w:val="24"/>
          <w:szCs w:val="24"/>
          <w:lang w:val="en-GB"/>
        </w:rPr>
        <w:t xml:space="preserve"> </w:t>
      </w:r>
      <w:r w:rsidR="00157648">
        <w:rPr>
          <w:rFonts w:ascii="Times New Roman" w:hAnsi="Times New Roman" w:cs="Times New Roman"/>
          <w:sz w:val="24"/>
          <w:szCs w:val="24"/>
          <w:lang w:val="en-GB"/>
        </w:rPr>
        <w:t xml:space="preserve">the </w:t>
      </w:r>
      <w:r w:rsidR="005C4373" w:rsidRPr="00935D77">
        <w:rPr>
          <w:rFonts w:ascii="Times New Roman" w:hAnsi="Times New Roman" w:cs="Times New Roman"/>
          <w:sz w:val="24"/>
          <w:szCs w:val="24"/>
          <w:lang w:val="en-GB"/>
        </w:rPr>
        <w:t xml:space="preserve">vaccine confident index, which is </w:t>
      </w:r>
      <w:r w:rsidR="00305C07" w:rsidRPr="00935D77">
        <w:rPr>
          <w:rFonts w:ascii="Times New Roman" w:hAnsi="Times New Roman" w:cs="Times New Roman"/>
          <w:sz w:val="24"/>
          <w:szCs w:val="24"/>
          <w:lang w:val="en-GB"/>
        </w:rPr>
        <w:t xml:space="preserve">associated with </w:t>
      </w:r>
      <w:r w:rsidR="005C4373" w:rsidRPr="00935D77">
        <w:rPr>
          <w:rFonts w:ascii="Times New Roman" w:hAnsi="Times New Roman" w:cs="Times New Roman"/>
          <w:sz w:val="24"/>
          <w:szCs w:val="24"/>
          <w:lang w:val="en-GB"/>
        </w:rPr>
        <w:t xml:space="preserve">individual’s attitudes on </w:t>
      </w:r>
      <w:r w:rsidR="00BC1623" w:rsidRPr="00935D77">
        <w:rPr>
          <w:rFonts w:ascii="Times New Roman" w:hAnsi="Times New Roman" w:cs="Times New Roman"/>
          <w:sz w:val="24"/>
          <w:szCs w:val="24"/>
          <w:lang w:val="en-GB"/>
        </w:rPr>
        <w:t>vaccination</w:t>
      </w:r>
      <w:r w:rsidR="005C4373" w:rsidRPr="00935D77">
        <w:rPr>
          <w:rFonts w:ascii="Times New Roman" w:hAnsi="Times New Roman" w:cs="Times New Roman"/>
          <w:sz w:val="24"/>
          <w:szCs w:val="24"/>
          <w:lang w:val="en-GB"/>
        </w:rPr>
        <w:t>, is gradually well-known</w:t>
      </w:r>
      <w:r w:rsidR="00B34CEF" w:rsidRPr="00935D77">
        <w:rPr>
          <w:rFonts w:ascii="Times New Roman" w:hAnsi="Times New Roman" w:cs="Times New Roman"/>
          <w:sz w:val="24"/>
          <w:szCs w:val="24"/>
          <w:lang w:val="en-GB"/>
        </w:rPr>
        <w:t xml:space="preserve">, </w:t>
      </w:r>
      <w:r w:rsidR="00305C07" w:rsidRPr="00935D77">
        <w:rPr>
          <w:rFonts w:ascii="Times New Roman" w:hAnsi="Times New Roman" w:cs="Times New Roman"/>
          <w:sz w:val="24"/>
          <w:szCs w:val="24"/>
          <w:lang w:val="en-GB"/>
        </w:rPr>
        <w:t>and inequalities of vaccination</w:t>
      </w:r>
      <w:r w:rsidR="00B34CEF" w:rsidRPr="00935D77">
        <w:rPr>
          <w:rFonts w:ascii="Times New Roman" w:hAnsi="Times New Roman" w:cs="Times New Roman"/>
          <w:sz w:val="24"/>
          <w:szCs w:val="24"/>
          <w:lang w:val="en-GB"/>
        </w:rPr>
        <w:t xml:space="preserve"> coverage related to vaccine hesitancy </w:t>
      </w:r>
      <w:r w:rsidR="00305C07" w:rsidRPr="00935D77">
        <w:rPr>
          <w:rFonts w:ascii="Times New Roman" w:hAnsi="Times New Roman" w:cs="Times New Roman"/>
          <w:sz w:val="24"/>
          <w:szCs w:val="24"/>
          <w:lang w:val="en-GB"/>
        </w:rPr>
        <w:t>are being</w:t>
      </w:r>
      <w:r w:rsidR="0024751A" w:rsidRPr="00935D77">
        <w:rPr>
          <w:rFonts w:ascii="Times New Roman" w:hAnsi="Times New Roman" w:cs="Times New Roman"/>
          <w:sz w:val="24"/>
          <w:szCs w:val="24"/>
          <w:lang w:val="en-GB"/>
        </w:rPr>
        <w:t xml:space="preserve"> </w:t>
      </w:r>
      <w:r w:rsidR="00305C07" w:rsidRPr="00935D77">
        <w:rPr>
          <w:rFonts w:ascii="Times New Roman" w:hAnsi="Times New Roman" w:cs="Times New Roman"/>
          <w:sz w:val="24"/>
          <w:szCs w:val="24"/>
          <w:lang w:val="en-GB"/>
        </w:rPr>
        <w:t>visualised</w:t>
      </w:r>
      <w:r w:rsidR="00157648">
        <w:rPr>
          <w:rFonts w:ascii="Times New Roman" w:hAnsi="Times New Roman" w:cs="Times New Roman"/>
          <w:sz w:val="24"/>
          <w:szCs w:val="24"/>
          <w:lang w:val="en-GB"/>
        </w:rPr>
        <w:t>. However</w:t>
      </w:r>
      <w:r w:rsidR="00343D5D" w:rsidRPr="00935D77">
        <w:rPr>
          <w:rFonts w:ascii="Times New Roman" w:hAnsi="Times New Roman" w:cs="Times New Roman"/>
          <w:sz w:val="24"/>
          <w:szCs w:val="24"/>
          <w:lang w:val="en-GB"/>
        </w:rPr>
        <w:t xml:space="preserve"> the </w:t>
      </w:r>
      <w:r w:rsidR="009532E6" w:rsidRPr="00935D77">
        <w:rPr>
          <w:rFonts w:ascii="Times New Roman" w:hAnsi="Times New Roman" w:cs="Times New Roman"/>
          <w:sz w:val="24"/>
          <w:szCs w:val="24"/>
          <w:lang w:val="en-GB"/>
        </w:rPr>
        <w:t xml:space="preserve">studies that </w:t>
      </w:r>
      <w:r w:rsidR="009532E6" w:rsidRPr="00935D77">
        <w:rPr>
          <w:rFonts w:ascii="Times New Roman" w:hAnsi="Times New Roman" w:cs="Times New Roman"/>
          <w:sz w:val="24"/>
          <w:szCs w:val="24"/>
          <w:lang w:val="en-GB"/>
        </w:rPr>
        <w:lastRenderedPageBreak/>
        <w:t>have already been published</w:t>
      </w:r>
      <w:r w:rsidR="00343D5D" w:rsidRPr="00935D77">
        <w:rPr>
          <w:rFonts w:ascii="Times New Roman" w:hAnsi="Times New Roman" w:cs="Times New Roman"/>
          <w:sz w:val="24"/>
          <w:szCs w:val="24"/>
          <w:lang w:val="en-GB"/>
        </w:rPr>
        <w:t xml:space="preserve"> </w:t>
      </w:r>
      <w:r w:rsidR="00157648">
        <w:rPr>
          <w:rFonts w:ascii="Times New Roman" w:hAnsi="Times New Roman" w:cs="Times New Roman"/>
          <w:sz w:val="24"/>
          <w:szCs w:val="24"/>
          <w:lang w:val="en-GB"/>
        </w:rPr>
        <w:t>do</w:t>
      </w:r>
      <w:r w:rsidR="00032484" w:rsidRPr="00935D77">
        <w:rPr>
          <w:rFonts w:ascii="Times New Roman" w:hAnsi="Times New Roman" w:cs="Times New Roman"/>
          <w:sz w:val="24"/>
          <w:szCs w:val="24"/>
          <w:lang w:val="en-GB"/>
        </w:rPr>
        <w:t xml:space="preserve"> not </w:t>
      </w:r>
      <w:r w:rsidR="009532E6">
        <w:rPr>
          <w:rFonts w:ascii="Times New Roman" w:hAnsi="Times New Roman" w:cs="Times New Roman"/>
          <w:sz w:val="24"/>
          <w:szCs w:val="24"/>
          <w:lang w:val="en-GB"/>
        </w:rPr>
        <w:t>conduct</w:t>
      </w:r>
      <w:r w:rsidR="00157648">
        <w:rPr>
          <w:rFonts w:ascii="Times New Roman" w:hAnsi="Times New Roman" w:cs="Times New Roman"/>
          <w:sz w:val="24"/>
          <w:szCs w:val="24"/>
          <w:lang w:val="en-GB"/>
        </w:rPr>
        <w:t xml:space="preserve"> </w:t>
      </w:r>
      <w:r w:rsidR="00032484" w:rsidRPr="00935D77">
        <w:rPr>
          <w:rFonts w:ascii="Times New Roman" w:hAnsi="Times New Roman" w:cs="Times New Roman"/>
          <w:sz w:val="24"/>
          <w:szCs w:val="24"/>
          <w:lang w:val="en-GB"/>
        </w:rPr>
        <w:t>in</w:t>
      </w:r>
      <w:r w:rsidR="003D5F64" w:rsidRPr="00935D77">
        <w:rPr>
          <w:rFonts w:ascii="Times New Roman" w:hAnsi="Times New Roman" w:cs="Times New Roman"/>
          <w:sz w:val="24"/>
          <w:szCs w:val="24"/>
          <w:lang w:val="en-GB"/>
        </w:rPr>
        <w:t>dividual</w:t>
      </w:r>
      <w:r w:rsidR="00157648">
        <w:rPr>
          <w:rFonts w:ascii="Times New Roman" w:hAnsi="Times New Roman" w:cs="Times New Roman"/>
          <w:sz w:val="24"/>
          <w:szCs w:val="24"/>
          <w:lang w:val="en-GB"/>
        </w:rPr>
        <w:t>-</w:t>
      </w:r>
      <w:r w:rsidR="003D5F64" w:rsidRPr="00935D77">
        <w:rPr>
          <w:rFonts w:ascii="Times New Roman" w:hAnsi="Times New Roman" w:cs="Times New Roman"/>
          <w:sz w:val="24"/>
          <w:szCs w:val="24"/>
          <w:lang w:val="en-GB"/>
        </w:rPr>
        <w:t xml:space="preserve">level </w:t>
      </w:r>
      <w:r w:rsidR="00AE573F" w:rsidRPr="00935D77">
        <w:rPr>
          <w:rFonts w:ascii="Times New Roman" w:hAnsi="Times New Roman" w:cs="Times New Roman"/>
          <w:sz w:val="24"/>
          <w:szCs w:val="24"/>
          <w:lang w:val="en-GB"/>
        </w:rPr>
        <w:t>study</w:t>
      </w:r>
      <w:r w:rsidR="00305C07" w:rsidRPr="00935D77">
        <w:rPr>
          <w:rFonts w:ascii="Times New Roman" w:hAnsi="Times New Roman" w:cs="Times New Roman"/>
          <w:sz w:val="24"/>
          <w:szCs w:val="24"/>
          <w:lang w:val="en-GB"/>
        </w:rPr>
        <w:t xml:space="preserve"> </w:t>
      </w:r>
      <w:r w:rsidR="00305C07" w:rsidRPr="00935D77">
        <w:rPr>
          <w:rFonts w:ascii="Times New Roman" w:hAnsi="Times New Roman" w:cs="Times New Roman"/>
          <w:sz w:val="24"/>
          <w:szCs w:val="24"/>
          <w:lang w:val="en-GB"/>
        </w:rPr>
        <w:fldChar w:fldCharType="begin">
          <w:fldData xml:space="preserve">PEVuZE5vdGU+PENpdGU+PEF1dGhvcj5BcnNlbmF1bHQ8L0F1dGhvcj48WWVhcj4yMDE3PC9ZZWFy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PEVuZE5vdGU+PENpdGU+PEF1dGhvcj5BcnNlbmF1bHQ8L0F1dGhvcj48WWVhcj4yMDE3PC9ZZWFy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305C07" w:rsidRPr="00935D77">
        <w:rPr>
          <w:rFonts w:ascii="Times New Roman" w:hAnsi="Times New Roman" w:cs="Times New Roman"/>
          <w:sz w:val="24"/>
          <w:szCs w:val="24"/>
          <w:lang w:val="en-GB"/>
        </w:rPr>
      </w:r>
      <w:r w:rsidR="00305C07"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(19, 21, 22)</w:t>
      </w:r>
      <w:r w:rsidR="00305C07" w:rsidRPr="00935D77">
        <w:rPr>
          <w:rFonts w:ascii="Times New Roman" w:hAnsi="Times New Roman" w:cs="Times New Roman"/>
          <w:sz w:val="24"/>
          <w:szCs w:val="24"/>
          <w:lang w:val="en-GB"/>
        </w:rPr>
        <w:fldChar w:fldCharType="end"/>
      </w:r>
      <w:r w:rsidR="00305C07" w:rsidRPr="00935D77">
        <w:rPr>
          <w:rFonts w:ascii="Times New Roman" w:hAnsi="Times New Roman" w:cs="Times New Roman"/>
          <w:sz w:val="24"/>
          <w:szCs w:val="24"/>
          <w:lang w:val="en-GB"/>
        </w:rPr>
        <w:t xml:space="preserve">. </w:t>
      </w:r>
      <w:r w:rsidR="0024751A" w:rsidRPr="00935D77">
        <w:rPr>
          <w:rFonts w:ascii="Times New Roman" w:hAnsi="Times New Roman" w:cs="Times New Roman"/>
          <w:sz w:val="24"/>
          <w:szCs w:val="24"/>
          <w:lang w:val="en-GB"/>
        </w:rPr>
        <w:t>Larson et al</w:t>
      </w:r>
      <w:r w:rsidR="004F19E1" w:rsidRPr="00935D77">
        <w:rPr>
          <w:rFonts w:ascii="Times New Roman" w:hAnsi="Times New Roman" w:cs="Times New Roman" w:hint="eastAsia"/>
          <w:sz w:val="24"/>
          <w:szCs w:val="24"/>
          <w:lang w:val="en-GB"/>
        </w:rPr>
        <w:t>.</w:t>
      </w:r>
      <w:r w:rsidR="004F19E1" w:rsidRPr="00935D77">
        <w:rPr>
          <w:rFonts w:ascii="Times New Roman" w:hAnsi="Times New Roman" w:cs="Times New Roman"/>
          <w:sz w:val="24"/>
          <w:szCs w:val="24"/>
          <w:lang w:val="en-GB"/>
        </w:rPr>
        <w:t xml:space="preserve"> argued that</w:t>
      </w:r>
      <w:r w:rsidR="00C369A2" w:rsidRPr="00935D77">
        <w:rPr>
          <w:rFonts w:ascii="Times New Roman" w:hAnsi="Times New Roman" w:cs="Times New Roman"/>
          <w:sz w:val="24"/>
          <w:szCs w:val="24"/>
          <w:lang w:val="en-GB"/>
        </w:rPr>
        <w:t xml:space="preserve"> </w:t>
      </w:r>
      <w:r w:rsidR="00674E37">
        <w:rPr>
          <w:rFonts w:ascii="Times New Roman" w:hAnsi="Times New Roman" w:cs="Times New Roman"/>
          <w:sz w:val="24"/>
          <w:szCs w:val="24"/>
          <w:lang w:val="en-GB"/>
        </w:rPr>
        <w:t xml:space="preserve">the </w:t>
      </w:r>
      <w:r w:rsidR="00BB4A86" w:rsidRPr="00935D77">
        <w:rPr>
          <w:rFonts w:ascii="Times New Roman" w:hAnsi="Times New Roman" w:cs="Times New Roman"/>
          <w:sz w:val="24"/>
          <w:szCs w:val="24"/>
          <w:lang w:val="en-GB"/>
        </w:rPr>
        <w:t>monitoring of vaccin</w:t>
      </w:r>
      <w:r w:rsidR="00DF1469" w:rsidRPr="00935D77">
        <w:rPr>
          <w:rFonts w:ascii="Times New Roman" w:hAnsi="Times New Roman" w:cs="Times New Roman"/>
          <w:sz w:val="24"/>
          <w:szCs w:val="24"/>
          <w:lang w:val="en-GB"/>
        </w:rPr>
        <w:t xml:space="preserve">e hesitancy </w:t>
      </w:r>
      <w:r w:rsidR="00C369A2" w:rsidRPr="00935D77">
        <w:rPr>
          <w:rFonts w:ascii="Times New Roman" w:hAnsi="Times New Roman" w:cs="Times New Roman"/>
          <w:sz w:val="24"/>
          <w:szCs w:val="24"/>
          <w:lang w:val="en-GB"/>
        </w:rPr>
        <w:t xml:space="preserve">is </w:t>
      </w:r>
      <w:r w:rsidR="0065250F" w:rsidRPr="00935D77">
        <w:rPr>
          <w:rFonts w:ascii="Times New Roman" w:hAnsi="Times New Roman" w:cs="Times New Roman"/>
          <w:sz w:val="24"/>
          <w:szCs w:val="24"/>
          <w:lang w:val="en-GB"/>
        </w:rPr>
        <w:t xml:space="preserve">indispensable </w:t>
      </w:r>
      <w:r w:rsidR="00674E37">
        <w:rPr>
          <w:rFonts w:ascii="Times New Roman" w:hAnsi="Times New Roman" w:cs="Times New Roman"/>
          <w:sz w:val="24"/>
          <w:szCs w:val="24"/>
          <w:lang w:val="en-GB"/>
        </w:rPr>
        <w:t xml:space="preserve">to </w:t>
      </w:r>
      <w:r w:rsidR="00BB4A86" w:rsidRPr="00935D77">
        <w:rPr>
          <w:rFonts w:ascii="Times New Roman" w:hAnsi="Times New Roman" w:cs="Times New Roman"/>
          <w:sz w:val="24"/>
          <w:szCs w:val="24"/>
          <w:lang w:val="en-GB"/>
        </w:rPr>
        <w:t xml:space="preserve">the </w:t>
      </w:r>
      <w:r w:rsidR="00DF1469" w:rsidRPr="00935D77">
        <w:rPr>
          <w:rFonts w:ascii="Times New Roman" w:hAnsi="Times New Roman" w:cs="Times New Roman"/>
          <w:sz w:val="24"/>
          <w:szCs w:val="24"/>
          <w:lang w:val="en-GB"/>
        </w:rPr>
        <w:t xml:space="preserve">early engagement of </w:t>
      </w:r>
      <w:r w:rsidR="00674E37">
        <w:rPr>
          <w:rFonts w:ascii="Times New Roman" w:hAnsi="Times New Roman" w:cs="Times New Roman"/>
          <w:sz w:val="24"/>
          <w:szCs w:val="24"/>
          <w:lang w:val="en-GB"/>
        </w:rPr>
        <w:t xml:space="preserve">the </w:t>
      </w:r>
      <w:r w:rsidR="00DF1469" w:rsidRPr="00935D77">
        <w:rPr>
          <w:rFonts w:ascii="Times New Roman" w:hAnsi="Times New Roman" w:cs="Times New Roman"/>
          <w:sz w:val="24"/>
          <w:szCs w:val="24"/>
          <w:lang w:val="en-GB"/>
        </w:rPr>
        <w:t xml:space="preserve">vaccine decision-making processes, </w:t>
      </w:r>
      <w:r w:rsidR="00674E37">
        <w:rPr>
          <w:rFonts w:ascii="Times New Roman" w:hAnsi="Times New Roman" w:cs="Times New Roman"/>
          <w:sz w:val="24"/>
          <w:szCs w:val="24"/>
          <w:lang w:val="en-GB"/>
        </w:rPr>
        <w:t xml:space="preserve">the </w:t>
      </w:r>
      <w:r w:rsidR="00DF1469" w:rsidRPr="00935D77">
        <w:rPr>
          <w:rFonts w:ascii="Times New Roman" w:hAnsi="Times New Roman" w:cs="Times New Roman"/>
          <w:sz w:val="24"/>
          <w:szCs w:val="24"/>
          <w:lang w:val="en-GB"/>
        </w:rPr>
        <w:t xml:space="preserve">improvement of vaccination coverage and </w:t>
      </w:r>
      <w:r w:rsidR="00674E37">
        <w:rPr>
          <w:rFonts w:ascii="Times New Roman" w:hAnsi="Times New Roman" w:cs="Times New Roman"/>
          <w:sz w:val="24"/>
          <w:szCs w:val="24"/>
          <w:lang w:val="en-GB"/>
        </w:rPr>
        <w:t xml:space="preserve">the </w:t>
      </w:r>
      <w:r w:rsidR="00DF1469" w:rsidRPr="00935D77">
        <w:rPr>
          <w:rFonts w:ascii="Times New Roman" w:hAnsi="Times New Roman" w:cs="Times New Roman"/>
          <w:sz w:val="24"/>
          <w:szCs w:val="24"/>
          <w:lang w:val="en-GB"/>
        </w:rPr>
        <w:t xml:space="preserve">reduction </w:t>
      </w:r>
      <w:r w:rsidR="00BB4A86" w:rsidRPr="00935D77">
        <w:rPr>
          <w:rFonts w:ascii="Times New Roman" w:hAnsi="Times New Roman" w:cs="Times New Roman"/>
          <w:sz w:val="24"/>
          <w:szCs w:val="24"/>
          <w:lang w:val="en-GB"/>
        </w:rPr>
        <w:t xml:space="preserve">of </w:t>
      </w:r>
      <w:r w:rsidR="00C369A2" w:rsidRPr="00935D77">
        <w:rPr>
          <w:rFonts w:ascii="Times New Roman" w:hAnsi="Times New Roman" w:cs="Times New Roman"/>
          <w:sz w:val="24"/>
          <w:szCs w:val="24"/>
          <w:lang w:val="en-GB"/>
        </w:rPr>
        <w:t>health inequalities</w:t>
      </w:r>
      <w:r w:rsidR="00D14B81" w:rsidRPr="00935D77">
        <w:rPr>
          <w:rFonts w:ascii="Times New Roman" w:hAnsi="Times New Roman" w:cs="Times New Roman"/>
          <w:sz w:val="24"/>
          <w:szCs w:val="24"/>
          <w:lang w:val="en-GB"/>
        </w:rPr>
        <w:t xml:space="preserve"> </w:t>
      </w:r>
      <w:r w:rsidR="00DF1469" w:rsidRPr="00935D77">
        <w:rPr>
          <w:rFonts w:ascii="Times New Roman" w:hAnsi="Times New Roman" w:cs="Times New Roman"/>
          <w:sz w:val="24"/>
          <w:szCs w:val="24"/>
          <w:lang w:val="en-GB"/>
        </w:rPr>
        <w:fldChar w:fldCharType="begin">
          <w:fldData xml:space="preserve">PEVuZE5vdGU+PENpdGU+PEF1dGhvcj5MYXJzb248L0F1dGhvcj48WWVhcj4yMDE0PC9ZZWFyPjxS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PEVuZE5vdGU+PENpdGU+PEF1dGhvcj5MYXJzb248L0F1dGhvcj48WWVhcj4yMDE0PC9ZZWFyPjxS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DF1469" w:rsidRPr="00935D77">
        <w:rPr>
          <w:rFonts w:ascii="Times New Roman" w:hAnsi="Times New Roman" w:cs="Times New Roman"/>
          <w:sz w:val="24"/>
          <w:szCs w:val="24"/>
          <w:lang w:val="en-GB"/>
        </w:rPr>
      </w:r>
      <w:r w:rsidR="00DF1469"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(23)</w:t>
      </w:r>
      <w:r w:rsidR="00DF1469" w:rsidRPr="00935D77">
        <w:rPr>
          <w:rFonts w:ascii="Times New Roman" w:hAnsi="Times New Roman" w:cs="Times New Roman"/>
          <w:sz w:val="24"/>
          <w:szCs w:val="24"/>
          <w:lang w:val="en-GB"/>
        </w:rPr>
        <w:fldChar w:fldCharType="end"/>
      </w:r>
      <w:r w:rsidR="00DF1469" w:rsidRPr="00935D77">
        <w:rPr>
          <w:rFonts w:ascii="Times New Roman" w:hAnsi="Times New Roman" w:cs="Times New Roman"/>
          <w:sz w:val="24"/>
          <w:szCs w:val="24"/>
          <w:lang w:val="en-GB"/>
        </w:rPr>
        <w:t>.</w:t>
      </w:r>
      <w:r w:rsidR="009626B8" w:rsidRPr="00935D77">
        <w:rPr>
          <w:rFonts w:ascii="Times New Roman" w:hAnsi="Times New Roman" w:cs="Times New Roman"/>
          <w:sz w:val="24"/>
          <w:szCs w:val="24"/>
          <w:lang w:val="en-GB"/>
        </w:rPr>
        <w:t xml:space="preserve"> </w:t>
      </w:r>
      <w:r w:rsidR="00335AB2" w:rsidRPr="00935D77">
        <w:rPr>
          <w:rFonts w:ascii="Times New Roman" w:hAnsi="Times New Roman" w:cs="Times New Roman"/>
          <w:sz w:val="24"/>
          <w:szCs w:val="24"/>
          <w:lang w:val="en-GB"/>
        </w:rPr>
        <w:t>Larson concluded that o</w:t>
      </w:r>
      <w:r w:rsidR="00DF1469" w:rsidRPr="00935D77">
        <w:rPr>
          <w:rFonts w:ascii="Times New Roman" w:hAnsi="Times New Roman" w:cs="Times New Roman"/>
          <w:sz w:val="24"/>
          <w:szCs w:val="24"/>
          <w:lang w:val="en-GB"/>
        </w:rPr>
        <w:t>ffering</w:t>
      </w:r>
      <w:r w:rsidR="00FD1533" w:rsidRPr="00935D77">
        <w:rPr>
          <w:rFonts w:ascii="Times New Roman" w:hAnsi="Times New Roman" w:cs="Times New Roman"/>
          <w:sz w:val="24"/>
          <w:szCs w:val="24"/>
          <w:lang w:val="en-GB"/>
        </w:rPr>
        <w:t xml:space="preserve"> a single snapshot of </w:t>
      </w:r>
      <w:r w:rsidR="00674E37">
        <w:rPr>
          <w:rFonts w:ascii="Times New Roman" w:hAnsi="Times New Roman" w:cs="Times New Roman"/>
          <w:sz w:val="24"/>
          <w:szCs w:val="24"/>
          <w:lang w:val="en-GB"/>
        </w:rPr>
        <w:t xml:space="preserve">a </w:t>
      </w:r>
      <w:r w:rsidR="00FD1533" w:rsidRPr="00935D77">
        <w:rPr>
          <w:rFonts w:ascii="Times New Roman" w:hAnsi="Times New Roman" w:cs="Times New Roman"/>
          <w:sz w:val="24"/>
          <w:szCs w:val="24"/>
          <w:lang w:val="en-GB"/>
        </w:rPr>
        <w:t>country’s overall achievement</w:t>
      </w:r>
      <w:r w:rsidR="00674E37">
        <w:rPr>
          <w:rFonts w:ascii="Times New Roman" w:hAnsi="Times New Roman" w:cs="Times New Roman"/>
          <w:sz w:val="24"/>
          <w:szCs w:val="24"/>
          <w:lang w:val="en-GB"/>
        </w:rPr>
        <w:t>s</w:t>
      </w:r>
      <w:r w:rsidR="00FD1533" w:rsidRPr="00935D77">
        <w:rPr>
          <w:rFonts w:ascii="Times New Roman" w:hAnsi="Times New Roman" w:cs="Times New Roman"/>
          <w:sz w:val="24"/>
          <w:szCs w:val="24"/>
          <w:lang w:val="en-GB"/>
        </w:rPr>
        <w:t xml:space="preserve"> and inequalities</w:t>
      </w:r>
      <w:r w:rsidR="00DF1469" w:rsidRPr="00935D77">
        <w:rPr>
          <w:rFonts w:ascii="Times New Roman" w:hAnsi="Times New Roman" w:cs="Times New Roman"/>
          <w:sz w:val="24"/>
          <w:szCs w:val="24"/>
          <w:lang w:val="en-GB"/>
        </w:rPr>
        <w:t xml:space="preserve"> from different perspectives would </w:t>
      </w:r>
      <w:r w:rsidR="00D40840" w:rsidRPr="00935D77">
        <w:rPr>
          <w:rFonts w:ascii="Times New Roman" w:hAnsi="Times New Roman" w:cs="Times New Roman"/>
          <w:sz w:val="24"/>
          <w:szCs w:val="24"/>
          <w:lang w:val="en-GB"/>
        </w:rPr>
        <w:t xml:space="preserve">be </w:t>
      </w:r>
      <w:r w:rsidR="00DF1469" w:rsidRPr="00935D77">
        <w:rPr>
          <w:rFonts w:ascii="Times New Roman" w:hAnsi="Times New Roman" w:cs="Times New Roman"/>
          <w:sz w:val="24"/>
          <w:szCs w:val="24"/>
          <w:lang w:val="en-GB"/>
        </w:rPr>
        <w:t>meaningful.</w:t>
      </w:r>
      <w:r w:rsidR="00335AB2" w:rsidRPr="00935D77">
        <w:rPr>
          <w:rFonts w:ascii="Times New Roman" w:hAnsi="Times New Roman" w:cs="Times New Roman"/>
          <w:sz w:val="24"/>
          <w:szCs w:val="24"/>
          <w:lang w:val="en-GB"/>
        </w:rPr>
        <w:t xml:space="preserve"> Although country</w:t>
      </w:r>
      <w:r w:rsidR="00674E37">
        <w:rPr>
          <w:rFonts w:ascii="Times New Roman" w:hAnsi="Times New Roman" w:cs="Times New Roman"/>
          <w:sz w:val="24"/>
          <w:szCs w:val="24"/>
          <w:lang w:val="en-GB"/>
        </w:rPr>
        <w:t>-</w:t>
      </w:r>
      <w:r w:rsidR="00335AB2" w:rsidRPr="00935D77">
        <w:rPr>
          <w:rFonts w:ascii="Times New Roman" w:hAnsi="Times New Roman" w:cs="Times New Roman"/>
          <w:sz w:val="24"/>
          <w:szCs w:val="24"/>
          <w:lang w:val="en-GB"/>
        </w:rPr>
        <w:t>level</w:t>
      </w:r>
      <w:r w:rsidR="00962AD1" w:rsidRPr="00935D77">
        <w:rPr>
          <w:rFonts w:ascii="Times New Roman" w:hAnsi="Times New Roman" w:cs="Times New Roman"/>
          <w:sz w:val="24"/>
          <w:szCs w:val="24"/>
          <w:lang w:val="en-GB"/>
        </w:rPr>
        <w:t xml:space="preserve"> studies </w:t>
      </w:r>
      <w:r w:rsidR="00335AB2" w:rsidRPr="00935D77">
        <w:rPr>
          <w:rFonts w:ascii="Times New Roman" w:hAnsi="Times New Roman" w:cs="Times New Roman"/>
          <w:sz w:val="24"/>
          <w:szCs w:val="24"/>
          <w:lang w:val="en-GB"/>
        </w:rPr>
        <w:t>mus</w:t>
      </w:r>
      <w:r w:rsidR="00BE3477" w:rsidRPr="00935D77">
        <w:rPr>
          <w:rFonts w:ascii="Times New Roman" w:hAnsi="Times New Roman" w:cs="Times New Roman"/>
          <w:sz w:val="24"/>
          <w:szCs w:val="24"/>
          <w:lang w:val="en-GB"/>
        </w:rPr>
        <w:t>t be</w:t>
      </w:r>
      <w:r w:rsidR="00335AB2" w:rsidRPr="00935D77">
        <w:rPr>
          <w:rFonts w:ascii="Times New Roman" w:hAnsi="Times New Roman" w:cs="Times New Roman"/>
          <w:sz w:val="24"/>
          <w:szCs w:val="24"/>
          <w:lang w:val="en-GB"/>
        </w:rPr>
        <w:t xml:space="preserve"> indispensable</w:t>
      </w:r>
      <w:r w:rsidR="002009C0" w:rsidRPr="00935D77">
        <w:rPr>
          <w:rFonts w:ascii="Times New Roman" w:hAnsi="Times New Roman" w:cs="Times New Roman"/>
          <w:sz w:val="24"/>
          <w:szCs w:val="24"/>
          <w:lang w:val="en-GB"/>
        </w:rPr>
        <w:t xml:space="preserve"> and meaningful,</w:t>
      </w:r>
      <w:r w:rsidR="00962AD1" w:rsidRPr="00935D77">
        <w:rPr>
          <w:rFonts w:ascii="Times New Roman" w:hAnsi="Times New Roman" w:cs="Times New Roman"/>
          <w:sz w:val="24"/>
          <w:szCs w:val="24"/>
          <w:lang w:val="en-GB"/>
        </w:rPr>
        <w:t xml:space="preserve"> particularly for the new </w:t>
      </w:r>
      <w:r w:rsidR="005335C5" w:rsidRPr="00935D77">
        <w:rPr>
          <w:rFonts w:ascii="Times New Roman" w:hAnsi="Times New Roman" w:cs="Times New Roman"/>
          <w:sz w:val="24"/>
          <w:szCs w:val="24"/>
          <w:lang w:val="en-GB"/>
        </w:rPr>
        <w:t>concept,</w:t>
      </w:r>
      <w:r w:rsidR="00335AB2" w:rsidRPr="00935D77">
        <w:rPr>
          <w:rFonts w:ascii="Times New Roman" w:hAnsi="Times New Roman" w:cs="Times New Roman"/>
          <w:sz w:val="24"/>
          <w:szCs w:val="24"/>
          <w:lang w:val="en-GB"/>
        </w:rPr>
        <w:t xml:space="preserve"> </w:t>
      </w:r>
      <w:r w:rsidR="002009C0" w:rsidRPr="00935D77">
        <w:rPr>
          <w:rFonts w:ascii="Times New Roman" w:hAnsi="Times New Roman" w:cs="Times New Roman"/>
          <w:sz w:val="24"/>
          <w:szCs w:val="24"/>
          <w:lang w:val="en-GB"/>
        </w:rPr>
        <w:t>individual</w:t>
      </w:r>
      <w:r w:rsidR="00674E37">
        <w:rPr>
          <w:rFonts w:ascii="Times New Roman" w:hAnsi="Times New Roman" w:cs="Times New Roman"/>
          <w:sz w:val="24"/>
          <w:szCs w:val="24"/>
          <w:lang w:val="en-GB"/>
        </w:rPr>
        <w:t>-</w:t>
      </w:r>
      <w:r w:rsidR="002009C0" w:rsidRPr="00935D77">
        <w:rPr>
          <w:rFonts w:ascii="Times New Roman" w:hAnsi="Times New Roman" w:cs="Times New Roman"/>
          <w:sz w:val="24"/>
          <w:szCs w:val="24"/>
          <w:lang w:val="en-GB"/>
        </w:rPr>
        <w:t xml:space="preserve">level studies </w:t>
      </w:r>
      <w:r w:rsidR="00674E37" w:rsidRPr="00935D77">
        <w:rPr>
          <w:rFonts w:ascii="Times New Roman" w:hAnsi="Times New Roman" w:cs="Times New Roman"/>
          <w:sz w:val="24"/>
          <w:szCs w:val="24"/>
          <w:lang w:val="en-GB"/>
        </w:rPr>
        <w:t xml:space="preserve">in terms of people’s attitudes on vaccines </w:t>
      </w:r>
      <w:r w:rsidR="00674E37">
        <w:rPr>
          <w:rFonts w:ascii="Times New Roman" w:hAnsi="Times New Roman" w:cs="Times New Roman"/>
          <w:sz w:val="24"/>
          <w:szCs w:val="24"/>
          <w:lang w:val="en-GB"/>
        </w:rPr>
        <w:t>would also</w:t>
      </w:r>
      <w:r w:rsidR="002009C0" w:rsidRPr="00935D77">
        <w:rPr>
          <w:rFonts w:ascii="Times New Roman" w:hAnsi="Times New Roman" w:cs="Times New Roman"/>
          <w:sz w:val="24"/>
          <w:szCs w:val="24"/>
          <w:lang w:val="en-GB"/>
        </w:rPr>
        <w:t xml:space="preserve"> be necessary</w:t>
      </w:r>
      <w:r w:rsidR="00EC3ECB" w:rsidRPr="00935D77">
        <w:rPr>
          <w:rFonts w:ascii="Times New Roman" w:hAnsi="Times New Roman" w:cs="Times New Roman"/>
          <w:sz w:val="24"/>
          <w:szCs w:val="24"/>
          <w:lang w:val="en-GB"/>
        </w:rPr>
        <w:t xml:space="preserve"> </w:t>
      </w:r>
      <w:r w:rsidR="000F6103" w:rsidRPr="00935D77">
        <w:rPr>
          <w:rFonts w:ascii="Times New Roman" w:hAnsi="Times New Roman" w:cs="Times New Roman"/>
          <w:sz w:val="24"/>
          <w:szCs w:val="24"/>
          <w:lang w:val="en-GB"/>
        </w:rPr>
        <w:t xml:space="preserve">because it is obviously impossible to </w:t>
      </w:r>
      <w:r w:rsidR="00674E37">
        <w:rPr>
          <w:rFonts w:ascii="Times New Roman" w:hAnsi="Times New Roman" w:cs="Times New Roman"/>
          <w:sz w:val="24"/>
          <w:szCs w:val="24"/>
          <w:lang w:val="en-GB"/>
        </w:rPr>
        <w:t>generalise</w:t>
      </w:r>
      <w:r w:rsidR="000F6103" w:rsidRPr="00935D77">
        <w:rPr>
          <w:rFonts w:ascii="Times New Roman" w:hAnsi="Times New Roman" w:cs="Times New Roman"/>
          <w:sz w:val="24"/>
          <w:szCs w:val="24"/>
          <w:lang w:val="en-GB"/>
        </w:rPr>
        <w:t xml:space="preserve"> individual thoughts as national</w:t>
      </w:r>
      <w:r w:rsidR="00674E37">
        <w:rPr>
          <w:rFonts w:ascii="Times New Roman" w:hAnsi="Times New Roman" w:cs="Times New Roman"/>
          <w:sz w:val="24"/>
          <w:szCs w:val="24"/>
          <w:lang w:val="en-GB"/>
        </w:rPr>
        <w:t>-</w:t>
      </w:r>
      <w:r w:rsidR="000F6103" w:rsidRPr="00935D77">
        <w:rPr>
          <w:rFonts w:ascii="Times New Roman" w:hAnsi="Times New Roman" w:cs="Times New Roman"/>
          <w:sz w:val="24"/>
          <w:szCs w:val="24"/>
          <w:lang w:val="en-GB"/>
        </w:rPr>
        <w:t>level data</w:t>
      </w:r>
      <w:r w:rsidR="00C67ED4" w:rsidRPr="00935D77">
        <w:rPr>
          <w:rFonts w:ascii="Times New Roman" w:hAnsi="Times New Roman" w:cs="Times New Roman"/>
          <w:sz w:val="24"/>
          <w:szCs w:val="24"/>
          <w:lang w:val="en-GB"/>
        </w:rPr>
        <w:t xml:space="preserve">. If vaccine hesitancy </w:t>
      </w:r>
      <w:r w:rsidR="00674E37">
        <w:rPr>
          <w:rFonts w:ascii="Times New Roman" w:hAnsi="Times New Roman" w:cs="Times New Roman"/>
          <w:sz w:val="24"/>
          <w:szCs w:val="24"/>
          <w:lang w:val="en-GB"/>
        </w:rPr>
        <w:t xml:space="preserve">were </w:t>
      </w:r>
      <w:r w:rsidR="00C67ED4" w:rsidRPr="00935D77">
        <w:rPr>
          <w:rFonts w:ascii="Times New Roman" w:hAnsi="Times New Roman" w:cs="Times New Roman"/>
          <w:sz w:val="24"/>
          <w:szCs w:val="24"/>
          <w:lang w:val="en-GB"/>
        </w:rPr>
        <w:t xml:space="preserve">investigated much more deeply, narrative </w:t>
      </w:r>
      <w:r w:rsidR="00674E37">
        <w:rPr>
          <w:rFonts w:ascii="Times New Roman" w:hAnsi="Times New Roman" w:cs="Times New Roman"/>
          <w:sz w:val="24"/>
          <w:szCs w:val="24"/>
          <w:lang w:val="en-GB"/>
        </w:rPr>
        <w:t>studies</w:t>
      </w:r>
      <w:r w:rsidR="00674E37" w:rsidRPr="00935D77">
        <w:rPr>
          <w:rFonts w:ascii="Times New Roman" w:hAnsi="Times New Roman" w:cs="Times New Roman"/>
          <w:sz w:val="24"/>
          <w:szCs w:val="24"/>
          <w:lang w:val="en-GB"/>
        </w:rPr>
        <w:t xml:space="preserve"> </w:t>
      </w:r>
      <w:r w:rsidR="008A6161" w:rsidRPr="00935D77">
        <w:rPr>
          <w:rFonts w:ascii="Times New Roman" w:hAnsi="Times New Roman" w:cs="Times New Roman"/>
          <w:sz w:val="24"/>
          <w:szCs w:val="24"/>
          <w:lang w:val="en-GB"/>
        </w:rPr>
        <w:t xml:space="preserve">would </w:t>
      </w:r>
      <w:r w:rsidR="005818CA" w:rsidRPr="00935D77">
        <w:rPr>
          <w:rFonts w:ascii="Times New Roman" w:hAnsi="Times New Roman" w:cs="Times New Roman"/>
          <w:sz w:val="24"/>
          <w:szCs w:val="24"/>
          <w:lang w:val="en-GB"/>
        </w:rPr>
        <w:t xml:space="preserve">be </w:t>
      </w:r>
      <w:r w:rsidR="003A1D10" w:rsidRPr="00935D77">
        <w:rPr>
          <w:rFonts w:ascii="Times New Roman" w:hAnsi="Times New Roman" w:cs="Times New Roman"/>
          <w:sz w:val="24"/>
          <w:szCs w:val="24"/>
          <w:lang w:val="en-GB"/>
        </w:rPr>
        <w:t>crucial</w:t>
      </w:r>
      <w:r w:rsidR="005818CA" w:rsidRPr="00935D77">
        <w:rPr>
          <w:rFonts w:ascii="Times New Roman" w:hAnsi="Times New Roman" w:cs="Times New Roman"/>
          <w:sz w:val="24"/>
          <w:szCs w:val="24"/>
          <w:lang w:val="en-GB"/>
        </w:rPr>
        <w:t>.</w:t>
      </w:r>
      <w:r w:rsidR="00C67ED4" w:rsidRPr="00935D77">
        <w:rPr>
          <w:rFonts w:ascii="Times New Roman" w:hAnsi="Times New Roman" w:cs="Times New Roman"/>
          <w:sz w:val="24"/>
          <w:szCs w:val="24"/>
          <w:lang w:val="en-GB"/>
        </w:rPr>
        <w:t xml:space="preserve"> </w:t>
      </w:r>
      <w:r w:rsidR="00335AB2" w:rsidRPr="00935D77">
        <w:rPr>
          <w:rFonts w:ascii="Times New Roman" w:hAnsi="Times New Roman" w:cs="Times New Roman"/>
          <w:sz w:val="24"/>
          <w:szCs w:val="24"/>
          <w:lang w:val="en-GB"/>
        </w:rPr>
        <w:t xml:space="preserve">  </w:t>
      </w:r>
      <w:r w:rsidR="001F678C" w:rsidRPr="00935D77">
        <w:rPr>
          <w:rFonts w:ascii="Times New Roman" w:hAnsi="Times New Roman" w:cs="Times New Roman"/>
          <w:sz w:val="24"/>
          <w:szCs w:val="24"/>
          <w:lang w:val="en-GB"/>
        </w:rPr>
        <w:t xml:space="preserve"> </w:t>
      </w:r>
    </w:p>
    <w:p w14:paraId="2E968BFB" w14:textId="77777777" w:rsidR="00221BA6" w:rsidRPr="00935D77" w:rsidRDefault="00527BF5"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p>
    <w:p w14:paraId="6084E8FC" w14:textId="1FA15AC0" w:rsidR="00EA15FF" w:rsidRPr="00935D77" w:rsidRDefault="00EA15FF" w:rsidP="009D24D2">
      <w:pPr>
        <w:pStyle w:val="a8"/>
        <w:numPr>
          <w:ilvl w:val="0"/>
          <w:numId w:val="9"/>
        </w:numPr>
        <w:spacing w:line="360" w:lineRule="auto"/>
        <w:ind w:leftChars="0"/>
        <w:jc w:val="left"/>
        <w:rPr>
          <w:rFonts w:ascii="Times New Roman" w:hAnsi="Times New Roman" w:cs="Times New Roman"/>
          <w:b/>
          <w:sz w:val="28"/>
          <w:szCs w:val="28"/>
          <w:lang w:val="en-GB"/>
        </w:rPr>
      </w:pPr>
      <w:r w:rsidRPr="00935D77">
        <w:rPr>
          <w:rFonts w:ascii="Times New Roman" w:hAnsi="Times New Roman" w:cs="Times New Roman" w:hint="eastAsia"/>
          <w:b/>
          <w:sz w:val="28"/>
          <w:szCs w:val="28"/>
          <w:lang w:val="en-GB"/>
        </w:rPr>
        <w:t>T</w:t>
      </w:r>
      <w:r w:rsidRPr="00935D77">
        <w:rPr>
          <w:rFonts w:ascii="Times New Roman" w:hAnsi="Times New Roman" w:cs="Times New Roman"/>
          <w:b/>
          <w:sz w:val="28"/>
          <w:szCs w:val="28"/>
          <w:lang w:val="en-GB"/>
        </w:rPr>
        <w:t xml:space="preserve">he identified gaps </w:t>
      </w:r>
      <w:r w:rsidR="009F2B5D">
        <w:rPr>
          <w:rFonts w:ascii="Times New Roman" w:hAnsi="Times New Roman" w:cs="Times New Roman"/>
          <w:b/>
          <w:sz w:val="28"/>
          <w:szCs w:val="28"/>
          <w:lang w:val="en-GB"/>
        </w:rPr>
        <w:t>in the literature</w:t>
      </w:r>
      <w:r w:rsidR="004B3D3E" w:rsidRPr="00935D77">
        <w:rPr>
          <w:rFonts w:ascii="Times New Roman" w:hAnsi="Times New Roman" w:cs="Times New Roman"/>
          <w:b/>
          <w:sz w:val="28"/>
          <w:szCs w:val="28"/>
          <w:lang w:val="en-GB"/>
        </w:rPr>
        <w:t xml:space="preserve"> on vaccination studies and the rationale </w:t>
      </w:r>
      <w:r w:rsidR="009F2B5D">
        <w:rPr>
          <w:rFonts w:ascii="Times New Roman" w:hAnsi="Times New Roman" w:cs="Times New Roman"/>
          <w:b/>
          <w:sz w:val="28"/>
          <w:szCs w:val="28"/>
          <w:lang w:val="en-GB"/>
        </w:rPr>
        <w:t>for examining these</w:t>
      </w:r>
      <w:r w:rsidR="006354CD" w:rsidRPr="00935D77">
        <w:rPr>
          <w:rFonts w:ascii="Times New Roman" w:hAnsi="Times New Roman" w:cs="Times New Roman"/>
          <w:b/>
          <w:sz w:val="28"/>
          <w:szCs w:val="28"/>
          <w:lang w:val="en-GB"/>
        </w:rPr>
        <w:t xml:space="preserve"> </w:t>
      </w:r>
      <w:r w:rsidR="004B3D3E" w:rsidRPr="00935D77">
        <w:rPr>
          <w:rFonts w:ascii="Times New Roman" w:hAnsi="Times New Roman" w:cs="Times New Roman"/>
          <w:b/>
          <w:sz w:val="28"/>
          <w:szCs w:val="28"/>
          <w:lang w:val="en-GB"/>
        </w:rPr>
        <w:t>gaps</w:t>
      </w:r>
    </w:p>
    <w:p w14:paraId="65EAEC5A" w14:textId="54D56D99" w:rsidR="00D14B81" w:rsidRPr="00935D77" w:rsidRDefault="00527BF5"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r w:rsidR="00BB4A2D" w:rsidRPr="00935D77">
        <w:rPr>
          <w:rFonts w:ascii="Times New Roman" w:hAnsi="Times New Roman" w:cs="Times New Roman"/>
          <w:sz w:val="24"/>
          <w:szCs w:val="24"/>
          <w:lang w:val="en-GB"/>
        </w:rPr>
        <w:t>I</w:t>
      </w:r>
      <w:r w:rsidR="00137FE4" w:rsidRPr="00935D77">
        <w:rPr>
          <w:rFonts w:ascii="Times New Roman" w:hAnsi="Times New Roman" w:cs="Times New Roman"/>
          <w:sz w:val="24"/>
          <w:szCs w:val="24"/>
          <w:lang w:val="en-GB"/>
        </w:rPr>
        <w:t>n this manner, many</w:t>
      </w:r>
      <w:r w:rsidR="00BB4A2D" w:rsidRPr="00935D77">
        <w:rPr>
          <w:rFonts w:ascii="Times New Roman" w:hAnsi="Times New Roman" w:cs="Times New Roman"/>
          <w:sz w:val="24"/>
          <w:szCs w:val="24"/>
          <w:lang w:val="en-GB"/>
        </w:rPr>
        <w:t xml:space="preserve"> </w:t>
      </w:r>
      <w:r w:rsidR="0065250F" w:rsidRPr="00935D77">
        <w:rPr>
          <w:rFonts w:ascii="Times New Roman" w:hAnsi="Times New Roman" w:cs="Times New Roman"/>
          <w:sz w:val="24"/>
          <w:szCs w:val="24"/>
          <w:lang w:val="en-GB"/>
        </w:rPr>
        <w:t>causal factors</w:t>
      </w:r>
      <w:r w:rsidR="00BB4A2D" w:rsidRPr="00935D77">
        <w:rPr>
          <w:rFonts w:ascii="Times New Roman" w:hAnsi="Times New Roman" w:cs="Times New Roman"/>
          <w:sz w:val="24"/>
          <w:szCs w:val="24"/>
          <w:lang w:val="en-GB"/>
        </w:rPr>
        <w:t xml:space="preserve"> related to inequalities on </w:t>
      </w:r>
      <w:r w:rsidR="00137FE4" w:rsidRPr="00935D77">
        <w:rPr>
          <w:rFonts w:ascii="Times New Roman" w:hAnsi="Times New Roman" w:cs="Times New Roman"/>
          <w:sz w:val="24"/>
          <w:szCs w:val="24"/>
          <w:lang w:val="en-GB"/>
        </w:rPr>
        <w:t>vaccination coverage</w:t>
      </w:r>
      <w:r w:rsidR="00F63B4C" w:rsidRPr="00935D77">
        <w:rPr>
          <w:rFonts w:ascii="Times New Roman" w:hAnsi="Times New Roman" w:cs="Times New Roman"/>
          <w:sz w:val="24"/>
          <w:szCs w:val="24"/>
          <w:lang w:val="en-GB"/>
        </w:rPr>
        <w:t xml:space="preserve"> </w:t>
      </w:r>
      <w:r w:rsidR="00F33660" w:rsidRPr="00935D77">
        <w:rPr>
          <w:rFonts w:ascii="Times New Roman" w:hAnsi="Times New Roman" w:cs="Times New Roman"/>
          <w:sz w:val="24"/>
          <w:szCs w:val="24"/>
          <w:lang w:val="en-GB"/>
        </w:rPr>
        <w:t xml:space="preserve">have </w:t>
      </w:r>
      <w:r w:rsidR="00F63B4C" w:rsidRPr="00935D77">
        <w:rPr>
          <w:rFonts w:ascii="Times New Roman" w:hAnsi="Times New Roman" w:cs="Times New Roman"/>
          <w:sz w:val="24"/>
          <w:szCs w:val="24"/>
          <w:lang w:val="en-GB"/>
        </w:rPr>
        <w:t>already demonstrated and</w:t>
      </w:r>
      <w:r w:rsidR="0065250F" w:rsidRPr="00935D77">
        <w:rPr>
          <w:rFonts w:ascii="Times New Roman" w:hAnsi="Times New Roman" w:cs="Times New Roman"/>
          <w:sz w:val="24"/>
          <w:szCs w:val="24"/>
          <w:lang w:val="en-GB"/>
        </w:rPr>
        <w:t xml:space="preserve"> </w:t>
      </w:r>
      <w:r w:rsidR="00D709B3" w:rsidRPr="00935D77">
        <w:rPr>
          <w:rFonts w:ascii="Times New Roman" w:hAnsi="Times New Roman" w:cs="Times New Roman"/>
          <w:sz w:val="24"/>
          <w:szCs w:val="24"/>
          <w:lang w:val="en-GB"/>
        </w:rPr>
        <w:t>are being monitored</w:t>
      </w:r>
      <w:r w:rsidR="005E414E" w:rsidRPr="00935D77">
        <w:rPr>
          <w:rFonts w:ascii="Times New Roman" w:hAnsi="Times New Roman" w:cs="Times New Roman"/>
          <w:sz w:val="24"/>
          <w:szCs w:val="24"/>
          <w:lang w:val="en-GB"/>
        </w:rPr>
        <w:t>; however most studies, which anal</w:t>
      </w:r>
      <w:r w:rsidR="007743DA" w:rsidRPr="00935D77">
        <w:rPr>
          <w:rFonts w:ascii="Times New Roman" w:hAnsi="Times New Roman" w:cs="Times New Roman"/>
          <w:sz w:val="24"/>
          <w:szCs w:val="24"/>
          <w:lang w:val="en-GB"/>
        </w:rPr>
        <w:t>y</w:t>
      </w:r>
      <w:r w:rsidR="005E414E" w:rsidRPr="00935D77">
        <w:rPr>
          <w:rFonts w:ascii="Times New Roman" w:hAnsi="Times New Roman" w:cs="Times New Roman"/>
          <w:sz w:val="24"/>
          <w:szCs w:val="24"/>
          <w:lang w:val="en-GB"/>
        </w:rPr>
        <w:t>sed the association between these social determinants of vaccinati</w:t>
      </w:r>
      <w:r w:rsidR="0049342D" w:rsidRPr="00935D77">
        <w:rPr>
          <w:rFonts w:ascii="Times New Roman" w:hAnsi="Times New Roman" w:cs="Times New Roman"/>
          <w:sz w:val="24"/>
          <w:szCs w:val="24"/>
          <w:lang w:val="en-GB"/>
        </w:rPr>
        <w:t xml:space="preserve">on and vaccination coverage, have focused on a </w:t>
      </w:r>
      <w:r w:rsidR="004567FC">
        <w:rPr>
          <w:rFonts w:ascii="Times New Roman" w:hAnsi="Times New Roman" w:cs="Times New Roman"/>
          <w:sz w:val="24"/>
          <w:szCs w:val="24"/>
          <w:lang w:val="en-GB"/>
        </w:rPr>
        <w:t>specific</w:t>
      </w:r>
      <w:r w:rsidR="004567FC" w:rsidRPr="00935D77">
        <w:rPr>
          <w:rFonts w:ascii="Times New Roman" w:hAnsi="Times New Roman" w:cs="Times New Roman"/>
          <w:sz w:val="24"/>
          <w:szCs w:val="24"/>
          <w:lang w:val="en-GB"/>
        </w:rPr>
        <w:t xml:space="preserve"> </w:t>
      </w:r>
      <w:r w:rsidR="005E414E" w:rsidRPr="00935D77">
        <w:rPr>
          <w:rFonts w:ascii="Times New Roman" w:hAnsi="Times New Roman" w:cs="Times New Roman"/>
          <w:sz w:val="24"/>
          <w:szCs w:val="24"/>
          <w:lang w:val="en-GB"/>
        </w:rPr>
        <w:t>cou</w:t>
      </w:r>
      <w:r w:rsidR="00CF63C1" w:rsidRPr="00935D77">
        <w:rPr>
          <w:rFonts w:ascii="Times New Roman" w:hAnsi="Times New Roman" w:cs="Times New Roman"/>
          <w:sz w:val="24"/>
          <w:szCs w:val="24"/>
          <w:lang w:val="en-GB"/>
        </w:rPr>
        <w:t>ntry,</w:t>
      </w:r>
      <w:r w:rsidR="005E414E" w:rsidRPr="00935D77">
        <w:rPr>
          <w:rFonts w:ascii="Times New Roman" w:hAnsi="Times New Roman" w:cs="Times New Roman"/>
          <w:sz w:val="24"/>
          <w:szCs w:val="24"/>
          <w:lang w:val="en-GB"/>
        </w:rPr>
        <w:t xml:space="preserve"> </w:t>
      </w:r>
      <w:r w:rsidR="004567FC">
        <w:rPr>
          <w:rFonts w:ascii="Times New Roman" w:hAnsi="Times New Roman" w:cs="Times New Roman"/>
          <w:sz w:val="24"/>
          <w:szCs w:val="24"/>
          <w:lang w:val="en-GB"/>
        </w:rPr>
        <w:t>region</w:t>
      </w:r>
      <w:r w:rsidR="005E414E" w:rsidRPr="00935D77">
        <w:rPr>
          <w:rFonts w:ascii="Times New Roman" w:hAnsi="Times New Roman" w:cs="Times New Roman"/>
          <w:sz w:val="24"/>
          <w:szCs w:val="24"/>
          <w:lang w:val="en-GB"/>
        </w:rPr>
        <w:t xml:space="preserve"> </w:t>
      </w:r>
      <w:r w:rsidR="00CF63C1" w:rsidRPr="00935D77">
        <w:rPr>
          <w:rFonts w:ascii="Times New Roman" w:hAnsi="Times New Roman" w:cs="Times New Roman"/>
          <w:sz w:val="24"/>
          <w:szCs w:val="24"/>
          <w:lang w:val="en-GB"/>
        </w:rPr>
        <w:t>or low and middle income countries settings</w:t>
      </w:r>
      <w:r w:rsidR="0049342D" w:rsidRPr="00935D77">
        <w:rPr>
          <w:rFonts w:ascii="Times New Roman" w:hAnsi="Times New Roman" w:cs="Times New Roman"/>
          <w:sz w:val="24"/>
          <w:szCs w:val="24"/>
          <w:lang w:val="en-GB"/>
        </w:rPr>
        <w:t xml:space="preserve"> with</w:t>
      </w:r>
      <w:r w:rsidR="004567FC">
        <w:rPr>
          <w:rFonts w:ascii="Times New Roman" w:hAnsi="Times New Roman" w:cs="Times New Roman"/>
          <w:sz w:val="24"/>
          <w:szCs w:val="24"/>
          <w:lang w:val="en-GB"/>
        </w:rPr>
        <w:t>in</w:t>
      </w:r>
      <w:r w:rsidR="0049342D" w:rsidRPr="00935D77">
        <w:rPr>
          <w:rFonts w:ascii="Times New Roman" w:hAnsi="Times New Roman" w:cs="Times New Roman"/>
          <w:sz w:val="24"/>
          <w:szCs w:val="24"/>
          <w:lang w:val="en-GB"/>
        </w:rPr>
        <w:t xml:space="preserve"> </w:t>
      </w:r>
      <w:r w:rsidR="004567FC">
        <w:rPr>
          <w:rFonts w:ascii="Times New Roman" w:hAnsi="Times New Roman" w:cs="Times New Roman"/>
          <w:sz w:val="24"/>
          <w:szCs w:val="24"/>
          <w:lang w:val="en-GB"/>
        </w:rPr>
        <w:t>a country</w:t>
      </w:r>
      <w:r w:rsidR="00CF63C1" w:rsidRPr="00935D77">
        <w:rPr>
          <w:rFonts w:ascii="Times New Roman" w:hAnsi="Times New Roman" w:cs="Times New Roman"/>
          <w:sz w:val="24"/>
          <w:szCs w:val="24"/>
          <w:lang w:val="en-GB"/>
        </w:rPr>
        <w:t>.</w:t>
      </w:r>
      <w:r w:rsidR="00227536" w:rsidRPr="00935D77">
        <w:rPr>
          <w:rFonts w:ascii="Times New Roman" w:hAnsi="Times New Roman" w:cs="Times New Roman"/>
          <w:sz w:val="24"/>
          <w:szCs w:val="24"/>
          <w:lang w:val="en-GB"/>
        </w:rPr>
        <w:t xml:space="preserve"> </w:t>
      </w:r>
      <w:r w:rsidR="00CF63C1" w:rsidRPr="00935D77">
        <w:rPr>
          <w:rFonts w:ascii="Times New Roman" w:hAnsi="Times New Roman" w:cs="Times New Roman"/>
          <w:sz w:val="24"/>
          <w:szCs w:val="24"/>
          <w:lang w:val="en-GB"/>
        </w:rPr>
        <w:t xml:space="preserve">Nevertheless, this issue </w:t>
      </w:r>
      <w:r w:rsidR="0089188D" w:rsidRPr="00935D77">
        <w:rPr>
          <w:rFonts w:ascii="Times New Roman" w:hAnsi="Times New Roman" w:cs="Times New Roman"/>
          <w:sz w:val="24"/>
          <w:szCs w:val="24"/>
          <w:lang w:val="en-GB"/>
        </w:rPr>
        <w:t xml:space="preserve">should be analysed on </w:t>
      </w:r>
      <w:r w:rsidR="00CF63C1" w:rsidRPr="00935D77">
        <w:rPr>
          <w:rFonts w:ascii="Times New Roman" w:hAnsi="Times New Roman" w:cs="Times New Roman"/>
          <w:sz w:val="24"/>
          <w:szCs w:val="24"/>
          <w:lang w:val="en-GB"/>
        </w:rPr>
        <w:t xml:space="preserve">a </w:t>
      </w:r>
      <w:r w:rsidR="004567FC">
        <w:rPr>
          <w:rFonts w:ascii="Times New Roman" w:hAnsi="Times New Roman" w:cs="Times New Roman"/>
          <w:sz w:val="24"/>
          <w:szCs w:val="24"/>
          <w:lang w:val="en-GB"/>
        </w:rPr>
        <w:t>global scale</w:t>
      </w:r>
      <w:r w:rsidR="00CF63C1" w:rsidRPr="00935D77">
        <w:rPr>
          <w:rFonts w:ascii="Times New Roman" w:hAnsi="Times New Roman" w:cs="Times New Roman"/>
          <w:sz w:val="24"/>
          <w:szCs w:val="24"/>
          <w:lang w:val="en-GB"/>
        </w:rPr>
        <w:t xml:space="preserve"> because epidemic</w:t>
      </w:r>
      <w:r w:rsidR="004567FC">
        <w:rPr>
          <w:rFonts w:ascii="Times New Roman" w:hAnsi="Times New Roman" w:cs="Times New Roman"/>
          <w:sz w:val="24"/>
          <w:szCs w:val="24"/>
          <w:lang w:val="en-GB"/>
        </w:rPr>
        <w:t>s</w:t>
      </w:r>
      <w:r w:rsidR="00CF63C1" w:rsidRPr="00935D77">
        <w:rPr>
          <w:rFonts w:ascii="Times New Roman" w:hAnsi="Times New Roman" w:cs="Times New Roman"/>
          <w:sz w:val="24"/>
          <w:szCs w:val="24"/>
          <w:lang w:val="en-GB"/>
        </w:rPr>
        <w:t xml:space="preserve"> or pandemic</w:t>
      </w:r>
      <w:r w:rsidR="004567FC">
        <w:rPr>
          <w:rFonts w:ascii="Times New Roman" w:hAnsi="Times New Roman" w:cs="Times New Roman"/>
          <w:sz w:val="24"/>
          <w:szCs w:val="24"/>
          <w:lang w:val="en-GB"/>
        </w:rPr>
        <w:t>s</w:t>
      </w:r>
      <w:r w:rsidR="00CF63C1" w:rsidRPr="00935D77">
        <w:rPr>
          <w:rFonts w:ascii="Times New Roman" w:hAnsi="Times New Roman" w:cs="Times New Roman"/>
          <w:sz w:val="24"/>
          <w:szCs w:val="24"/>
          <w:lang w:val="en-GB"/>
        </w:rPr>
        <w:t xml:space="preserve"> of communicable diseases</w:t>
      </w:r>
      <w:r w:rsidR="004567FC">
        <w:rPr>
          <w:rFonts w:ascii="Times New Roman" w:hAnsi="Times New Roman" w:cs="Times New Roman"/>
          <w:sz w:val="24"/>
          <w:szCs w:val="24"/>
          <w:lang w:val="en-GB"/>
        </w:rPr>
        <w:t>,</w:t>
      </w:r>
      <w:r w:rsidR="001B319A" w:rsidRPr="00935D77">
        <w:rPr>
          <w:rFonts w:ascii="Times New Roman" w:hAnsi="Times New Roman" w:cs="Times New Roman"/>
          <w:sz w:val="24"/>
          <w:szCs w:val="24"/>
          <w:lang w:val="en-GB"/>
        </w:rPr>
        <w:t xml:space="preserve"> </w:t>
      </w:r>
      <w:r w:rsidR="004567FC">
        <w:rPr>
          <w:rFonts w:ascii="Times New Roman" w:hAnsi="Times New Roman" w:cs="Times New Roman"/>
          <w:sz w:val="24"/>
          <w:szCs w:val="24"/>
          <w:lang w:val="en-GB"/>
        </w:rPr>
        <w:t>such as measles or COVID-19, easily occur</w:t>
      </w:r>
      <w:r w:rsidR="00CF63C1" w:rsidRPr="00935D77">
        <w:rPr>
          <w:rFonts w:ascii="Times New Roman" w:hAnsi="Times New Roman" w:cs="Times New Roman"/>
          <w:sz w:val="24"/>
          <w:szCs w:val="24"/>
          <w:lang w:val="en-GB"/>
        </w:rPr>
        <w:t xml:space="preserve"> in such a globalised world</w:t>
      </w:r>
      <w:r w:rsidR="001B319A" w:rsidRPr="00935D77">
        <w:rPr>
          <w:rFonts w:ascii="Times New Roman" w:hAnsi="Times New Roman" w:cs="Times New Roman"/>
          <w:sz w:val="24"/>
          <w:szCs w:val="24"/>
          <w:lang w:val="en-GB"/>
        </w:rPr>
        <w:t>.</w:t>
      </w:r>
      <w:r w:rsidR="00695CDE" w:rsidRPr="00935D77">
        <w:rPr>
          <w:rFonts w:ascii="Times New Roman" w:hAnsi="Times New Roman" w:cs="Times New Roman"/>
          <w:sz w:val="24"/>
          <w:szCs w:val="24"/>
          <w:lang w:val="en-GB"/>
        </w:rPr>
        <w:t xml:space="preserve"> In addition, a few </w:t>
      </w:r>
      <w:r w:rsidR="00227536" w:rsidRPr="00935D77">
        <w:rPr>
          <w:rFonts w:ascii="Times New Roman" w:hAnsi="Times New Roman" w:cs="Times New Roman"/>
          <w:sz w:val="24"/>
          <w:szCs w:val="24"/>
          <w:lang w:val="en-GB"/>
        </w:rPr>
        <w:t>high-income countries</w:t>
      </w:r>
      <w:r w:rsidR="00DD7D5F" w:rsidRPr="00935D77">
        <w:rPr>
          <w:rFonts w:ascii="Times New Roman" w:hAnsi="Times New Roman" w:cs="Times New Roman"/>
          <w:sz w:val="24"/>
          <w:szCs w:val="24"/>
          <w:lang w:val="en-GB"/>
        </w:rPr>
        <w:t xml:space="preserve">’ vaccination coverage is not </w:t>
      </w:r>
      <w:r w:rsidR="004567FC">
        <w:rPr>
          <w:rFonts w:ascii="Times New Roman" w:hAnsi="Times New Roman" w:cs="Times New Roman"/>
          <w:sz w:val="24"/>
          <w:szCs w:val="24"/>
          <w:lang w:val="en-GB"/>
        </w:rPr>
        <w:t>sufficient</w:t>
      </w:r>
      <w:r w:rsidR="004567FC" w:rsidRPr="00935D77">
        <w:rPr>
          <w:rFonts w:ascii="Times New Roman" w:hAnsi="Times New Roman" w:cs="Times New Roman"/>
          <w:sz w:val="24"/>
          <w:szCs w:val="24"/>
          <w:lang w:val="en-GB"/>
        </w:rPr>
        <w:t xml:space="preserve"> </w:t>
      </w:r>
      <w:r w:rsidR="00DD7D5F" w:rsidRPr="00935D77">
        <w:rPr>
          <w:rFonts w:ascii="Times New Roman" w:hAnsi="Times New Roman" w:cs="Times New Roman"/>
          <w:sz w:val="24"/>
          <w:szCs w:val="24"/>
          <w:lang w:val="en-GB"/>
        </w:rPr>
        <w:t xml:space="preserve">and </w:t>
      </w:r>
      <w:r w:rsidR="004567FC">
        <w:rPr>
          <w:rFonts w:ascii="Times New Roman" w:hAnsi="Times New Roman" w:cs="Times New Roman"/>
          <w:sz w:val="24"/>
          <w:szCs w:val="24"/>
          <w:lang w:val="en-GB"/>
        </w:rPr>
        <w:t xml:space="preserve">have </w:t>
      </w:r>
      <w:r w:rsidR="00DD7D5F" w:rsidRPr="00935D77">
        <w:rPr>
          <w:rFonts w:ascii="Times New Roman" w:hAnsi="Times New Roman" w:cs="Times New Roman"/>
          <w:sz w:val="24"/>
          <w:szCs w:val="24"/>
          <w:lang w:val="en-GB"/>
        </w:rPr>
        <w:t xml:space="preserve">even lower </w:t>
      </w:r>
      <w:r w:rsidR="004567FC">
        <w:rPr>
          <w:rFonts w:ascii="Times New Roman" w:hAnsi="Times New Roman" w:cs="Times New Roman"/>
          <w:sz w:val="24"/>
          <w:szCs w:val="24"/>
          <w:lang w:val="en-GB"/>
        </w:rPr>
        <w:t xml:space="preserve">coverage </w:t>
      </w:r>
      <w:r w:rsidR="00DD7D5F" w:rsidRPr="00935D77">
        <w:rPr>
          <w:rFonts w:ascii="Times New Roman" w:hAnsi="Times New Roman" w:cs="Times New Roman"/>
          <w:sz w:val="24"/>
          <w:szCs w:val="24"/>
          <w:lang w:val="en-GB"/>
        </w:rPr>
        <w:t>percentage</w:t>
      </w:r>
      <w:r w:rsidR="004567FC">
        <w:rPr>
          <w:rFonts w:ascii="Times New Roman" w:hAnsi="Times New Roman" w:cs="Times New Roman"/>
          <w:sz w:val="24"/>
          <w:szCs w:val="24"/>
          <w:lang w:val="en-GB"/>
        </w:rPr>
        <w:t>s</w:t>
      </w:r>
      <w:r w:rsidR="00DD7D5F" w:rsidRPr="00935D77">
        <w:rPr>
          <w:rFonts w:ascii="Times New Roman" w:hAnsi="Times New Roman" w:cs="Times New Roman"/>
          <w:sz w:val="24"/>
          <w:szCs w:val="24"/>
          <w:lang w:val="en-GB"/>
        </w:rPr>
        <w:t xml:space="preserve"> </w:t>
      </w:r>
      <w:r w:rsidR="004567FC">
        <w:rPr>
          <w:rFonts w:ascii="Times New Roman" w:hAnsi="Times New Roman" w:cs="Times New Roman"/>
          <w:sz w:val="24"/>
          <w:szCs w:val="24"/>
          <w:lang w:val="en-GB"/>
        </w:rPr>
        <w:t>despite having established equity</w:t>
      </w:r>
      <w:r w:rsidR="00227536" w:rsidRPr="00935D77">
        <w:rPr>
          <w:rFonts w:ascii="Times New Roman" w:hAnsi="Times New Roman" w:cs="Times New Roman"/>
          <w:sz w:val="24"/>
          <w:szCs w:val="24"/>
          <w:lang w:val="en-GB"/>
        </w:rPr>
        <w:t xml:space="preserve"> health system</w:t>
      </w:r>
      <w:r w:rsidR="004567FC">
        <w:rPr>
          <w:rFonts w:ascii="Times New Roman" w:hAnsi="Times New Roman" w:cs="Times New Roman"/>
          <w:sz w:val="24"/>
          <w:szCs w:val="24"/>
          <w:lang w:val="en-GB"/>
        </w:rPr>
        <w:t>s</w:t>
      </w:r>
      <w:r w:rsidR="00227536" w:rsidRPr="00935D77">
        <w:rPr>
          <w:rFonts w:ascii="Times New Roman" w:hAnsi="Times New Roman" w:cs="Times New Roman"/>
          <w:sz w:val="24"/>
          <w:szCs w:val="24"/>
          <w:lang w:val="en-GB"/>
        </w:rPr>
        <w:t xml:space="preserve"> and subsidised healthcare</w:t>
      </w:r>
      <w:r w:rsidR="00B21CF4"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&lt;EndNote&gt;&lt;Cite&gt;&lt;Author&gt;Larson&lt;/Author&gt;&lt;Year&gt;2015&lt;/Year&gt;&lt;RecNum&gt;26&lt;/RecNum&gt;&lt;DisplayText&gt;(24)&lt;/DisplayText&gt;&lt;record&gt;&lt;rec-number&gt;26&lt;/rec-number&gt;&lt;foreign-keys&gt;&lt;key app="EN" db-id="2s9w9x59bv0rwmerwv5p5rez025a5rv5wawd" timestamp="1557847211"&gt;26&lt;/key&gt;&lt;key app="ENWeb" db-id=""&gt;0&lt;/key&gt;&lt;/foreign-keys&gt;&lt;ref-type name="Report"&gt;27&lt;/ref-type&gt;&lt;contributors&gt;&lt;authors&gt;&lt;author&gt;Larson,H and Schulz,W&lt;/author&gt;&lt;/authors&gt;&lt;secondary-authors&gt;&lt;author&gt;London school of Hygiene&amp;amp; Tropical Medicine&lt;/author&gt;&lt;/secondary-authors&gt;&lt;tertiary-authors&gt;&lt;author&gt;London school of Hygiene&amp;amp; Tropical Medicine&lt;/author&gt;&lt;/tertiary-authors&gt;&lt;/contributors&gt;&lt;titles&gt;&lt;title&gt;The-State-of-Vaccine-Confidence&lt;/title&gt;&lt;secondary-title&gt;Vaccine confident project&lt;/secondary-title&gt;&lt;/titles&gt;&lt;pages&gt;1-42&lt;/pages&gt;&lt;dates&gt;&lt;year&gt;2015&lt;/year&gt;&lt;/dates&gt;&lt;publisher&gt;London school of Hygiene&amp;amp; Tropical Medicine&lt;/publisher&gt;&lt;urls&gt;&lt;related-urls&gt;&lt;url&gt;&lt;style face="underline" font="default" size="100%"&gt;www.vaccineconfidence.org&lt;/style&gt;&lt;/url&gt;&lt;/related-urls&gt;&lt;/urls&gt;&lt;/record&gt;&lt;/Cite&gt;&lt;/EndNote&gt;</w:instrText>
      </w:r>
      <w:r w:rsidR="00B21CF4"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(24)</w:t>
      </w:r>
      <w:r w:rsidR="00B21CF4" w:rsidRPr="00935D77">
        <w:rPr>
          <w:rFonts w:ascii="Times New Roman" w:hAnsi="Times New Roman" w:cs="Times New Roman"/>
          <w:sz w:val="24"/>
          <w:szCs w:val="24"/>
          <w:lang w:val="en-GB"/>
        </w:rPr>
        <w:fldChar w:fldCharType="end"/>
      </w:r>
      <w:r w:rsidR="00DD7D5F" w:rsidRPr="00935D77">
        <w:rPr>
          <w:rFonts w:ascii="Times New Roman" w:hAnsi="Times New Roman" w:cs="Times New Roman"/>
          <w:sz w:val="24"/>
          <w:szCs w:val="24"/>
          <w:lang w:val="en-GB"/>
        </w:rPr>
        <w:t>.</w:t>
      </w:r>
      <w:r w:rsidR="009B454C" w:rsidRPr="00935D77">
        <w:rPr>
          <w:rFonts w:ascii="Times New Roman" w:hAnsi="Times New Roman" w:cs="Times New Roman" w:hint="eastAsia"/>
          <w:sz w:val="24"/>
          <w:szCs w:val="24"/>
          <w:lang w:val="en-GB"/>
        </w:rPr>
        <w:t xml:space="preserve"> </w:t>
      </w:r>
      <w:r w:rsidR="00DD7D5F" w:rsidRPr="00935D77">
        <w:rPr>
          <w:rFonts w:ascii="Times New Roman" w:hAnsi="Times New Roman" w:cs="Times New Roman"/>
          <w:sz w:val="24"/>
          <w:szCs w:val="24"/>
          <w:lang w:val="en-GB"/>
        </w:rPr>
        <w:t xml:space="preserve">Japan is a good example of this </w:t>
      </w:r>
      <w:r w:rsidR="0069103D" w:rsidRPr="00935D77">
        <w:rPr>
          <w:rFonts w:ascii="Times New Roman" w:hAnsi="Times New Roman" w:cs="Times New Roman"/>
          <w:sz w:val="24"/>
          <w:szCs w:val="24"/>
          <w:lang w:val="en-GB"/>
        </w:rPr>
        <w:t xml:space="preserve">because </w:t>
      </w:r>
      <w:r w:rsidR="004567FC">
        <w:rPr>
          <w:rFonts w:ascii="Times New Roman" w:hAnsi="Times New Roman" w:cs="Times New Roman"/>
          <w:sz w:val="24"/>
          <w:szCs w:val="24"/>
          <w:lang w:val="en-GB"/>
        </w:rPr>
        <w:t xml:space="preserve">the </w:t>
      </w:r>
      <w:r w:rsidR="00DD7D5F" w:rsidRPr="00935D77">
        <w:rPr>
          <w:rFonts w:ascii="Times New Roman" w:hAnsi="Times New Roman" w:cs="Times New Roman"/>
          <w:sz w:val="24"/>
          <w:szCs w:val="24"/>
          <w:lang w:val="en-GB"/>
        </w:rPr>
        <w:t>Japan Pediatric Society alerted that Japan is more than 10 years behind European and North Ameri</w:t>
      </w:r>
      <w:r w:rsidR="00B21CF4" w:rsidRPr="00935D77">
        <w:rPr>
          <w:rFonts w:ascii="Times New Roman" w:hAnsi="Times New Roman" w:cs="Times New Roman"/>
          <w:sz w:val="24"/>
          <w:szCs w:val="24"/>
          <w:lang w:val="en-GB"/>
        </w:rPr>
        <w:t xml:space="preserve">can countries </w:t>
      </w:r>
      <w:r w:rsidR="00B21CF4" w:rsidRPr="00935D77">
        <w:rPr>
          <w:rFonts w:ascii="Times New Roman" w:hAnsi="Times New Roman" w:cs="Times New Roman"/>
          <w:sz w:val="24"/>
          <w:szCs w:val="24"/>
          <w:lang w:val="en-GB"/>
        </w:rPr>
        <w:lastRenderedPageBreak/>
        <w:t>in vaccination policies</w:t>
      </w:r>
      <w:r w:rsidR="0069103D" w:rsidRPr="00935D77">
        <w:rPr>
          <w:rFonts w:ascii="Times New Roman" w:hAnsi="Times New Roman" w:cs="Times New Roman"/>
          <w:sz w:val="24"/>
          <w:szCs w:val="24"/>
          <w:lang w:val="en-GB"/>
        </w:rPr>
        <w:t xml:space="preserve"> though Japan has established </w:t>
      </w:r>
      <w:r w:rsidR="004567FC">
        <w:rPr>
          <w:rFonts w:ascii="Times New Roman" w:hAnsi="Times New Roman" w:cs="Times New Roman"/>
          <w:sz w:val="24"/>
          <w:szCs w:val="24"/>
          <w:lang w:val="en-GB"/>
        </w:rPr>
        <w:t xml:space="preserve">a </w:t>
      </w:r>
      <w:r w:rsidR="0069103D" w:rsidRPr="00935D77">
        <w:rPr>
          <w:rFonts w:ascii="Times New Roman" w:hAnsi="Times New Roman" w:cs="Times New Roman"/>
          <w:sz w:val="24"/>
          <w:szCs w:val="24"/>
          <w:lang w:val="en-GB"/>
        </w:rPr>
        <w:t>high socioeconomic</w:t>
      </w:r>
      <w:r w:rsidR="0036153C" w:rsidRPr="00935D77">
        <w:rPr>
          <w:rFonts w:ascii="Times New Roman" w:hAnsi="Times New Roman" w:cs="Times New Roman"/>
          <w:sz w:val="24"/>
          <w:szCs w:val="24"/>
          <w:lang w:val="en-GB"/>
        </w:rPr>
        <w:t xml:space="preserve"> status and </w:t>
      </w:r>
      <w:r w:rsidR="0069103D" w:rsidRPr="00935D77">
        <w:rPr>
          <w:rFonts w:ascii="Times New Roman" w:hAnsi="Times New Roman" w:cs="Times New Roman"/>
          <w:sz w:val="24"/>
          <w:szCs w:val="24"/>
          <w:lang w:val="en-GB"/>
        </w:rPr>
        <w:t xml:space="preserve">equality </w:t>
      </w:r>
      <w:r w:rsidR="0036153C" w:rsidRPr="00935D77">
        <w:rPr>
          <w:rFonts w:ascii="Times New Roman" w:hAnsi="Times New Roman" w:cs="Times New Roman"/>
          <w:sz w:val="24"/>
          <w:szCs w:val="24"/>
          <w:lang w:val="en-GB"/>
        </w:rPr>
        <w:t>health accessibility</w:t>
      </w:r>
      <w:r w:rsidR="009C3623"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&lt;EndNote&gt;&lt;Cite&gt;&lt;Author&gt;Yamamoto.K&lt;/Author&gt;&lt;Year&gt;2017&lt;/Year&gt;&lt;RecNum&gt;38&lt;/RecNum&gt;&lt;DisplayText&gt;(25)&lt;/DisplayText&gt;&lt;record&gt;&lt;rec-number&gt;38&lt;/rec-number&gt;&lt;foreign-keys&gt;&lt;key app="EN" db-id="2s9w9x59bv0rwmerwv5p5rez025a5rv5wawd" timestamp="1560236803"&gt;38&lt;/key&gt;&lt;key app="ENWeb" db-id=""&gt;0&lt;/key&gt;&lt;/foreign-keys&gt;&lt;ref-type name="Journal Article"&gt;17&lt;/ref-type&gt;&lt;contributors&gt;&lt;authors&gt;&lt;author&gt;Yamamoto.K&lt;/author&gt;&lt;/authors&gt;&lt;/contributors&gt;&lt;titles&gt;&lt;title&gt;Background Structure of Anti-Vaccinism : Aiming at introduction to science teaching materials &lt;/title&gt;&lt;secondary-title&gt;information communication analyisis &lt;/secondary-title&gt;&lt;/titles&gt;&lt;periodical&gt;&lt;full-title&gt;information communication analyisis&lt;/full-title&gt;&lt;/periodical&gt;&lt;pages&gt;pp54-73&lt;/pages&gt;&lt;volume&gt;13&lt;/volume&gt;&lt;dates&gt;&lt;year&gt;2017&lt;/year&gt;&lt;/dates&gt;&lt;urls&gt;&lt;/urls&gt;&lt;/record&gt;&lt;/Cite&gt;&lt;/EndNote&gt;</w:instrText>
      </w:r>
      <w:r w:rsidR="009C3623"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(25)</w:t>
      </w:r>
      <w:r w:rsidR="009C3623" w:rsidRPr="00935D77">
        <w:rPr>
          <w:rFonts w:ascii="Times New Roman" w:hAnsi="Times New Roman" w:cs="Times New Roman"/>
          <w:sz w:val="24"/>
          <w:szCs w:val="24"/>
          <w:lang w:val="en-GB"/>
        </w:rPr>
        <w:fldChar w:fldCharType="end"/>
      </w:r>
      <w:r w:rsidR="00DD7D5F" w:rsidRPr="00935D77">
        <w:rPr>
          <w:rFonts w:ascii="Times New Roman" w:hAnsi="Times New Roman" w:cs="Times New Roman"/>
          <w:sz w:val="24"/>
          <w:szCs w:val="24"/>
          <w:lang w:val="en-GB"/>
        </w:rPr>
        <w:t>.</w:t>
      </w:r>
      <w:r w:rsidR="00560A87" w:rsidRPr="00935D77">
        <w:rPr>
          <w:rFonts w:ascii="Times New Roman" w:hAnsi="Times New Roman" w:cs="Times New Roman"/>
          <w:sz w:val="24"/>
          <w:szCs w:val="24"/>
          <w:lang w:val="en-GB"/>
        </w:rPr>
        <w:t xml:space="preserve"> H</w:t>
      </w:r>
      <w:r w:rsidR="00A038B5" w:rsidRPr="00935D77">
        <w:rPr>
          <w:rFonts w:ascii="Times New Roman" w:hAnsi="Times New Roman" w:cs="Times New Roman"/>
          <w:sz w:val="24"/>
          <w:szCs w:val="24"/>
          <w:lang w:val="en-GB"/>
        </w:rPr>
        <w:t>ence,</w:t>
      </w:r>
      <w:r w:rsidR="00560A87" w:rsidRPr="00935D77">
        <w:rPr>
          <w:rFonts w:ascii="Times New Roman" w:hAnsi="Times New Roman" w:cs="Times New Roman"/>
          <w:sz w:val="24"/>
          <w:szCs w:val="24"/>
          <w:lang w:val="en-GB"/>
        </w:rPr>
        <w:t xml:space="preserve"> </w:t>
      </w:r>
      <w:r w:rsidR="006354CD" w:rsidRPr="00935D77">
        <w:rPr>
          <w:rFonts w:ascii="Times New Roman" w:hAnsi="Times New Roman" w:cs="Times New Roman"/>
          <w:sz w:val="24"/>
          <w:szCs w:val="24"/>
          <w:lang w:val="en-GB"/>
        </w:rPr>
        <w:t xml:space="preserve">from these facts, </w:t>
      </w:r>
      <w:r w:rsidR="00560A87" w:rsidRPr="00935D77">
        <w:rPr>
          <w:rFonts w:ascii="Times New Roman" w:hAnsi="Times New Roman" w:cs="Times New Roman"/>
          <w:sz w:val="24"/>
          <w:szCs w:val="24"/>
          <w:lang w:val="en-GB"/>
        </w:rPr>
        <w:t xml:space="preserve">insufficient vaccination coverage needs to be researched with </w:t>
      </w:r>
      <w:r w:rsidR="004567FC">
        <w:rPr>
          <w:rFonts w:ascii="Times New Roman" w:hAnsi="Times New Roman" w:cs="Times New Roman"/>
          <w:sz w:val="24"/>
          <w:szCs w:val="24"/>
          <w:lang w:val="en-GB"/>
        </w:rPr>
        <w:t xml:space="preserve">a </w:t>
      </w:r>
      <w:r w:rsidR="00560A87" w:rsidRPr="00935D77">
        <w:rPr>
          <w:rFonts w:ascii="Times New Roman" w:hAnsi="Times New Roman" w:cs="Times New Roman"/>
          <w:sz w:val="24"/>
          <w:szCs w:val="24"/>
          <w:lang w:val="en-GB"/>
        </w:rPr>
        <w:t>worldwide vision</w:t>
      </w:r>
      <w:r w:rsidR="004567FC">
        <w:rPr>
          <w:rFonts w:ascii="Times New Roman" w:hAnsi="Times New Roman" w:cs="Times New Roman"/>
          <w:sz w:val="24"/>
          <w:szCs w:val="24"/>
          <w:lang w:val="en-GB"/>
        </w:rPr>
        <w:t>. Grasping</w:t>
      </w:r>
      <w:r w:rsidR="00560A87" w:rsidRPr="00935D77">
        <w:rPr>
          <w:rFonts w:ascii="Times New Roman" w:hAnsi="Times New Roman" w:cs="Times New Roman"/>
          <w:sz w:val="24"/>
          <w:szCs w:val="24"/>
          <w:lang w:val="en-GB"/>
        </w:rPr>
        <w:t xml:space="preserve"> </w:t>
      </w:r>
      <w:r w:rsidR="00A038B5" w:rsidRPr="00935D77">
        <w:rPr>
          <w:rFonts w:ascii="Times New Roman" w:hAnsi="Times New Roman" w:cs="Times New Roman"/>
          <w:sz w:val="24"/>
          <w:szCs w:val="24"/>
          <w:lang w:val="en-GB"/>
        </w:rPr>
        <w:t>worldwide trends</w:t>
      </w:r>
      <w:r w:rsidR="00560A87" w:rsidRPr="00935D77">
        <w:rPr>
          <w:rFonts w:ascii="Times New Roman" w:hAnsi="Times New Roman" w:cs="Times New Roman"/>
          <w:sz w:val="24"/>
          <w:szCs w:val="24"/>
          <w:lang w:val="en-GB"/>
        </w:rPr>
        <w:t xml:space="preserve"> related to social determinants on vaccination </w:t>
      </w:r>
      <w:r w:rsidR="00D04EA7" w:rsidRPr="00935D77">
        <w:rPr>
          <w:rFonts w:ascii="Times New Roman" w:hAnsi="Times New Roman" w:cs="Times New Roman"/>
          <w:sz w:val="24"/>
          <w:szCs w:val="24"/>
          <w:lang w:val="en-GB"/>
        </w:rPr>
        <w:t>would be a clue for</w:t>
      </w:r>
      <w:r w:rsidR="004567FC">
        <w:rPr>
          <w:rFonts w:ascii="Times New Roman" w:hAnsi="Times New Roman" w:cs="Times New Roman"/>
          <w:sz w:val="24"/>
          <w:szCs w:val="24"/>
          <w:lang w:val="en-GB"/>
        </w:rPr>
        <w:t xml:space="preserve"> increasing</w:t>
      </w:r>
      <w:r w:rsidR="00D04EA7" w:rsidRPr="00935D77">
        <w:rPr>
          <w:rFonts w:ascii="Times New Roman" w:hAnsi="Times New Roman" w:cs="Times New Roman"/>
          <w:sz w:val="24"/>
          <w:szCs w:val="24"/>
          <w:lang w:val="en-GB"/>
        </w:rPr>
        <w:t xml:space="preserve"> vaccination coverage. </w:t>
      </w:r>
      <w:r w:rsidR="00560A87" w:rsidRPr="00935D77">
        <w:rPr>
          <w:rFonts w:ascii="Times New Roman" w:hAnsi="Times New Roman" w:cs="Times New Roman"/>
          <w:sz w:val="24"/>
          <w:szCs w:val="24"/>
          <w:lang w:val="en-GB"/>
        </w:rPr>
        <w:t xml:space="preserve"> </w:t>
      </w:r>
      <w:r w:rsidR="00A038B5" w:rsidRPr="00935D77">
        <w:rPr>
          <w:rFonts w:ascii="Times New Roman" w:hAnsi="Times New Roman" w:cs="Times New Roman"/>
          <w:sz w:val="24"/>
          <w:szCs w:val="24"/>
          <w:lang w:val="en-GB"/>
        </w:rPr>
        <w:t xml:space="preserve">  </w:t>
      </w:r>
      <w:r w:rsidR="004929BE" w:rsidRPr="00935D77">
        <w:rPr>
          <w:rFonts w:ascii="Times New Roman" w:hAnsi="Times New Roman" w:cs="Times New Roman"/>
          <w:sz w:val="24"/>
          <w:szCs w:val="24"/>
          <w:lang w:val="en-GB"/>
        </w:rPr>
        <w:t xml:space="preserve">  </w:t>
      </w:r>
      <w:r w:rsidR="001B319A" w:rsidRPr="00935D77">
        <w:rPr>
          <w:rFonts w:ascii="Times New Roman" w:hAnsi="Times New Roman" w:cs="Times New Roman"/>
          <w:sz w:val="24"/>
          <w:szCs w:val="24"/>
          <w:lang w:val="en-GB"/>
        </w:rPr>
        <w:t xml:space="preserve"> </w:t>
      </w:r>
    </w:p>
    <w:p w14:paraId="007A2C9D" w14:textId="77777777" w:rsidR="00EA15FF" w:rsidRPr="00935D77" w:rsidRDefault="00EA15FF" w:rsidP="009D24D2">
      <w:pPr>
        <w:spacing w:line="360" w:lineRule="auto"/>
        <w:jc w:val="left"/>
        <w:rPr>
          <w:rFonts w:ascii="Times New Roman" w:hAnsi="Times New Roman" w:cs="Times New Roman"/>
          <w:sz w:val="24"/>
          <w:szCs w:val="24"/>
          <w:lang w:val="en-GB"/>
        </w:rPr>
      </w:pPr>
    </w:p>
    <w:p w14:paraId="6A0E366F" w14:textId="10DA3D3C" w:rsidR="003379C4" w:rsidRPr="00935D77" w:rsidRDefault="00527BF5"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r w:rsidR="00EB3717" w:rsidRPr="00935D77">
        <w:rPr>
          <w:rFonts w:ascii="Times New Roman" w:hAnsi="Times New Roman" w:cs="Times New Roman"/>
          <w:sz w:val="24"/>
          <w:szCs w:val="24"/>
          <w:lang w:val="en-GB"/>
        </w:rPr>
        <w:t xml:space="preserve">The association between </w:t>
      </w:r>
      <w:r w:rsidR="004567FC">
        <w:rPr>
          <w:rFonts w:ascii="Times New Roman" w:hAnsi="Times New Roman" w:cs="Times New Roman"/>
          <w:sz w:val="24"/>
          <w:szCs w:val="24"/>
          <w:lang w:val="en-GB"/>
        </w:rPr>
        <w:t>certain</w:t>
      </w:r>
      <w:r w:rsidR="004567FC" w:rsidRPr="00935D77">
        <w:rPr>
          <w:rFonts w:ascii="Times New Roman" w:hAnsi="Times New Roman" w:cs="Times New Roman"/>
          <w:sz w:val="24"/>
          <w:szCs w:val="24"/>
          <w:lang w:val="en-GB"/>
        </w:rPr>
        <w:t xml:space="preserve"> </w:t>
      </w:r>
      <w:r w:rsidR="00EB3717" w:rsidRPr="00935D77">
        <w:rPr>
          <w:rFonts w:ascii="Times New Roman" w:hAnsi="Times New Roman" w:cs="Times New Roman"/>
          <w:sz w:val="24"/>
          <w:szCs w:val="24"/>
          <w:lang w:val="en-GB"/>
        </w:rPr>
        <w:t>social determinants</w:t>
      </w:r>
      <w:r w:rsidR="00817888" w:rsidRPr="00935D77">
        <w:rPr>
          <w:rFonts w:ascii="Times New Roman" w:hAnsi="Times New Roman" w:cs="Times New Roman"/>
          <w:sz w:val="24"/>
          <w:szCs w:val="24"/>
          <w:lang w:val="en-GB"/>
        </w:rPr>
        <w:t xml:space="preserve"> of health</w:t>
      </w:r>
      <w:r w:rsidR="008E17B5" w:rsidRPr="00935D77">
        <w:rPr>
          <w:rFonts w:ascii="Times New Roman" w:hAnsi="Times New Roman" w:cs="Times New Roman"/>
          <w:sz w:val="24"/>
          <w:szCs w:val="24"/>
          <w:lang w:val="en-GB"/>
        </w:rPr>
        <w:t xml:space="preserve">, such as education level and socio-economic status, </w:t>
      </w:r>
      <w:r w:rsidR="00EB3717" w:rsidRPr="00935D77">
        <w:rPr>
          <w:rFonts w:ascii="Times New Roman" w:hAnsi="Times New Roman" w:cs="Times New Roman"/>
          <w:sz w:val="24"/>
          <w:szCs w:val="24"/>
          <w:lang w:val="en-GB"/>
        </w:rPr>
        <w:t>and vaccination</w:t>
      </w:r>
      <w:r w:rsidR="00817888" w:rsidRPr="00935D77">
        <w:rPr>
          <w:rFonts w:ascii="Times New Roman" w:hAnsi="Times New Roman" w:cs="Times New Roman"/>
          <w:sz w:val="24"/>
          <w:szCs w:val="24"/>
          <w:lang w:val="en-GB"/>
        </w:rPr>
        <w:t xml:space="preserve"> coverage have been studied</w:t>
      </w:r>
      <w:r w:rsidR="00EB3717" w:rsidRPr="00935D77">
        <w:rPr>
          <w:rFonts w:ascii="Times New Roman" w:hAnsi="Times New Roman" w:cs="Times New Roman"/>
          <w:sz w:val="24"/>
          <w:szCs w:val="24"/>
          <w:lang w:val="en-GB"/>
        </w:rPr>
        <w:t xml:space="preserve"> enough in certain regions</w:t>
      </w:r>
      <w:r w:rsidR="00E4479B" w:rsidRPr="00935D77">
        <w:rPr>
          <w:rFonts w:ascii="Times New Roman" w:hAnsi="Times New Roman" w:cs="Times New Roman"/>
          <w:sz w:val="24"/>
          <w:szCs w:val="24"/>
          <w:lang w:val="en-GB"/>
        </w:rPr>
        <w:t>; h</w:t>
      </w:r>
      <w:r w:rsidR="00477F5B" w:rsidRPr="00935D77">
        <w:rPr>
          <w:rFonts w:ascii="Times New Roman" w:hAnsi="Times New Roman" w:cs="Times New Roman"/>
          <w:sz w:val="24"/>
          <w:szCs w:val="24"/>
          <w:lang w:val="en-GB"/>
        </w:rPr>
        <w:t xml:space="preserve">owever, </w:t>
      </w:r>
      <w:r w:rsidR="002B16A6" w:rsidRPr="00935D77">
        <w:rPr>
          <w:rFonts w:ascii="Times New Roman" w:hAnsi="Times New Roman" w:cs="Times New Roman"/>
          <w:sz w:val="24"/>
          <w:szCs w:val="24"/>
          <w:lang w:val="en-GB"/>
        </w:rPr>
        <w:t xml:space="preserve">the </w:t>
      </w:r>
      <w:r w:rsidR="00817888" w:rsidRPr="00935D77">
        <w:rPr>
          <w:rFonts w:ascii="Times New Roman" w:hAnsi="Times New Roman" w:cs="Times New Roman"/>
          <w:sz w:val="24"/>
          <w:szCs w:val="24"/>
          <w:lang w:val="en-GB"/>
        </w:rPr>
        <w:t>relation</w:t>
      </w:r>
      <w:r w:rsidR="0089188D" w:rsidRPr="00935D77">
        <w:rPr>
          <w:rFonts w:ascii="Times New Roman" w:hAnsi="Times New Roman" w:cs="Times New Roman"/>
          <w:sz w:val="24"/>
          <w:szCs w:val="24"/>
          <w:lang w:val="en-GB"/>
        </w:rPr>
        <w:t>ship</w:t>
      </w:r>
      <w:r w:rsidR="00817888" w:rsidRPr="00935D77">
        <w:rPr>
          <w:rFonts w:ascii="Times New Roman" w:hAnsi="Times New Roman" w:cs="Times New Roman"/>
          <w:sz w:val="24"/>
          <w:szCs w:val="24"/>
          <w:lang w:val="en-GB"/>
        </w:rPr>
        <w:t xml:space="preserve"> </w:t>
      </w:r>
      <w:r w:rsidR="0089188D" w:rsidRPr="00935D77">
        <w:rPr>
          <w:rFonts w:ascii="Times New Roman" w:hAnsi="Times New Roman" w:cs="Times New Roman"/>
          <w:sz w:val="24"/>
          <w:szCs w:val="24"/>
          <w:lang w:val="en-GB"/>
        </w:rPr>
        <w:t xml:space="preserve">between </w:t>
      </w:r>
      <w:r w:rsidR="00817888" w:rsidRPr="00935D77">
        <w:rPr>
          <w:rFonts w:ascii="Times New Roman" w:hAnsi="Times New Roman" w:cs="Times New Roman"/>
          <w:sz w:val="24"/>
          <w:szCs w:val="24"/>
          <w:lang w:val="en-GB"/>
        </w:rPr>
        <w:t xml:space="preserve">gender inequality and vaccination </w:t>
      </w:r>
      <w:r w:rsidR="002B16A6" w:rsidRPr="00935D77">
        <w:rPr>
          <w:rFonts w:ascii="Times New Roman" w:hAnsi="Times New Roman" w:cs="Times New Roman"/>
          <w:sz w:val="24"/>
          <w:szCs w:val="24"/>
          <w:lang w:val="en-GB"/>
        </w:rPr>
        <w:t xml:space="preserve">coverage </w:t>
      </w:r>
      <w:r w:rsidR="002817F2" w:rsidRPr="00935D77">
        <w:rPr>
          <w:rFonts w:ascii="Times New Roman" w:hAnsi="Times New Roman" w:cs="Times New Roman"/>
          <w:sz w:val="24"/>
          <w:szCs w:val="24"/>
          <w:lang w:val="en-GB"/>
        </w:rPr>
        <w:t>have not</w:t>
      </w:r>
      <w:r w:rsidR="001C6866" w:rsidRPr="00935D77">
        <w:rPr>
          <w:rFonts w:ascii="Times New Roman" w:hAnsi="Times New Roman" w:cs="Times New Roman"/>
          <w:sz w:val="24"/>
          <w:szCs w:val="24"/>
          <w:lang w:val="en-GB"/>
        </w:rPr>
        <w:t xml:space="preserve"> </w:t>
      </w:r>
      <w:r w:rsidR="004567FC">
        <w:rPr>
          <w:rFonts w:ascii="Times New Roman" w:hAnsi="Times New Roman" w:cs="Times New Roman"/>
          <w:sz w:val="24"/>
          <w:szCs w:val="24"/>
          <w:lang w:val="en-GB"/>
        </w:rPr>
        <w:t xml:space="preserve">been </w:t>
      </w:r>
      <w:r w:rsidR="001C6866" w:rsidRPr="00935D77">
        <w:rPr>
          <w:rFonts w:ascii="Times New Roman" w:hAnsi="Times New Roman" w:cs="Times New Roman"/>
          <w:sz w:val="24"/>
          <w:szCs w:val="24"/>
          <w:lang w:val="en-GB"/>
        </w:rPr>
        <w:t>examined</w:t>
      </w:r>
      <w:r w:rsidR="005B1E2C" w:rsidRPr="00935D77">
        <w:rPr>
          <w:rFonts w:ascii="Times New Roman" w:hAnsi="Times New Roman" w:cs="Times New Roman"/>
          <w:sz w:val="24"/>
          <w:szCs w:val="24"/>
          <w:lang w:val="en-GB"/>
        </w:rPr>
        <w:t xml:space="preserve"> and </w:t>
      </w:r>
      <w:r w:rsidR="004567FC">
        <w:rPr>
          <w:rFonts w:ascii="Times New Roman" w:hAnsi="Times New Roman" w:cs="Times New Roman"/>
          <w:sz w:val="24"/>
          <w:szCs w:val="24"/>
          <w:lang w:val="en-GB"/>
        </w:rPr>
        <w:t>or</w:t>
      </w:r>
      <w:r w:rsidR="004567FC" w:rsidRPr="00935D77">
        <w:rPr>
          <w:rFonts w:ascii="Times New Roman" w:hAnsi="Times New Roman" w:cs="Times New Roman"/>
          <w:sz w:val="24"/>
          <w:szCs w:val="24"/>
          <w:lang w:val="en-GB"/>
        </w:rPr>
        <w:t xml:space="preserve"> </w:t>
      </w:r>
      <w:r w:rsidR="005B1E2C" w:rsidRPr="00935D77">
        <w:rPr>
          <w:rFonts w:ascii="Times New Roman" w:hAnsi="Times New Roman" w:cs="Times New Roman"/>
          <w:sz w:val="24"/>
          <w:szCs w:val="24"/>
          <w:lang w:val="en-GB"/>
        </w:rPr>
        <w:t>monitored</w:t>
      </w:r>
      <w:r w:rsidR="0089188D" w:rsidRPr="00935D77">
        <w:rPr>
          <w:rFonts w:ascii="Times New Roman" w:hAnsi="Times New Roman" w:cs="Times New Roman"/>
          <w:sz w:val="24"/>
          <w:szCs w:val="24"/>
          <w:lang w:val="en-GB"/>
        </w:rPr>
        <w:t xml:space="preserve"> at global level</w:t>
      </w:r>
      <w:r w:rsidR="00E4479B" w:rsidRPr="00935D77">
        <w:rPr>
          <w:rFonts w:ascii="Times New Roman" w:hAnsi="Times New Roman" w:cs="Times New Roman"/>
          <w:sz w:val="24"/>
          <w:szCs w:val="24"/>
          <w:lang w:val="en-GB"/>
        </w:rPr>
        <w:t>.</w:t>
      </w:r>
      <w:r w:rsidR="00A44DA2" w:rsidRPr="00935D77">
        <w:rPr>
          <w:rFonts w:ascii="Times New Roman" w:hAnsi="Times New Roman" w:cs="Times New Roman"/>
          <w:sz w:val="24"/>
          <w:szCs w:val="24"/>
          <w:lang w:val="en-GB"/>
        </w:rPr>
        <w:t xml:space="preserve"> </w:t>
      </w:r>
      <w:r w:rsidR="00865F1C" w:rsidRPr="00935D77">
        <w:rPr>
          <w:rFonts w:ascii="Times New Roman" w:hAnsi="Times New Roman" w:cs="Times New Roman"/>
          <w:sz w:val="24"/>
          <w:szCs w:val="24"/>
          <w:lang w:val="en-GB"/>
        </w:rPr>
        <w:t>G</w:t>
      </w:r>
      <w:r w:rsidR="00A44DA2" w:rsidRPr="00935D77">
        <w:rPr>
          <w:rFonts w:ascii="Times New Roman" w:hAnsi="Times New Roman" w:cs="Times New Roman"/>
          <w:sz w:val="24"/>
          <w:szCs w:val="24"/>
          <w:lang w:val="en-GB"/>
        </w:rPr>
        <w:t xml:space="preserve">ender inequality </w:t>
      </w:r>
      <w:r w:rsidR="00865F1C" w:rsidRPr="00935D77">
        <w:rPr>
          <w:rFonts w:ascii="Times New Roman" w:hAnsi="Times New Roman" w:cs="Times New Roman"/>
          <w:sz w:val="24"/>
          <w:szCs w:val="24"/>
          <w:lang w:val="en-GB"/>
        </w:rPr>
        <w:t>has been reported as a negative influential sociological power on health issue</w:t>
      </w:r>
      <w:r w:rsidR="003379C4" w:rsidRPr="00935D77">
        <w:rPr>
          <w:rFonts w:ascii="Times New Roman" w:hAnsi="Times New Roman" w:cs="Times New Roman"/>
          <w:sz w:val="24"/>
          <w:szCs w:val="24"/>
          <w:lang w:val="en-GB"/>
        </w:rPr>
        <w:t xml:space="preserve">s and the most essential </w:t>
      </w:r>
      <w:r w:rsidR="004567FC">
        <w:rPr>
          <w:rFonts w:ascii="Times New Roman" w:hAnsi="Times New Roman" w:cs="Times New Roman"/>
          <w:sz w:val="24"/>
          <w:szCs w:val="24"/>
          <w:lang w:val="en-GB"/>
        </w:rPr>
        <w:t>source of</w:t>
      </w:r>
      <w:r w:rsidR="003379C4" w:rsidRPr="00935D77">
        <w:rPr>
          <w:rFonts w:ascii="Times New Roman" w:hAnsi="Times New Roman" w:cs="Times New Roman"/>
          <w:sz w:val="24"/>
          <w:szCs w:val="24"/>
          <w:lang w:val="en-GB"/>
        </w:rPr>
        <w:t xml:space="preserve"> social and health inequalities a</w:t>
      </w:r>
      <w:r w:rsidR="004567FC">
        <w:rPr>
          <w:rFonts w:ascii="Times New Roman" w:hAnsi="Times New Roman" w:cs="Times New Roman"/>
          <w:sz w:val="24"/>
          <w:szCs w:val="24"/>
          <w:lang w:val="en-GB"/>
        </w:rPr>
        <w:t>round</w:t>
      </w:r>
      <w:r w:rsidR="003379C4" w:rsidRPr="00935D77">
        <w:rPr>
          <w:rFonts w:ascii="Times New Roman" w:hAnsi="Times New Roman" w:cs="Times New Roman"/>
          <w:sz w:val="24"/>
          <w:szCs w:val="24"/>
          <w:lang w:val="en-GB"/>
        </w:rPr>
        <w:t xml:space="preserve"> the world </w:t>
      </w:r>
      <w:r w:rsidR="003379C4" w:rsidRPr="00935D77">
        <w:rPr>
          <w:rFonts w:ascii="Times New Roman" w:hAnsi="Times New Roman" w:cs="Times New Roman"/>
          <w:sz w:val="24"/>
          <w:szCs w:val="24"/>
          <w:lang w:val="en-GB"/>
        </w:rPr>
        <w:fldChar w:fldCharType="begin">
          <w:fldData xml:space="preserve">PEVuZE5vdGU+PENpdGU+PEF1dGhvcj5Db25uZWxsPC9BdXRob3I+PFllYXI+MjAxMjwvWWVhcj48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PEVuZE5vdGU+PENpdGU+PEF1dGhvcj5Db25uZWxsPC9BdXRob3I+PFllYXI+MjAxMjwvWWVhcj48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3379C4" w:rsidRPr="00935D77">
        <w:rPr>
          <w:rFonts w:ascii="Times New Roman" w:hAnsi="Times New Roman" w:cs="Times New Roman"/>
          <w:sz w:val="24"/>
          <w:szCs w:val="24"/>
          <w:lang w:val="en-GB"/>
        </w:rPr>
      </w:r>
      <w:r w:rsidR="003379C4"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(26-28)</w:t>
      </w:r>
      <w:r w:rsidR="003379C4" w:rsidRPr="00935D77">
        <w:rPr>
          <w:rFonts w:ascii="Times New Roman" w:hAnsi="Times New Roman" w:cs="Times New Roman"/>
          <w:sz w:val="24"/>
          <w:szCs w:val="24"/>
          <w:lang w:val="en-GB"/>
        </w:rPr>
        <w:fldChar w:fldCharType="end"/>
      </w:r>
      <w:r w:rsidR="003379C4" w:rsidRPr="00935D77">
        <w:rPr>
          <w:rFonts w:ascii="Times New Roman" w:hAnsi="Times New Roman" w:cs="Times New Roman"/>
          <w:sz w:val="24"/>
          <w:szCs w:val="24"/>
          <w:lang w:val="en-GB"/>
        </w:rPr>
        <w:t>.</w:t>
      </w:r>
      <w:r w:rsidR="003379C4" w:rsidRPr="00935D77">
        <w:rPr>
          <w:rFonts w:ascii="Times New Roman" w:hAnsi="Times New Roman" w:cs="Times New Roman" w:hint="eastAsia"/>
          <w:sz w:val="24"/>
          <w:szCs w:val="24"/>
          <w:lang w:val="en-GB"/>
        </w:rPr>
        <w:t xml:space="preserve"> </w:t>
      </w:r>
      <w:r w:rsidR="003379C4" w:rsidRPr="00935D77">
        <w:rPr>
          <w:rFonts w:ascii="Times New Roman" w:hAnsi="Times New Roman" w:cs="Times New Roman"/>
          <w:sz w:val="24"/>
          <w:szCs w:val="24"/>
          <w:lang w:val="en-GB"/>
        </w:rPr>
        <w:t xml:space="preserve">This is because it influences access to social power and the utilisation of resources, which is associated with various positive and negative health outcomes. Therefore, gender inequality </w:t>
      </w:r>
      <w:r w:rsidR="00865F1C" w:rsidRPr="00935D77">
        <w:rPr>
          <w:rFonts w:ascii="Times New Roman" w:hAnsi="Times New Roman" w:cs="Times New Roman"/>
          <w:sz w:val="24"/>
          <w:szCs w:val="24"/>
          <w:lang w:val="en-GB"/>
        </w:rPr>
        <w:t xml:space="preserve">is also supposed to impact vaccination coverage. </w:t>
      </w:r>
      <w:r w:rsidR="003379C4" w:rsidRPr="00935D77">
        <w:rPr>
          <w:rFonts w:ascii="Times New Roman" w:hAnsi="Times New Roman" w:cs="Times New Roman"/>
          <w:sz w:val="24"/>
          <w:szCs w:val="24"/>
          <w:lang w:val="en-GB"/>
        </w:rPr>
        <w:t xml:space="preserve">Merten et al. argued that gender inequality is an entrenched barrier for vaccination and gender inequality needs to be addressed on structural and community levels because </w:t>
      </w:r>
      <w:r w:rsidR="004567FC" w:rsidRPr="00935D77">
        <w:rPr>
          <w:rFonts w:ascii="Times New Roman" w:hAnsi="Times New Roman" w:cs="Times New Roman"/>
          <w:sz w:val="24"/>
          <w:szCs w:val="24"/>
          <w:lang w:val="en-GB"/>
        </w:rPr>
        <w:t>wom</w:t>
      </w:r>
      <w:r w:rsidR="004567FC">
        <w:rPr>
          <w:rFonts w:ascii="Times New Roman" w:hAnsi="Times New Roman" w:cs="Times New Roman"/>
          <w:sz w:val="24"/>
          <w:szCs w:val="24"/>
          <w:lang w:val="en-GB"/>
        </w:rPr>
        <w:t>e</w:t>
      </w:r>
      <w:r w:rsidR="004567FC" w:rsidRPr="00935D77">
        <w:rPr>
          <w:rFonts w:ascii="Times New Roman" w:hAnsi="Times New Roman" w:cs="Times New Roman"/>
          <w:sz w:val="24"/>
          <w:szCs w:val="24"/>
          <w:lang w:val="en-GB"/>
        </w:rPr>
        <w:t xml:space="preserve">n’s </w:t>
      </w:r>
      <w:r w:rsidR="003379C4" w:rsidRPr="00935D77">
        <w:rPr>
          <w:rFonts w:ascii="Times New Roman" w:hAnsi="Times New Roman" w:cs="Times New Roman"/>
          <w:sz w:val="24"/>
          <w:szCs w:val="24"/>
          <w:lang w:val="en-GB"/>
        </w:rPr>
        <w:t xml:space="preserve">low social status </w:t>
      </w:r>
      <w:r w:rsidR="004567FC">
        <w:rPr>
          <w:rFonts w:ascii="Times New Roman" w:hAnsi="Times New Roman" w:cs="Times New Roman"/>
          <w:sz w:val="24"/>
          <w:szCs w:val="24"/>
          <w:lang w:val="en-GB"/>
        </w:rPr>
        <w:t>have been seen as</w:t>
      </w:r>
      <w:r w:rsidR="003379C4" w:rsidRPr="00935D77">
        <w:rPr>
          <w:rFonts w:ascii="Times New Roman" w:hAnsi="Times New Roman" w:cs="Times New Roman"/>
          <w:sz w:val="24"/>
          <w:szCs w:val="24"/>
          <w:lang w:val="en-GB"/>
        </w:rPr>
        <w:t xml:space="preserve"> a barrier to accessing vaccination since children’</w:t>
      </w:r>
      <w:r w:rsidR="003379C4" w:rsidRPr="00935D77">
        <w:rPr>
          <w:rFonts w:ascii="Times New Roman" w:hAnsi="Times New Roman" w:cs="Times New Roman" w:hint="eastAsia"/>
          <w:sz w:val="24"/>
          <w:szCs w:val="24"/>
          <w:lang w:val="en-GB"/>
        </w:rPr>
        <w:t>s</w:t>
      </w:r>
      <w:r w:rsidR="003379C4" w:rsidRPr="00935D77">
        <w:rPr>
          <w:rFonts w:ascii="Times New Roman" w:hAnsi="Times New Roman" w:cs="Times New Roman"/>
          <w:sz w:val="24"/>
          <w:szCs w:val="24"/>
          <w:lang w:val="en-GB"/>
        </w:rPr>
        <w:t xml:space="preserve"> caregivers are woman in most cases </w:t>
      </w:r>
      <w:r w:rsidR="003379C4" w:rsidRPr="00935D77">
        <w:rPr>
          <w:rFonts w:ascii="Times New Roman" w:hAnsi="Times New Roman" w:cs="Times New Roman"/>
          <w:sz w:val="24"/>
          <w:szCs w:val="24"/>
          <w:lang w:val="en-GB"/>
        </w:rPr>
        <w:fldChar w:fldCharType="begin">
          <w:fldData xml:space="preserve">PEVuZE5vdGU+PENpdGU+PEF1dGhvcj5QYWxlbmNpYTwvQXV0aG9yPjxZZWFyPjIwMTQ8L1llYXI+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PEVuZE5vdGU+PENpdGU+PEF1dGhvcj5QYWxlbmNpYTwvQXV0aG9yPjxZZWFyPjIwMTQ8L1llYXI+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3379C4" w:rsidRPr="00935D77">
        <w:rPr>
          <w:rFonts w:ascii="Times New Roman" w:hAnsi="Times New Roman" w:cs="Times New Roman"/>
          <w:sz w:val="24"/>
          <w:szCs w:val="24"/>
          <w:lang w:val="en-GB"/>
        </w:rPr>
      </w:r>
      <w:r w:rsidR="003379C4"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(26, 29, 30)</w:t>
      </w:r>
      <w:r w:rsidR="003379C4" w:rsidRPr="00935D77">
        <w:rPr>
          <w:rFonts w:ascii="Times New Roman" w:hAnsi="Times New Roman" w:cs="Times New Roman"/>
          <w:sz w:val="24"/>
          <w:szCs w:val="24"/>
          <w:lang w:val="en-GB"/>
        </w:rPr>
        <w:fldChar w:fldCharType="end"/>
      </w:r>
      <w:r w:rsidR="003379C4" w:rsidRPr="00935D77">
        <w:rPr>
          <w:rFonts w:ascii="Times New Roman" w:hAnsi="Times New Roman" w:cs="Times New Roman"/>
          <w:sz w:val="24"/>
          <w:szCs w:val="24"/>
          <w:lang w:val="en-GB"/>
        </w:rPr>
        <w:t xml:space="preserve">. </w:t>
      </w:r>
      <w:r w:rsidR="004567FC">
        <w:rPr>
          <w:rFonts w:ascii="Times New Roman" w:hAnsi="Times New Roman" w:cs="Times New Roman"/>
          <w:sz w:val="24"/>
          <w:szCs w:val="24"/>
          <w:lang w:val="en-GB"/>
        </w:rPr>
        <w:t xml:space="preserve">Moreover, </w:t>
      </w:r>
      <w:r w:rsidR="003379C4" w:rsidRPr="00935D77">
        <w:rPr>
          <w:rFonts w:ascii="Times New Roman" w:hAnsi="Times New Roman" w:cs="Times New Roman"/>
          <w:sz w:val="24"/>
          <w:szCs w:val="24"/>
          <w:lang w:val="en-GB"/>
        </w:rPr>
        <w:t xml:space="preserve">public health issues related to gender inequality </w:t>
      </w:r>
      <w:r w:rsidR="0089188D" w:rsidRPr="00935D77">
        <w:rPr>
          <w:rFonts w:ascii="Times New Roman" w:hAnsi="Times New Roman" w:cs="Times New Roman"/>
          <w:sz w:val="24"/>
          <w:szCs w:val="24"/>
          <w:lang w:val="en-GB"/>
        </w:rPr>
        <w:t>are likely to be passed on to the</w:t>
      </w:r>
      <w:r w:rsidR="003379C4" w:rsidRPr="00935D77">
        <w:rPr>
          <w:rFonts w:ascii="Times New Roman" w:hAnsi="Times New Roman" w:cs="Times New Roman"/>
          <w:sz w:val="24"/>
          <w:szCs w:val="24"/>
          <w:lang w:val="en-GB"/>
        </w:rPr>
        <w:t xml:space="preserve"> next generation, which could develop </w:t>
      </w:r>
      <w:r w:rsidR="004567FC">
        <w:rPr>
          <w:rFonts w:ascii="Times New Roman" w:hAnsi="Times New Roman" w:cs="Times New Roman"/>
          <w:sz w:val="24"/>
          <w:szCs w:val="24"/>
          <w:lang w:val="en-GB"/>
        </w:rPr>
        <w:t xml:space="preserve">into </w:t>
      </w:r>
      <w:r w:rsidR="003379C4" w:rsidRPr="00935D77">
        <w:rPr>
          <w:rFonts w:ascii="Times New Roman" w:hAnsi="Times New Roman" w:cs="Times New Roman"/>
          <w:sz w:val="24"/>
          <w:szCs w:val="24"/>
          <w:lang w:val="en-GB"/>
        </w:rPr>
        <w:t xml:space="preserve">a complicated situation </w:t>
      </w:r>
      <w:r w:rsidR="004567FC">
        <w:rPr>
          <w:rFonts w:ascii="Times New Roman" w:hAnsi="Times New Roman" w:cs="Times New Roman"/>
          <w:sz w:val="24"/>
          <w:szCs w:val="24"/>
          <w:lang w:val="en-GB"/>
        </w:rPr>
        <w:t>in terms of the strategies available to</w:t>
      </w:r>
      <w:r w:rsidR="003379C4" w:rsidRPr="00935D77">
        <w:rPr>
          <w:rFonts w:ascii="Times New Roman" w:hAnsi="Times New Roman" w:cs="Times New Roman"/>
          <w:sz w:val="24"/>
          <w:szCs w:val="24"/>
          <w:lang w:val="en-GB"/>
        </w:rPr>
        <w:t xml:space="preserve"> improve exist</w:t>
      </w:r>
      <w:r w:rsidR="004567FC">
        <w:rPr>
          <w:rFonts w:ascii="Times New Roman" w:hAnsi="Times New Roman" w:cs="Times New Roman"/>
          <w:sz w:val="24"/>
          <w:szCs w:val="24"/>
          <w:lang w:val="en-GB"/>
        </w:rPr>
        <w:t>ing</w:t>
      </w:r>
      <w:r w:rsidR="003379C4" w:rsidRPr="00935D77">
        <w:rPr>
          <w:rFonts w:ascii="Times New Roman" w:hAnsi="Times New Roman" w:cs="Times New Roman"/>
          <w:sz w:val="24"/>
          <w:szCs w:val="24"/>
          <w:lang w:val="en-GB"/>
        </w:rPr>
        <w:t xml:space="preserve"> public and global health issues</w:t>
      </w:r>
      <w:r w:rsidR="0040193B" w:rsidRPr="00935D77">
        <w:rPr>
          <w:rFonts w:ascii="Times New Roman" w:hAnsi="Times New Roman" w:cs="Times New Roman"/>
          <w:sz w:val="24"/>
          <w:szCs w:val="24"/>
          <w:lang w:val="en-GB"/>
        </w:rPr>
        <w:t xml:space="preserve"> (18)</w:t>
      </w:r>
      <w:r w:rsidR="003379C4" w:rsidRPr="00935D77">
        <w:rPr>
          <w:rFonts w:ascii="Times New Roman" w:hAnsi="Times New Roman" w:cs="Times New Roman"/>
          <w:sz w:val="24"/>
          <w:szCs w:val="24"/>
          <w:lang w:val="en-GB"/>
        </w:rPr>
        <w:t xml:space="preserve">. In this light, it </w:t>
      </w:r>
      <w:r w:rsidR="0089188D" w:rsidRPr="00935D77">
        <w:rPr>
          <w:rFonts w:ascii="Times New Roman" w:hAnsi="Times New Roman" w:cs="Times New Roman"/>
          <w:sz w:val="24"/>
          <w:szCs w:val="24"/>
          <w:lang w:val="en-GB"/>
        </w:rPr>
        <w:t>is necessary</w:t>
      </w:r>
      <w:r w:rsidR="003379C4" w:rsidRPr="00935D77">
        <w:rPr>
          <w:rFonts w:ascii="Times New Roman" w:hAnsi="Times New Roman" w:cs="Times New Roman"/>
          <w:sz w:val="24"/>
          <w:szCs w:val="24"/>
          <w:lang w:val="en-GB"/>
        </w:rPr>
        <w:t xml:space="preserve"> to examine and visualise the association of gender inequality and vaccination coverage </w:t>
      </w:r>
      <w:r w:rsidR="004567FC">
        <w:rPr>
          <w:rFonts w:ascii="Times New Roman" w:hAnsi="Times New Roman" w:cs="Times New Roman"/>
          <w:sz w:val="24"/>
          <w:szCs w:val="24"/>
          <w:lang w:val="en-GB"/>
        </w:rPr>
        <w:t>on a global scale</w:t>
      </w:r>
      <w:r w:rsidR="003379C4" w:rsidRPr="00935D77">
        <w:rPr>
          <w:rFonts w:ascii="Times New Roman" w:hAnsi="Times New Roman" w:cs="Times New Roman"/>
          <w:sz w:val="24"/>
          <w:szCs w:val="24"/>
          <w:lang w:val="en-GB"/>
        </w:rPr>
        <w:t>.</w:t>
      </w:r>
    </w:p>
    <w:p w14:paraId="3E4B3165" w14:textId="77777777" w:rsidR="00EA11C8" w:rsidRPr="00935D77" w:rsidRDefault="00EA11C8" w:rsidP="009D24D2">
      <w:pPr>
        <w:spacing w:line="360" w:lineRule="auto"/>
        <w:jc w:val="left"/>
        <w:rPr>
          <w:rFonts w:ascii="Times New Roman" w:hAnsi="Times New Roman" w:cs="Times New Roman"/>
          <w:sz w:val="24"/>
          <w:szCs w:val="24"/>
          <w:lang w:val="en-GB"/>
        </w:rPr>
      </w:pPr>
    </w:p>
    <w:p w14:paraId="449BC257" w14:textId="46F05F66" w:rsidR="003875AF" w:rsidRPr="00935D77" w:rsidRDefault="00373642" w:rsidP="009D24D2">
      <w:pPr>
        <w:pStyle w:val="a8"/>
        <w:numPr>
          <w:ilvl w:val="0"/>
          <w:numId w:val="9"/>
        </w:numPr>
        <w:spacing w:line="360" w:lineRule="auto"/>
        <w:ind w:leftChars="0"/>
        <w:jc w:val="left"/>
        <w:rPr>
          <w:rFonts w:ascii="Times New Roman" w:hAnsi="Times New Roman" w:cs="Times New Roman"/>
          <w:b/>
          <w:sz w:val="28"/>
          <w:szCs w:val="24"/>
          <w:lang w:val="en-GB"/>
        </w:rPr>
      </w:pPr>
      <w:r w:rsidRPr="00935D77">
        <w:rPr>
          <w:rFonts w:ascii="Times New Roman" w:hAnsi="Times New Roman" w:cs="Times New Roman" w:hint="eastAsia"/>
          <w:b/>
          <w:sz w:val="28"/>
          <w:szCs w:val="24"/>
          <w:lang w:val="en-GB"/>
        </w:rPr>
        <w:lastRenderedPageBreak/>
        <w:t>T</w:t>
      </w:r>
      <w:r w:rsidRPr="00935D77">
        <w:rPr>
          <w:rFonts w:ascii="Times New Roman" w:hAnsi="Times New Roman" w:cs="Times New Roman"/>
          <w:b/>
          <w:sz w:val="28"/>
          <w:szCs w:val="24"/>
          <w:lang w:val="en-GB"/>
        </w:rPr>
        <w:t>h</w:t>
      </w:r>
      <w:r w:rsidRPr="00935D77">
        <w:rPr>
          <w:rFonts w:ascii="Times New Roman" w:hAnsi="Times New Roman" w:cs="Times New Roman" w:hint="eastAsia"/>
          <w:b/>
          <w:sz w:val="28"/>
          <w:szCs w:val="24"/>
          <w:lang w:val="en-GB"/>
        </w:rPr>
        <w:t xml:space="preserve">e </w:t>
      </w:r>
      <w:r w:rsidRPr="00935D77">
        <w:rPr>
          <w:rFonts w:ascii="Times New Roman" w:hAnsi="Times New Roman" w:cs="Times New Roman"/>
          <w:b/>
          <w:sz w:val="28"/>
          <w:szCs w:val="24"/>
          <w:lang w:val="en-GB"/>
        </w:rPr>
        <w:t>definition of gender inequality and t</w:t>
      </w:r>
      <w:r w:rsidR="00115A99" w:rsidRPr="00935D77">
        <w:rPr>
          <w:rFonts w:ascii="Times New Roman" w:hAnsi="Times New Roman" w:cs="Times New Roman"/>
          <w:b/>
          <w:sz w:val="28"/>
          <w:szCs w:val="24"/>
          <w:lang w:val="en-GB"/>
        </w:rPr>
        <w:t>he method for measuring this index</w:t>
      </w:r>
    </w:p>
    <w:p w14:paraId="267B62FE" w14:textId="012DD460" w:rsidR="00CA3AEF" w:rsidRPr="00935D77" w:rsidRDefault="004567FC" w:rsidP="009D24D2">
      <w:pPr>
        <w:spacing w:line="360" w:lineRule="auto"/>
        <w:jc w:val="left"/>
        <w:rPr>
          <w:rFonts w:ascii="Times New Roman" w:hAnsi="Times New Roman" w:cs="Times New Roman"/>
          <w:sz w:val="24"/>
          <w:szCs w:val="24"/>
          <w:lang w:val="en-GB"/>
        </w:rPr>
      </w:pPr>
      <w:r>
        <w:rPr>
          <w:rFonts w:ascii="Times New Roman" w:hAnsi="Times New Roman" w:cs="Times New Roman"/>
          <w:sz w:val="24"/>
          <w:szCs w:val="24"/>
          <w:lang w:val="en-GB"/>
        </w:rPr>
        <w:t>C</w:t>
      </w:r>
      <w:r w:rsidR="003121EB" w:rsidRPr="00935D77">
        <w:rPr>
          <w:rFonts w:ascii="Times New Roman" w:hAnsi="Times New Roman" w:cs="Times New Roman"/>
          <w:sz w:val="24"/>
          <w:szCs w:val="24"/>
          <w:lang w:val="en-GB"/>
        </w:rPr>
        <w:t>urrent</w:t>
      </w:r>
      <w:r w:rsidR="007A13F5" w:rsidRPr="00935D77">
        <w:rPr>
          <w:rFonts w:ascii="Times New Roman" w:hAnsi="Times New Roman" w:cs="Times New Roman"/>
          <w:sz w:val="24"/>
          <w:szCs w:val="24"/>
          <w:lang w:val="en-GB"/>
        </w:rPr>
        <w:t>ly many</w:t>
      </w:r>
      <w:r w:rsidR="003121EB" w:rsidRPr="00935D77">
        <w:rPr>
          <w:rFonts w:ascii="Times New Roman" w:hAnsi="Times New Roman" w:cs="Times New Roman" w:hint="eastAsia"/>
          <w:sz w:val="24"/>
          <w:szCs w:val="24"/>
          <w:lang w:val="en-GB"/>
        </w:rPr>
        <w:t xml:space="preserve"> </w:t>
      </w:r>
      <w:r w:rsidR="003121EB" w:rsidRPr="00935D77">
        <w:rPr>
          <w:rFonts w:ascii="Times New Roman" w:hAnsi="Times New Roman" w:cs="Times New Roman"/>
          <w:sz w:val="24"/>
          <w:szCs w:val="24"/>
          <w:lang w:val="en-GB"/>
        </w:rPr>
        <w:t xml:space="preserve">studies </w:t>
      </w:r>
      <w:r w:rsidR="00196B1C" w:rsidRPr="00935D77">
        <w:rPr>
          <w:rFonts w:ascii="Times New Roman" w:hAnsi="Times New Roman" w:cs="Times New Roman"/>
          <w:sz w:val="24"/>
          <w:szCs w:val="24"/>
          <w:lang w:val="en-GB"/>
        </w:rPr>
        <w:t>focus on gender inequality</w:t>
      </w:r>
      <w:r w:rsidR="00BC1E52" w:rsidRPr="00935D77">
        <w:rPr>
          <w:rFonts w:ascii="Times New Roman" w:hAnsi="Times New Roman" w:cs="Times New Roman"/>
          <w:sz w:val="24"/>
          <w:szCs w:val="24"/>
          <w:lang w:val="en-GB"/>
        </w:rPr>
        <w:t xml:space="preserve"> issues </w:t>
      </w:r>
      <w:r>
        <w:rPr>
          <w:rFonts w:ascii="Times New Roman" w:hAnsi="Times New Roman" w:cs="Times New Roman"/>
          <w:sz w:val="24"/>
          <w:szCs w:val="24"/>
          <w:lang w:val="en-GB"/>
        </w:rPr>
        <w:t>in the</w:t>
      </w:r>
      <w:r w:rsidR="00BC1E52" w:rsidRPr="00935D77">
        <w:rPr>
          <w:rFonts w:ascii="Times New Roman" w:hAnsi="Times New Roman" w:cs="Times New Roman"/>
          <w:sz w:val="24"/>
          <w:szCs w:val="24"/>
          <w:lang w:val="en-GB"/>
        </w:rPr>
        <w:t xml:space="preserve"> public health field </w:t>
      </w:r>
      <w:r>
        <w:rPr>
          <w:rFonts w:ascii="Times New Roman" w:hAnsi="Times New Roman" w:cs="Times New Roman"/>
          <w:sz w:val="24"/>
          <w:szCs w:val="24"/>
          <w:lang w:val="en-GB"/>
        </w:rPr>
        <w:t>using</w:t>
      </w:r>
      <w:r w:rsidRPr="00935D77">
        <w:rPr>
          <w:rFonts w:ascii="Times New Roman" w:hAnsi="Times New Roman" w:cs="Times New Roman"/>
          <w:sz w:val="24"/>
          <w:szCs w:val="24"/>
          <w:lang w:val="en-GB"/>
        </w:rPr>
        <w:t xml:space="preserve"> </w:t>
      </w:r>
      <w:r w:rsidR="00BC1E52" w:rsidRPr="00935D77">
        <w:rPr>
          <w:rFonts w:ascii="Times New Roman" w:hAnsi="Times New Roman" w:cs="Times New Roman"/>
          <w:sz w:val="24"/>
          <w:szCs w:val="24"/>
          <w:lang w:val="en-GB"/>
        </w:rPr>
        <w:t>the Gender inequality index (GII)</w:t>
      </w:r>
      <w:r w:rsidR="00304E0E" w:rsidRPr="00935D77">
        <w:rPr>
          <w:rFonts w:ascii="Times New Roman" w:hAnsi="Times New Roman" w:cs="Times New Roman"/>
          <w:sz w:val="24"/>
          <w:szCs w:val="24"/>
          <w:lang w:val="en-GB"/>
        </w:rPr>
        <w:t xml:space="preserve"> which was introduced in the 2010 </w:t>
      </w:r>
      <w:r w:rsidR="00304E0E" w:rsidRPr="00935D77">
        <w:rPr>
          <w:rFonts w:ascii="Times New Roman" w:hAnsi="Times New Roman" w:cs="Times New Roman"/>
          <w:bCs/>
          <w:sz w:val="24"/>
          <w:szCs w:val="24"/>
          <w:lang w:val="en-GB"/>
        </w:rPr>
        <w:t>Human Development</w:t>
      </w:r>
      <w:r w:rsidR="00304E0E" w:rsidRPr="00935D77">
        <w:rPr>
          <w:rFonts w:ascii="Times New Roman" w:hAnsi="Times New Roman" w:cs="Times New Roman"/>
          <w:sz w:val="24"/>
          <w:szCs w:val="24"/>
          <w:lang w:val="en-GB"/>
        </w:rPr>
        <w:t> Report by the United Nations Development Programme (UNDP)</w:t>
      </w:r>
      <w:r w:rsidR="00BC1E52" w:rsidRPr="00935D77">
        <w:rPr>
          <w:rFonts w:ascii="Times New Roman" w:hAnsi="Times New Roman" w:cs="Times New Roman"/>
          <w:sz w:val="24"/>
          <w:szCs w:val="24"/>
          <w:lang w:val="en-GB"/>
        </w:rPr>
        <w:t xml:space="preserve">. </w:t>
      </w:r>
      <w:r w:rsidR="005339B5" w:rsidRPr="00935D77">
        <w:rPr>
          <w:rFonts w:ascii="Times New Roman" w:hAnsi="Times New Roman" w:cs="Times New Roman"/>
          <w:sz w:val="24"/>
          <w:szCs w:val="24"/>
          <w:lang w:val="en-GB"/>
        </w:rPr>
        <w:t>The GII evaluates gender inequalities from the three dimensions of human development</w:t>
      </w:r>
      <w:r w:rsidR="0089188D" w:rsidRPr="00935D77">
        <w:rPr>
          <w:rFonts w:ascii="Times New Roman" w:hAnsi="Times New Roman" w:cs="Times New Roman"/>
          <w:sz w:val="24"/>
          <w:szCs w:val="24"/>
          <w:lang w:val="en-GB"/>
        </w:rPr>
        <w:t>:</w:t>
      </w:r>
      <w:r w:rsidR="005339B5" w:rsidRPr="00935D77">
        <w:rPr>
          <w:rFonts w:ascii="Times New Roman" w:hAnsi="Times New Roman" w:cs="Times New Roman"/>
          <w:sz w:val="24"/>
          <w:szCs w:val="24"/>
          <w:lang w:val="en-GB"/>
        </w:rPr>
        <w:t xml:space="preserve"> reproductive health, </w:t>
      </w:r>
      <w:r w:rsidR="00D652CF" w:rsidRPr="00935D77">
        <w:rPr>
          <w:rFonts w:ascii="Times New Roman" w:hAnsi="Times New Roman" w:cs="Times New Roman"/>
          <w:sz w:val="24"/>
          <w:szCs w:val="24"/>
          <w:lang w:val="en-GB"/>
        </w:rPr>
        <w:t>empowerment, and economic status</w:t>
      </w:r>
      <w:r w:rsidR="00D652CF"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&lt;EndNote&gt;&lt;Cite&gt;&lt;Author&gt;Nations&lt;/Author&gt;&lt;Year&gt;2018&lt;/Year&gt;&lt;RecNum&gt;37&lt;/RecNum&gt;&lt;DisplayText&gt;(31)&lt;/DisplayText&gt;&lt;record&gt;&lt;rec-number&gt;37&lt;/rec-number&gt;&lt;foreign-keys&gt;&lt;key app="EN" db-id="2s9w9x59bv0rwmerwv5p5rez025a5rv5wawd" timestamp="1560146480"&gt;37&lt;/key&gt;&lt;/foreign-keys&gt;&lt;ref-type name="Web Page"&gt;12&lt;/ref-type&gt;&lt;contributors&gt;&lt;authors&gt;&lt;author&gt;United Nations&lt;/author&gt;&lt;/authors&gt;&lt;/contributors&gt;&lt;titles&gt;&lt;title&gt;&lt;style face="normal" font="default" size="100%"&gt;Human development reports gender inequality index(G&lt;/s</w:instrText>
      </w:r>
      <w:r w:rsidR="00BF47ED" w:rsidRPr="00935D77">
        <w:rPr>
          <w:rFonts w:ascii="Times New Roman" w:hAnsi="Times New Roman" w:cs="Times New Roman" w:hint="eastAsia"/>
          <w:sz w:val="24"/>
          <w:szCs w:val="24"/>
          <w:lang w:val="en-GB"/>
        </w:rPr>
        <w:instrText>tyle&gt;&lt;style face="normal" font="default" charset="128" size="100%"&gt;</w:instrText>
      </w:r>
      <w:r w:rsidR="00BF47ED" w:rsidRPr="00935D77">
        <w:rPr>
          <w:rFonts w:ascii="Times New Roman" w:hAnsi="Times New Roman" w:cs="Times New Roman" w:hint="eastAsia"/>
          <w:sz w:val="24"/>
          <w:szCs w:val="24"/>
          <w:lang w:val="en-GB"/>
        </w:rPr>
        <w:instrText>Ⅱ</w:instrText>
      </w:r>
      <w:r w:rsidR="00BF47ED" w:rsidRPr="00935D77">
        <w:rPr>
          <w:rFonts w:ascii="Times New Roman" w:hAnsi="Times New Roman" w:cs="Times New Roman" w:hint="eastAsia"/>
          <w:sz w:val="24"/>
          <w:szCs w:val="24"/>
          <w:lang w:val="en-GB"/>
        </w:rPr>
        <w:instrText>&lt;/style&gt;&lt;style face="normal" font="default" size="100%"&gt;)&lt;/style&gt;&lt;/title&gt;&lt;/titles&gt;&lt;volume&gt;2019&lt;/volume&gt;&lt;number&gt;10 June &lt;/number&gt;&lt;dates&gt;&lt;year&gt;2018&lt;/year&gt;&lt;/dates&gt;&lt;urls&gt;&lt;related-urls&gt;&lt;url&gt;&lt;s</w:instrText>
      </w:r>
      <w:r w:rsidR="00BF47ED" w:rsidRPr="00935D77">
        <w:rPr>
          <w:rFonts w:ascii="Times New Roman" w:hAnsi="Times New Roman" w:cs="Times New Roman"/>
          <w:sz w:val="24"/>
          <w:szCs w:val="24"/>
          <w:lang w:val="en-GB"/>
        </w:rPr>
        <w:instrText>tyle face="underline" font="default" size="100%"&gt;http://hdr.undp.org/en/content/gender-inequality-index-gii&lt;/style&gt;&lt;/url&gt;&lt;/related-urls&gt;&lt;/urls&gt;&lt;/record&gt;&lt;/Cite&gt;&lt;/EndNote&gt;</w:instrText>
      </w:r>
      <w:r w:rsidR="00D652CF"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(31)</w:t>
      </w:r>
      <w:r w:rsidR="00D652CF" w:rsidRPr="00935D77">
        <w:rPr>
          <w:rFonts w:ascii="Times New Roman" w:hAnsi="Times New Roman" w:cs="Times New Roman"/>
          <w:sz w:val="24"/>
          <w:szCs w:val="24"/>
          <w:lang w:val="en-GB"/>
        </w:rPr>
        <w:fldChar w:fldCharType="end"/>
      </w:r>
      <w:r w:rsidR="00D652CF" w:rsidRPr="00935D77">
        <w:rPr>
          <w:rFonts w:ascii="Times New Roman" w:hAnsi="Times New Roman" w:cs="Times New Roman"/>
          <w:sz w:val="24"/>
          <w:szCs w:val="24"/>
          <w:lang w:val="en-GB"/>
        </w:rPr>
        <w:t>.</w:t>
      </w:r>
      <w:r w:rsidR="007A13F5" w:rsidRPr="00935D77">
        <w:rPr>
          <w:rFonts w:ascii="Times New Roman" w:hAnsi="Times New Roman" w:cs="Times New Roman"/>
          <w:sz w:val="24"/>
          <w:szCs w:val="24"/>
          <w:lang w:val="en-GB"/>
        </w:rPr>
        <w:t xml:space="preserve"> </w:t>
      </w:r>
      <w:r w:rsidR="00E552FA" w:rsidRPr="00935D77">
        <w:rPr>
          <w:rFonts w:ascii="Times New Roman" w:hAnsi="Times New Roman" w:cs="Times New Roman"/>
          <w:sz w:val="24"/>
          <w:szCs w:val="24"/>
          <w:lang w:val="en-GB"/>
        </w:rPr>
        <w:t>Reproductive health is measured by</w:t>
      </w:r>
      <w:r>
        <w:rPr>
          <w:rFonts w:ascii="Times New Roman" w:hAnsi="Times New Roman" w:cs="Times New Roman"/>
          <w:sz w:val="24"/>
          <w:szCs w:val="24"/>
          <w:lang w:val="en-GB"/>
        </w:rPr>
        <w:t xml:space="preserve"> the</w:t>
      </w:r>
      <w:r w:rsidR="00E552FA" w:rsidRPr="00935D77">
        <w:rPr>
          <w:rFonts w:ascii="Times New Roman" w:hAnsi="Times New Roman" w:cs="Times New Roman"/>
          <w:sz w:val="24"/>
          <w:szCs w:val="24"/>
          <w:lang w:val="en-GB"/>
        </w:rPr>
        <w:t xml:space="preserve"> maternal mortality </w:t>
      </w:r>
      <w:r w:rsidRPr="00935D77">
        <w:rPr>
          <w:rFonts w:ascii="Times New Roman" w:hAnsi="Times New Roman" w:cs="Times New Roman"/>
          <w:sz w:val="24"/>
          <w:szCs w:val="24"/>
          <w:lang w:val="en-GB"/>
        </w:rPr>
        <w:t>rat</w:t>
      </w:r>
      <w:r>
        <w:rPr>
          <w:rFonts w:ascii="Times New Roman" w:hAnsi="Times New Roman" w:cs="Times New Roman"/>
          <w:sz w:val="24"/>
          <w:szCs w:val="24"/>
          <w:lang w:val="en-GB"/>
        </w:rPr>
        <w:t>e</w:t>
      </w:r>
      <w:r w:rsidRPr="00935D77">
        <w:rPr>
          <w:rFonts w:ascii="Times New Roman" w:hAnsi="Times New Roman" w:cs="Times New Roman"/>
          <w:sz w:val="24"/>
          <w:szCs w:val="24"/>
          <w:lang w:val="en-GB"/>
        </w:rPr>
        <w:t xml:space="preserve"> </w:t>
      </w:r>
      <w:r w:rsidR="008215D5" w:rsidRPr="00935D77">
        <w:rPr>
          <w:rFonts w:ascii="Times New Roman" w:hAnsi="Times New Roman" w:cs="Times New Roman"/>
          <w:sz w:val="24"/>
          <w:szCs w:val="24"/>
          <w:lang w:val="en-GB"/>
        </w:rPr>
        <w:t>and adolescent birth rate</w:t>
      </w:r>
      <w:r>
        <w:rPr>
          <w:rFonts w:ascii="Times New Roman" w:hAnsi="Times New Roman" w:cs="Times New Roman"/>
          <w:sz w:val="24"/>
          <w:szCs w:val="24"/>
          <w:lang w:val="en-GB"/>
        </w:rPr>
        <w:t>s</w:t>
      </w:r>
      <w:r w:rsidR="008215D5" w:rsidRPr="00935D77">
        <w:rPr>
          <w:rFonts w:ascii="Times New Roman" w:hAnsi="Times New Roman" w:cs="Times New Roman"/>
          <w:sz w:val="24"/>
          <w:szCs w:val="24"/>
          <w:lang w:val="en-GB"/>
        </w:rPr>
        <w:t xml:space="preserve">; </w:t>
      </w:r>
      <w:r w:rsidR="00E3313A" w:rsidRPr="00935D77">
        <w:rPr>
          <w:rFonts w:ascii="Times New Roman" w:hAnsi="Times New Roman" w:cs="Times New Roman"/>
          <w:sz w:val="24"/>
          <w:szCs w:val="24"/>
          <w:lang w:val="en-GB"/>
        </w:rPr>
        <w:t xml:space="preserve">empowerment is assessed by </w:t>
      </w:r>
      <w:r>
        <w:rPr>
          <w:rFonts w:ascii="Times New Roman" w:hAnsi="Times New Roman" w:cs="Times New Roman"/>
          <w:sz w:val="24"/>
          <w:szCs w:val="24"/>
          <w:lang w:val="en-GB"/>
        </w:rPr>
        <w:t xml:space="preserve">the </w:t>
      </w:r>
      <w:r w:rsidR="00E3313A" w:rsidRPr="00935D77">
        <w:rPr>
          <w:rFonts w:ascii="Times New Roman" w:hAnsi="Times New Roman" w:cs="Times New Roman"/>
          <w:sz w:val="24"/>
          <w:szCs w:val="24"/>
          <w:lang w:val="en-GB"/>
        </w:rPr>
        <w:t xml:space="preserve">proportion of parliamentary seats </w:t>
      </w:r>
      <w:r>
        <w:rPr>
          <w:rFonts w:ascii="Times New Roman" w:hAnsi="Times New Roman" w:cs="Times New Roman"/>
          <w:sz w:val="24"/>
          <w:szCs w:val="24"/>
          <w:lang w:val="en-GB"/>
        </w:rPr>
        <w:t>held by women</w:t>
      </w:r>
      <w:r w:rsidR="006E0090" w:rsidRPr="00935D77">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the</w:t>
      </w:r>
      <w:r w:rsidR="006E0090" w:rsidRPr="00935D77">
        <w:rPr>
          <w:rFonts w:ascii="Times New Roman" w:hAnsi="Times New Roman" w:cs="Times New Roman"/>
          <w:sz w:val="24"/>
          <w:szCs w:val="24"/>
          <w:lang w:val="en-GB"/>
        </w:rPr>
        <w:t xml:space="preserve"> </w:t>
      </w:r>
      <w:r w:rsidR="008215D5" w:rsidRPr="00935D77">
        <w:rPr>
          <w:rFonts w:ascii="Times New Roman" w:hAnsi="Times New Roman" w:cs="Times New Roman"/>
          <w:sz w:val="24"/>
          <w:szCs w:val="24"/>
          <w:lang w:val="en-GB"/>
        </w:rPr>
        <w:t xml:space="preserve">proportion of males and females of 25 years </w:t>
      </w:r>
      <w:r>
        <w:rPr>
          <w:rFonts w:ascii="Times New Roman" w:hAnsi="Times New Roman" w:cs="Times New Roman"/>
          <w:sz w:val="24"/>
          <w:szCs w:val="24"/>
          <w:lang w:val="en-GB"/>
        </w:rPr>
        <w:t>old and above</w:t>
      </w:r>
      <w:r w:rsidR="008215D5" w:rsidRPr="00935D77">
        <w:rPr>
          <w:rFonts w:ascii="Times New Roman" w:hAnsi="Times New Roman" w:cs="Times New Roman"/>
          <w:sz w:val="24"/>
          <w:szCs w:val="24"/>
          <w:lang w:val="en-GB"/>
        </w:rPr>
        <w:t xml:space="preserve"> who received at least some secondary education; </w:t>
      </w:r>
      <w:r w:rsidR="0089188D" w:rsidRPr="00935D77">
        <w:rPr>
          <w:rFonts w:ascii="Times New Roman" w:hAnsi="Times New Roman" w:cs="Times New Roman"/>
          <w:sz w:val="24"/>
          <w:szCs w:val="24"/>
          <w:lang w:val="en-GB"/>
        </w:rPr>
        <w:t xml:space="preserve">and </w:t>
      </w:r>
      <w:r w:rsidR="008215D5" w:rsidRPr="00935D77">
        <w:rPr>
          <w:rFonts w:ascii="Times New Roman" w:hAnsi="Times New Roman" w:cs="Times New Roman"/>
          <w:sz w:val="24"/>
          <w:szCs w:val="24"/>
          <w:lang w:val="en-GB"/>
        </w:rPr>
        <w:t xml:space="preserve">economic status is evaluated by labour market participation and </w:t>
      </w:r>
      <w:r>
        <w:rPr>
          <w:rFonts w:ascii="Times New Roman" w:hAnsi="Times New Roman" w:cs="Times New Roman"/>
          <w:sz w:val="24"/>
          <w:szCs w:val="24"/>
          <w:lang w:val="en-GB"/>
        </w:rPr>
        <w:t xml:space="preserve">the </w:t>
      </w:r>
      <w:r w:rsidR="008215D5" w:rsidRPr="00935D77">
        <w:rPr>
          <w:rFonts w:ascii="Times New Roman" w:hAnsi="Times New Roman" w:cs="Times New Roman"/>
          <w:sz w:val="24"/>
          <w:szCs w:val="24"/>
          <w:lang w:val="en-GB"/>
        </w:rPr>
        <w:t xml:space="preserve">labour force participation rate of </w:t>
      </w:r>
      <w:r w:rsidR="00CF5D82" w:rsidRPr="00935D77">
        <w:rPr>
          <w:rFonts w:ascii="Times New Roman" w:hAnsi="Times New Roman" w:cs="Times New Roman"/>
          <w:sz w:val="24"/>
          <w:szCs w:val="24"/>
          <w:lang w:val="en-GB"/>
        </w:rPr>
        <w:t xml:space="preserve">female and male populations </w:t>
      </w:r>
      <w:r>
        <w:rPr>
          <w:rFonts w:ascii="Times New Roman" w:hAnsi="Times New Roman" w:cs="Times New Roman"/>
          <w:sz w:val="24"/>
          <w:szCs w:val="24"/>
          <w:lang w:val="en-GB"/>
        </w:rPr>
        <w:t>aged</w:t>
      </w:r>
      <w:r w:rsidR="008215D5" w:rsidRPr="00935D77">
        <w:rPr>
          <w:rFonts w:ascii="Times New Roman" w:hAnsi="Times New Roman" w:cs="Times New Roman"/>
          <w:sz w:val="24"/>
          <w:szCs w:val="24"/>
          <w:lang w:val="en-GB"/>
        </w:rPr>
        <w:t xml:space="preserve"> 15 years </w:t>
      </w:r>
      <w:r>
        <w:rPr>
          <w:rFonts w:ascii="Times New Roman" w:hAnsi="Times New Roman" w:cs="Times New Roman"/>
          <w:sz w:val="24"/>
          <w:szCs w:val="24"/>
          <w:lang w:val="en-GB"/>
        </w:rPr>
        <w:t xml:space="preserve">old </w:t>
      </w:r>
      <w:r w:rsidR="008215D5" w:rsidRPr="00935D77">
        <w:rPr>
          <w:rFonts w:ascii="Times New Roman" w:hAnsi="Times New Roman" w:cs="Times New Roman"/>
          <w:sz w:val="24"/>
          <w:szCs w:val="24"/>
          <w:lang w:val="en-GB"/>
        </w:rPr>
        <w:t xml:space="preserve">and </w:t>
      </w:r>
      <w:r>
        <w:rPr>
          <w:rFonts w:ascii="Times New Roman" w:hAnsi="Times New Roman" w:cs="Times New Roman"/>
          <w:sz w:val="24"/>
          <w:szCs w:val="24"/>
          <w:lang w:val="en-GB"/>
        </w:rPr>
        <w:t>above</w:t>
      </w:r>
      <w:r w:rsidR="00CF5D82" w:rsidRPr="00935D77">
        <w:rPr>
          <w:rFonts w:ascii="Times New Roman" w:hAnsi="Times New Roman" w:cs="Times New Roman"/>
          <w:sz w:val="24"/>
          <w:szCs w:val="24"/>
          <w:lang w:val="en-GB"/>
        </w:rPr>
        <w:t>.</w:t>
      </w:r>
      <w:r w:rsidR="007A13F5" w:rsidRPr="00935D77">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00FD56B4" w:rsidRPr="00935D77">
        <w:rPr>
          <w:rFonts w:ascii="Times New Roman" w:hAnsi="Times New Roman" w:cs="Times New Roman"/>
          <w:sz w:val="24"/>
          <w:szCs w:val="24"/>
          <w:lang w:val="en-GB"/>
        </w:rPr>
        <w:t xml:space="preserve"> concept of the GII </w:t>
      </w:r>
      <w:r w:rsidR="001E5C0D" w:rsidRPr="00935D77">
        <w:rPr>
          <w:rFonts w:ascii="Times New Roman" w:hAnsi="Times New Roman" w:cs="Times New Roman"/>
          <w:sz w:val="24"/>
          <w:szCs w:val="24"/>
          <w:lang w:val="en-GB"/>
        </w:rPr>
        <w:t>is</w:t>
      </w:r>
      <w:r w:rsidR="008D0992" w:rsidRPr="00935D77">
        <w:rPr>
          <w:rFonts w:ascii="Times New Roman" w:hAnsi="Times New Roman" w:cs="Times New Roman"/>
          <w:sz w:val="24"/>
          <w:szCs w:val="24"/>
          <w:lang w:val="en-GB"/>
        </w:rPr>
        <w:t xml:space="preserve"> </w:t>
      </w:r>
      <w:r w:rsidR="009C2B0A" w:rsidRPr="00935D77">
        <w:rPr>
          <w:rFonts w:ascii="Times New Roman" w:hAnsi="Times New Roman" w:cs="Times New Roman"/>
          <w:sz w:val="24"/>
          <w:szCs w:val="24"/>
          <w:lang w:val="en-GB"/>
        </w:rPr>
        <w:t xml:space="preserve">combination of </w:t>
      </w:r>
      <w:r w:rsidR="0060777A" w:rsidRPr="00935D77">
        <w:rPr>
          <w:rFonts w:ascii="Times New Roman" w:hAnsi="Times New Roman" w:cs="Times New Roman"/>
          <w:sz w:val="24"/>
          <w:szCs w:val="24"/>
          <w:lang w:val="en-GB"/>
        </w:rPr>
        <w:t>different</w:t>
      </w:r>
      <w:r w:rsidR="00FD56B4" w:rsidRPr="00935D77">
        <w:rPr>
          <w:rFonts w:ascii="Times New Roman" w:hAnsi="Times New Roman" w:cs="Times New Roman"/>
          <w:sz w:val="24"/>
          <w:szCs w:val="24"/>
          <w:lang w:val="en-GB"/>
        </w:rPr>
        <w:t xml:space="preserve"> social inequalities’ measurement</w:t>
      </w:r>
      <w:r w:rsidR="009C2B0A" w:rsidRPr="00935D77">
        <w:rPr>
          <w:rFonts w:ascii="Times New Roman" w:hAnsi="Times New Roman" w:cs="Times New Roman"/>
          <w:sz w:val="24"/>
          <w:szCs w:val="24"/>
          <w:lang w:val="en-GB"/>
        </w:rPr>
        <w:t>s</w:t>
      </w:r>
      <w:r w:rsidR="00BF2AE7" w:rsidRPr="00935D77">
        <w:rPr>
          <w:rFonts w:ascii="Times New Roman" w:hAnsi="Times New Roman" w:cs="Times New Roman"/>
          <w:sz w:val="24"/>
          <w:szCs w:val="24"/>
          <w:lang w:val="en-GB"/>
        </w:rPr>
        <w:t>.</w:t>
      </w:r>
      <w:r w:rsidR="001E5C0D" w:rsidRPr="00935D77">
        <w:rPr>
          <w:rFonts w:ascii="Times New Roman" w:hAnsi="Times New Roman" w:cs="Times New Roman"/>
          <w:sz w:val="24"/>
          <w:szCs w:val="24"/>
          <w:lang w:val="en-GB"/>
        </w:rPr>
        <w:t xml:space="preserve"> </w:t>
      </w:r>
      <w:r w:rsidR="00BF2AE7" w:rsidRPr="00935D77">
        <w:rPr>
          <w:rFonts w:ascii="Times New Roman" w:hAnsi="Times New Roman" w:cs="Times New Roman"/>
          <w:sz w:val="24"/>
          <w:szCs w:val="24"/>
          <w:lang w:val="en-GB"/>
        </w:rPr>
        <w:t>T</w:t>
      </w:r>
      <w:r w:rsidR="001E5C0D" w:rsidRPr="00935D77">
        <w:rPr>
          <w:rFonts w:ascii="Times New Roman" w:hAnsi="Times New Roman" w:cs="Times New Roman"/>
          <w:sz w:val="24"/>
          <w:szCs w:val="24"/>
          <w:lang w:val="en-GB"/>
        </w:rPr>
        <w:t>herefore,</w:t>
      </w:r>
      <w:r w:rsidR="00AA664E" w:rsidRPr="00935D77">
        <w:rPr>
          <w:rFonts w:ascii="Times New Roman" w:hAnsi="Times New Roman" w:cs="Times New Roman"/>
          <w:sz w:val="24"/>
          <w:szCs w:val="24"/>
          <w:lang w:val="en-GB"/>
        </w:rPr>
        <w:t xml:space="preserve"> </w:t>
      </w:r>
      <w:r w:rsidR="00CE7FF1" w:rsidRPr="00935D77">
        <w:rPr>
          <w:rFonts w:ascii="Times New Roman" w:hAnsi="Times New Roman" w:cs="Times New Roman"/>
          <w:sz w:val="24"/>
          <w:szCs w:val="24"/>
          <w:lang w:val="en-GB"/>
        </w:rPr>
        <w:t xml:space="preserve">unveiling and </w:t>
      </w:r>
      <w:r w:rsidR="001E5C0D" w:rsidRPr="00935D77">
        <w:rPr>
          <w:rFonts w:ascii="Times New Roman" w:hAnsi="Times New Roman" w:cs="Times New Roman"/>
          <w:sz w:val="24"/>
          <w:szCs w:val="24"/>
          <w:lang w:val="en-GB"/>
        </w:rPr>
        <w:t xml:space="preserve">measuring </w:t>
      </w:r>
      <w:r w:rsidR="00CE7FF1" w:rsidRPr="00935D77">
        <w:rPr>
          <w:rFonts w:ascii="Times New Roman" w:hAnsi="Times New Roman" w:cs="Times New Roman"/>
          <w:sz w:val="24"/>
          <w:szCs w:val="24"/>
          <w:lang w:val="en-GB"/>
        </w:rPr>
        <w:t>the association of vaccination</w:t>
      </w:r>
      <w:r w:rsidR="001C32B4" w:rsidRPr="00935D77">
        <w:rPr>
          <w:rFonts w:ascii="Times New Roman" w:hAnsi="Times New Roman" w:cs="Times New Roman"/>
          <w:sz w:val="24"/>
          <w:szCs w:val="24"/>
          <w:lang w:val="en-GB"/>
        </w:rPr>
        <w:t xml:space="preserve"> coverage and gender inequality lead</w:t>
      </w:r>
      <w:r>
        <w:rPr>
          <w:rFonts w:ascii="Times New Roman" w:hAnsi="Times New Roman" w:cs="Times New Roman"/>
          <w:sz w:val="24"/>
          <w:szCs w:val="24"/>
          <w:lang w:val="en-GB"/>
        </w:rPr>
        <w:t>s</w:t>
      </w:r>
      <w:r w:rsidR="001C32B4" w:rsidRPr="00935D77">
        <w:rPr>
          <w:rFonts w:ascii="Times New Roman" w:hAnsi="Times New Roman" w:cs="Times New Roman"/>
          <w:sz w:val="24"/>
          <w:szCs w:val="24"/>
          <w:lang w:val="en-GB"/>
        </w:rPr>
        <w:t xml:space="preserve"> to a comprehensive understanding of the relation</w:t>
      </w:r>
      <w:r>
        <w:rPr>
          <w:rFonts w:ascii="Times New Roman" w:hAnsi="Times New Roman" w:cs="Times New Roman"/>
          <w:sz w:val="24"/>
          <w:szCs w:val="24"/>
          <w:lang w:val="en-GB"/>
        </w:rPr>
        <w:t>ship</w:t>
      </w:r>
      <w:r w:rsidR="001C32B4" w:rsidRPr="00935D77">
        <w:rPr>
          <w:rFonts w:ascii="Times New Roman" w:hAnsi="Times New Roman" w:cs="Times New Roman"/>
          <w:sz w:val="24"/>
          <w:szCs w:val="24"/>
          <w:lang w:val="en-GB"/>
        </w:rPr>
        <w:t xml:space="preserve"> between societal backgrounds and vaccination coverage with country levels.</w:t>
      </w:r>
    </w:p>
    <w:p w14:paraId="1C1DFB6D" w14:textId="77777777" w:rsidR="00115A99" w:rsidRPr="000E4FB1" w:rsidRDefault="00115A99" w:rsidP="009D24D2">
      <w:pPr>
        <w:spacing w:line="360" w:lineRule="auto"/>
        <w:jc w:val="left"/>
        <w:rPr>
          <w:rFonts w:ascii="Times New Roman" w:hAnsi="Times New Roman" w:cs="Times New Roman"/>
          <w:sz w:val="24"/>
          <w:szCs w:val="24"/>
          <w:lang w:val="en-GB"/>
        </w:rPr>
      </w:pPr>
    </w:p>
    <w:p w14:paraId="7316B14A" w14:textId="3599E15E" w:rsidR="00070A75" w:rsidRPr="00935D77" w:rsidRDefault="004567FC" w:rsidP="009D24D2">
      <w:pPr>
        <w:pStyle w:val="a8"/>
        <w:numPr>
          <w:ilvl w:val="0"/>
          <w:numId w:val="9"/>
        </w:numPr>
        <w:spacing w:line="360" w:lineRule="auto"/>
        <w:ind w:leftChars="0"/>
        <w:jc w:val="left"/>
        <w:rPr>
          <w:rFonts w:ascii="Times New Roman" w:hAnsi="Times New Roman" w:cs="Times New Roman"/>
          <w:b/>
          <w:sz w:val="28"/>
          <w:szCs w:val="24"/>
          <w:lang w:val="en-GB"/>
        </w:rPr>
      </w:pPr>
      <w:r>
        <w:rPr>
          <w:rFonts w:ascii="Times New Roman" w:hAnsi="Times New Roman" w:cs="Times New Roman"/>
          <w:b/>
          <w:sz w:val="28"/>
          <w:szCs w:val="24"/>
          <w:lang w:val="en-GB"/>
        </w:rPr>
        <w:t>The</w:t>
      </w:r>
      <w:r w:rsidR="0020077C" w:rsidRPr="00935D77">
        <w:rPr>
          <w:rFonts w:ascii="Times New Roman" w:hAnsi="Times New Roman" w:cs="Times New Roman"/>
          <w:b/>
          <w:sz w:val="28"/>
          <w:szCs w:val="24"/>
          <w:lang w:val="en-GB"/>
        </w:rPr>
        <w:t xml:space="preserve"> re</w:t>
      </w:r>
      <w:r w:rsidR="00505281" w:rsidRPr="00935D77">
        <w:rPr>
          <w:rFonts w:ascii="Times New Roman" w:hAnsi="Times New Roman" w:cs="Times New Roman" w:hint="eastAsia"/>
          <w:b/>
          <w:sz w:val="28"/>
          <w:szCs w:val="24"/>
          <w:lang w:val="en-GB"/>
        </w:rPr>
        <w:t xml:space="preserve">search question, </w:t>
      </w:r>
      <w:r w:rsidR="00393B9F" w:rsidRPr="00935D77">
        <w:rPr>
          <w:rFonts w:ascii="Times New Roman" w:hAnsi="Times New Roman" w:cs="Times New Roman"/>
          <w:b/>
          <w:sz w:val="28"/>
          <w:szCs w:val="24"/>
          <w:lang w:val="en-GB"/>
        </w:rPr>
        <w:t xml:space="preserve">aim </w:t>
      </w:r>
      <w:r w:rsidR="00505281" w:rsidRPr="00935D77">
        <w:rPr>
          <w:rFonts w:ascii="Times New Roman" w:hAnsi="Times New Roman" w:cs="Times New Roman"/>
          <w:b/>
          <w:sz w:val="28"/>
          <w:szCs w:val="24"/>
          <w:lang w:val="en-GB"/>
        </w:rPr>
        <w:t xml:space="preserve">and objective, and </w:t>
      </w:r>
      <w:r>
        <w:rPr>
          <w:rFonts w:ascii="Times New Roman" w:hAnsi="Times New Roman" w:cs="Times New Roman"/>
          <w:b/>
          <w:sz w:val="28"/>
          <w:szCs w:val="24"/>
          <w:lang w:val="en-GB"/>
        </w:rPr>
        <w:t xml:space="preserve">dissertation </w:t>
      </w:r>
      <w:r w:rsidR="00505281" w:rsidRPr="00935D77">
        <w:rPr>
          <w:rFonts w:ascii="Times New Roman" w:hAnsi="Times New Roman" w:cs="Times New Roman"/>
          <w:b/>
          <w:sz w:val="28"/>
          <w:szCs w:val="24"/>
          <w:lang w:val="en-GB"/>
        </w:rPr>
        <w:t>outline</w:t>
      </w:r>
    </w:p>
    <w:p w14:paraId="60FC094D" w14:textId="17844440" w:rsidR="001F7D04" w:rsidRDefault="00115A99" w:rsidP="009D24D2">
      <w:pPr>
        <w:tabs>
          <w:tab w:val="num" w:pos="720"/>
        </w:tabs>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r w:rsidR="00076810" w:rsidRPr="00935D77">
        <w:rPr>
          <w:rFonts w:ascii="Times New Roman" w:hAnsi="Times New Roman" w:cs="Times New Roman"/>
          <w:sz w:val="24"/>
          <w:szCs w:val="24"/>
          <w:lang w:val="en-GB"/>
        </w:rPr>
        <w:t xml:space="preserve">The research question </w:t>
      </w:r>
      <w:r w:rsidR="00505281" w:rsidRPr="00935D77">
        <w:rPr>
          <w:rFonts w:ascii="Times New Roman" w:hAnsi="Times New Roman" w:cs="Times New Roman"/>
          <w:sz w:val="24"/>
          <w:szCs w:val="24"/>
          <w:lang w:val="en-GB"/>
        </w:rPr>
        <w:t xml:space="preserve">is guided by </w:t>
      </w:r>
      <w:r w:rsidR="00BF2AE7" w:rsidRPr="00935D77">
        <w:rPr>
          <w:rFonts w:ascii="Times New Roman" w:hAnsi="Times New Roman" w:cs="Times New Roman"/>
          <w:sz w:val="24"/>
          <w:szCs w:val="24"/>
          <w:lang w:val="en-GB"/>
        </w:rPr>
        <w:t xml:space="preserve">the </w:t>
      </w:r>
      <w:r w:rsidR="00076810" w:rsidRPr="00935D77">
        <w:rPr>
          <w:rFonts w:ascii="Times New Roman" w:hAnsi="Times New Roman" w:cs="Times New Roman"/>
          <w:sz w:val="24"/>
          <w:szCs w:val="24"/>
          <w:lang w:val="en-GB"/>
        </w:rPr>
        <w:t>literature review</w:t>
      </w:r>
      <w:r w:rsidR="00505281" w:rsidRPr="00935D77">
        <w:rPr>
          <w:rFonts w:ascii="Times New Roman" w:hAnsi="Times New Roman" w:cs="Times New Roman"/>
          <w:sz w:val="24"/>
          <w:szCs w:val="24"/>
          <w:lang w:val="en-GB"/>
        </w:rPr>
        <w:t xml:space="preserve"> and </w:t>
      </w:r>
      <w:r w:rsidR="004567FC">
        <w:rPr>
          <w:rFonts w:ascii="Times New Roman" w:hAnsi="Times New Roman" w:cs="Times New Roman"/>
          <w:sz w:val="24"/>
          <w:szCs w:val="24"/>
          <w:lang w:val="en-GB"/>
        </w:rPr>
        <w:t xml:space="preserve">this section will describe </w:t>
      </w:r>
      <w:r w:rsidR="00505281" w:rsidRPr="00935D77">
        <w:rPr>
          <w:rFonts w:ascii="Times New Roman" w:hAnsi="Times New Roman" w:cs="Times New Roman"/>
          <w:sz w:val="24"/>
          <w:szCs w:val="24"/>
          <w:lang w:val="en-GB"/>
        </w:rPr>
        <w:t>the aim and objective</w:t>
      </w:r>
      <w:r w:rsidR="004567FC">
        <w:rPr>
          <w:rFonts w:ascii="Times New Roman" w:hAnsi="Times New Roman" w:cs="Times New Roman"/>
          <w:sz w:val="24"/>
          <w:szCs w:val="24"/>
          <w:lang w:val="en-GB"/>
        </w:rPr>
        <w:t xml:space="preserve">s of this dissertation as well as its outline. </w:t>
      </w:r>
      <w:r w:rsidR="00FF00B0" w:rsidRPr="00935D77">
        <w:rPr>
          <w:rFonts w:ascii="Times New Roman" w:hAnsi="Times New Roman" w:cs="Times New Roman"/>
          <w:sz w:val="24"/>
          <w:szCs w:val="24"/>
          <w:lang w:val="en-GB"/>
        </w:rPr>
        <w:t>In previous</w:t>
      </w:r>
      <w:r w:rsidR="004567FC">
        <w:rPr>
          <w:rFonts w:ascii="Times New Roman" w:hAnsi="Times New Roman" w:cs="Times New Roman"/>
          <w:sz w:val="24"/>
          <w:szCs w:val="24"/>
          <w:lang w:val="en-GB"/>
        </w:rPr>
        <w:t xml:space="preserve"> studies</w:t>
      </w:r>
      <w:r w:rsidR="00FF00B0" w:rsidRPr="00935D77">
        <w:rPr>
          <w:rFonts w:ascii="Times New Roman" w:hAnsi="Times New Roman" w:cs="Times New Roman"/>
          <w:sz w:val="24"/>
          <w:szCs w:val="24"/>
          <w:lang w:val="en-GB"/>
        </w:rPr>
        <w:t>, maternal education levels and vaccination coverage or vaccine hesitancy are positively correlated</w:t>
      </w:r>
      <w:r w:rsidR="00070A75" w:rsidRPr="00935D77">
        <w:rPr>
          <w:rFonts w:ascii="Times New Roman" w:hAnsi="Times New Roman" w:cs="Times New Roman"/>
          <w:sz w:val="24"/>
          <w:szCs w:val="24"/>
          <w:lang w:val="en-GB"/>
        </w:rPr>
        <w:t xml:space="preserve"> </w:t>
      </w:r>
      <w:r w:rsidR="00070A75" w:rsidRPr="00935D77">
        <w:rPr>
          <w:rFonts w:ascii="Times New Roman" w:hAnsi="Times New Roman" w:cs="Times New Roman"/>
          <w:sz w:val="24"/>
          <w:szCs w:val="24"/>
          <w:lang w:val="en-GB"/>
        </w:rPr>
        <w:fldChar w:fldCharType="begin">
          <w:fldData xml:space="preserve">PEVuZE5vdGU+PENpdGU+PEF1dGhvcj5Gb3JzaGF3PC9BdXRob3I+PFllYXI+MjAxNzwvWWVhcj48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PEVuZE5vdGU+PENpdGU+PEF1dGhvcj5Gb3JzaGF3PC9BdXRob3I+PFllYXI+MjAxNzwvWWVhcj48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070A75" w:rsidRPr="00935D77">
        <w:rPr>
          <w:rFonts w:ascii="Times New Roman" w:hAnsi="Times New Roman" w:cs="Times New Roman"/>
          <w:sz w:val="24"/>
          <w:szCs w:val="24"/>
          <w:lang w:val="en-GB"/>
        </w:rPr>
      </w:r>
      <w:r w:rsidR="00070A75"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(15, 23)</w:t>
      </w:r>
      <w:r w:rsidR="00070A75" w:rsidRPr="00935D77">
        <w:rPr>
          <w:rFonts w:ascii="Times New Roman" w:hAnsi="Times New Roman" w:cs="Times New Roman"/>
          <w:sz w:val="24"/>
          <w:szCs w:val="24"/>
          <w:lang w:val="en-GB"/>
        </w:rPr>
        <w:fldChar w:fldCharType="end"/>
      </w:r>
      <w:r w:rsidR="00070A75" w:rsidRPr="00935D77">
        <w:rPr>
          <w:rFonts w:ascii="Times New Roman" w:hAnsi="Times New Roman" w:cs="Times New Roman"/>
          <w:sz w:val="24"/>
          <w:szCs w:val="24"/>
          <w:lang w:val="en-GB"/>
        </w:rPr>
        <w:t xml:space="preserve">. Income inequality and vaccine coverage also </w:t>
      </w:r>
      <w:r w:rsidR="007730DC" w:rsidRPr="00935D77">
        <w:rPr>
          <w:rFonts w:ascii="Times New Roman" w:hAnsi="Times New Roman" w:cs="Times New Roman"/>
          <w:sz w:val="24"/>
          <w:szCs w:val="24"/>
          <w:lang w:val="en-GB"/>
        </w:rPr>
        <w:t xml:space="preserve">showed the significant </w:t>
      </w:r>
      <w:r w:rsidR="00070A75" w:rsidRPr="00935D77">
        <w:rPr>
          <w:rFonts w:ascii="Times New Roman" w:hAnsi="Times New Roman" w:cs="Times New Roman"/>
          <w:sz w:val="24"/>
          <w:szCs w:val="24"/>
          <w:lang w:val="en-GB"/>
        </w:rPr>
        <w:lastRenderedPageBreak/>
        <w:t>relation</w:t>
      </w:r>
      <w:r w:rsidR="007730DC" w:rsidRPr="00935D77">
        <w:rPr>
          <w:rFonts w:ascii="Times New Roman" w:hAnsi="Times New Roman" w:cs="Times New Roman"/>
          <w:sz w:val="24"/>
          <w:szCs w:val="24"/>
          <w:lang w:val="en-GB"/>
        </w:rPr>
        <w:t xml:space="preserve"> on</w:t>
      </w:r>
      <w:r w:rsidR="00070A75" w:rsidRPr="00935D77">
        <w:rPr>
          <w:rFonts w:ascii="Times New Roman" w:hAnsi="Times New Roman" w:cs="Times New Roman"/>
          <w:sz w:val="24"/>
          <w:szCs w:val="24"/>
          <w:lang w:val="en-GB"/>
        </w:rPr>
        <w:t xml:space="preserve"> certain vaccine</w:t>
      </w:r>
      <w:r w:rsidR="007730DC" w:rsidRPr="00935D77">
        <w:rPr>
          <w:rFonts w:ascii="Times New Roman" w:hAnsi="Times New Roman" w:cs="Times New Roman"/>
          <w:sz w:val="24"/>
          <w:szCs w:val="24"/>
          <w:lang w:val="en-GB"/>
        </w:rPr>
        <w:t>s</w:t>
      </w:r>
      <w:r w:rsidR="00070A75" w:rsidRPr="00935D77">
        <w:rPr>
          <w:rFonts w:ascii="Times New Roman" w:hAnsi="Times New Roman" w:cs="Times New Roman"/>
          <w:sz w:val="24"/>
          <w:szCs w:val="24"/>
          <w:lang w:val="en-GB"/>
        </w:rPr>
        <w:t xml:space="preserve"> </w:t>
      </w:r>
      <w:r w:rsidR="00070A75" w:rsidRPr="00935D77">
        <w:rPr>
          <w:rFonts w:ascii="Times New Roman" w:hAnsi="Times New Roman" w:cs="Times New Roman"/>
          <w:sz w:val="24"/>
          <w:szCs w:val="24"/>
          <w:lang w:val="en-GB"/>
        </w:rPr>
        <w:fldChar w:fldCharType="begin">
          <w:fldData xml:space="preserve">PEVuZE5vdGU+PENpdGU+PEF1dGhvcj5OYWdhb2thPC9BdXRob3I+PFllYXI+MjAxMjwvWWVhcj48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PEVuZE5vdGU+PENpdGU+PEF1dGhvcj5OYWdhb2thPC9BdXRob3I+PFllYXI+MjAxMjwvWWVhcj48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070A75" w:rsidRPr="00935D77">
        <w:rPr>
          <w:rFonts w:ascii="Times New Roman" w:hAnsi="Times New Roman" w:cs="Times New Roman"/>
          <w:sz w:val="24"/>
          <w:szCs w:val="24"/>
          <w:lang w:val="en-GB"/>
        </w:rPr>
      </w:r>
      <w:r w:rsidR="00070A75"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(16, 17, 32)</w:t>
      </w:r>
      <w:r w:rsidR="00070A75" w:rsidRPr="00935D77">
        <w:rPr>
          <w:rFonts w:ascii="Times New Roman" w:hAnsi="Times New Roman" w:cs="Times New Roman"/>
          <w:sz w:val="24"/>
          <w:szCs w:val="24"/>
          <w:lang w:val="en-GB"/>
        </w:rPr>
        <w:fldChar w:fldCharType="end"/>
      </w:r>
      <w:r w:rsidR="007730DC" w:rsidRPr="00935D77">
        <w:rPr>
          <w:rFonts w:ascii="Times New Roman" w:hAnsi="Times New Roman" w:cs="Times New Roman"/>
          <w:sz w:val="24"/>
          <w:szCs w:val="24"/>
          <w:lang w:val="en-GB"/>
        </w:rPr>
        <w:t>. Furthermore,</w:t>
      </w:r>
      <w:r w:rsidR="00076810" w:rsidRPr="00935D77">
        <w:rPr>
          <w:rFonts w:ascii="Times New Roman" w:hAnsi="Times New Roman" w:cs="Times New Roman"/>
          <w:sz w:val="24"/>
          <w:szCs w:val="24"/>
          <w:lang w:val="en-GB"/>
        </w:rPr>
        <w:t xml:space="preserve"> i</w:t>
      </w:r>
      <w:r w:rsidR="007730DC" w:rsidRPr="00935D77">
        <w:rPr>
          <w:rFonts w:ascii="Times New Roman" w:hAnsi="Times New Roman" w:cs="Times New Roman"/>
          <w:sz w:val="24"/>
          <w:szCs w:val="24"/>
          <w:lang w:val="en-GB"/>
        </w:rPr>
        <w:t xml:space="preserve">t is </w:t>
      </w:r>
      <w:r w:rsidR="00076810" w:rsidRPr="00935D77">
        <w:rPr>
          <w:rFonts w:ascii="Times New Roman" w:hAnsi="Times New Roman" w:cs="Times New Roman"/>
          <w:sz w:val="24"/>
          <w:szCs w:val="24"/>
          <w:lang w:val="en-GB"/>
        </w:rPr>
        <w:t>pointed out that t</w:t>
      </w:r>
      <w:r w:rsidR="007730DC" w:rsidRPr="00935D77">
        <w:rPr>
          <w:rFonts w:ascii="Times New Roman" w:hAnsi="Times New Roman" w:cs="Times New Roman"/>
          <w:sz w:val="24"/>
          <w:szCs w:val="24"/>
          <w:lang w:val="en-GB"/>
        </w:rPr>
        <w:t xml:space="preserve">he increase of gender inequality </w:t>
      </w:r>
      <w:r w:rsidR="001F7D04">
        <w:rPr>
          <w:rFonts w:ascii="Times New Roman" w:hAnsi="Times New Roman" w:cs="Times New Roman"/>
          <w:sz w:val="24"/>
          <w:szCs w:val="24"/>
          <w:lang w:val="en-GB"/>
        </w:rPr>
        <w:t xml:space="preserve">was </w:t>
      </w:r>
      <w:r w:rsidR="007730DC" w:rsidRPr="00935D77">
        <w:rPr>
          <w:rFonts w:ascii="Times New Roman" w:hAnsi="Times New Roman" w:cs="Times New Roman"/>
          <w:sz w:val="24"/>
          <w:szCs w:val="24"/>
          <w:lang w:val="en-GB"/>
        </w:rPr>
        <w:t>negatively</w:t>
      </w:r>
      <w:r w:rsidR="00076810" w:rsidRPr="00935D77">
        <w:rPr>
          <w:rFonts w:ascii="Times New Roman" w:hAnsi="Times New Roman" w:cs="Times New Roman"/>
          <w:sz w:val="24"/>
          <w:szCs w:val="24"/>
          <w:lang w:val="en-GB"/>
        </w:rPr>
        <w:t xml:space="preserve"> correlated to the vaccination coverage in only Gavi</w:t>
      </w:r>
      <w:r w:rsidR="001F7D04">
        <w:rPr>
          <w:rFonts w:ascii="Times New Roman" w:hAnsi="Times New Roman" w:cs="Times New Roman"/>
          <w:sz w:val="24"/>
          <w:szCs w:val="24"/>
          <w:lang w:val="en-GB"/>
        </w:rPr>
        <w:t>-</w:t>
      </w:r>
      <w:r w:rsidR="00076810" w:rsidRPr="00935D77">
        <w:rPr>
          <w:rFonts w:ascii="Times New Roman" w:hAnsi="Times New Roman" w:cs="Times New Roman"/>
          <w:sz w:val="24"/>
          <w:szCs w:val="24"/>
          <w:lang w:val="en-GB"/>
        </w:rPr>
        <w:t>supported countries</w:t>
      </w:r>
      <w:r w:rsidR="007C396A">
        <w:rPr>
          <w:rFonts w:ascii="Times New Roman" w:hAnsi="Times New Roman" w:cs="Times New Roman"/>
          <w:sz w:val="24"/>
          <w:szCs w:val="24"/>
          <w:lang w:val="en-GB"/>
        </w:rPr>
        <w:fldChar w:fldCharType="begin">
          <w:fldData xml:space="preserve">PEVuZE5vdGU+PENpdGU+PEF1dGhvcj5BcnNlbmF1bHQ8L0F1dGhvcj48WWVhcj4yMDE3PC9ZZWFy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</w:fldData>
        </w:fldChar>
      </w:r>
      <w:r w:rsidR="007C396A">
        <w:rPr>
          <w:rFonts w:ascii="Times New Roman" w:hAnsi="Times New Roman" w:cs="Times New Roman"/>
          <w:sz w:val="24"/>
          <w:szCs w:val="24"/>
          <w:lang w:val="en-GB"/>
        </w:rPr>
        <w:instrText xml:space="preserve"> ADDIN EN.CITE </w:instrText>
      </w:r>
      <w:r w:rsidR="007C396A">
        <w:rPr>
          <w:rFonts w:ascii="Times New Roman" w:hAnsi="Times New Roman" w:cs="Times New Roman"/>
          <w:sz w:val="24"/>
          <w:szCs w:val="24"/>
          <w:lang w:val="en-GB"/>
        </w:rPr>
        <w:fldChar w:fldCharType="begin">
          <w:fldData xml:space="preserve">PEVuZE5vdGU+PENpdGU+PEF1dGhvcj5BcnNlbmF1bHQ8L0F1dGhvcj48WWVhcj4yMDE3PC9ZZWFy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</w:fldData>
        </w:fldChar>
      </w:r>
      <w:r w:rsidR="007C396A">
        <w:rPr>
          <w:rFonts w:ascii="Times New Roman" w:hAnsi="Times New Roman" w:cs="Times New Roman"/>
          <w:sz w:val="24"/>
          <w:szCs w:val="24"/>
          <w:lang w:val="en-GB"/>
        </w:rPr>
        <w:instrText xml:space="preserve"> ADDIN EN.CITE.DATA </w:instrText>
      </w:r>
      <w:r w:rsidR="007C396A">
        <w:rPr>
          <w:rFonts w:ascii="Times New Roman" w:hAnsi="Times New Roman" w:cs="Times New Roman"/>
          <w:sz w:val="24"/>
          <w:szCs w:val="24"/>
          <w:lang w:val="en-GB"/>
        </w:rPr>
      </w:r>
      <w:r w:rsidR="007C396A">
        <w:rPr>
          <w:rFonts w:ascii="Times New Roman" w:hAnsi="Times New Roman" w:cs="Times New Roman"/>
          <w:sz w:val="24"/>
          <w:szCs w:val="24"/>
          <w:lang w:val="en-GB"/>
        </w:rPr>
        <w:fldChar w:fldCharType="end"/>
      </w:r>
      <w:r w:rsidR="007C396A">
        <w:rPr>
          <w:rFonts w:ascii="Times New Roman" w:hAnsi="Times New Roman" w:cs="Times New Roman"/>
          <w:sz w:val="24"/>
          <w:szCs w:val="24"/>
          <w:lang w:val="en-GB"/>
        </w:rPr>
        <w:fldChar w:fldCharType="separate"/>
      </w:r>
      <w:r w:rsidR="007C396A">
        <w:rPr>
          <w:rFonts w:ascii="Times New Roman" w:hAnsi="Times New Roman" w:cs="Times New Roman"/>
          <w:noProof/>
          <w:sz w:val="24"/>
          <w:szCs w:val="24"/>
          <w:lang w:val="en-GB"/>
        </w:rPr>
        <w:t>(20)</w:t>
      </w:r>
      <w:r w:rsidR="007C396A">
        <w:rPr>
          <w:rFonts w:ascii="Times New Roman" w:hAnsi="Times New Roman" w:cs="Times New Roman"/>
          <w:sz w:val="24"/>
          <w:szCs w:val="24"/>
          <w:lang w:val="en-GB"/>
        </w:rPr>
        <w:fldChar w:fldCharType="end"/>
      </w:r>
      <w:r w:rsidR="00076810" w:rsidRPr="00935D77">
        <w:rPr>
          <w:rFonts w:ascii="Times New Roman" w:hAnsi="Times New Roman" w:cs="Times New Roman"/>
          <w:sz w:val="24"/>
          <w:szCs w:val="24"/>
          <w:lang w:val="en-GB"/>
        </w:rPr>
        <w:t>.</w:t>
      </w:r>
      <w:r w:rsidR="007730DC" w:rsidRPr="00935D77">
        <w:rPr>
          <w:rFonts w:ascii="Times New Roman" w:hAnsi="Times New Roman" w:cs="Times New Roman"/>
          <w:sz w:val="24"/>
          <w:szCs w:val="24"/>
          <w:lang w:val="en-GB"/>
        </w:rPr>
        <w:t xml:space="preserve"> </w:t>
      </w:r>
      <w:r w:rsidR="001F7D04">
        <w:rPr>
          <w:rFonts w:ascii="Times New Roman" w:hAnsi="Times New Roman" w:cs="Times New Roman"/>
          <w:sz w:val="24"/>
          <w:szCs w:val="24"/>
          <w:lang w:val="en-GB"/>
        </w:rPr>
        <w:t>The research question therefore seeks to ask how gender inequality and vaccine coverage are associated on country levels, following a global level framework</w:t>
      </w:r>
    </w:p>
    <w:p w14:paraId="122E28B2" w14:textId="483B07A4" w:rsidR="003F325E" w:rsidRPr="00935D77" w:rsidRDefault="003F325E" w:rsidP="009D24D2">
      <w:pPr>
        <w:tabs>
          <w:tab w:val="num" w:pos="720"/>
        </w:tabs>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To examine this question, the aim of this project is to examine the association between vaccination coverage and gender inequality using nation</w:t>
      </w:r>
      <w:r w:rsidR="001F7D04">
        <w:rPr>
          <w:rFonts w:ascii="Times New Roman" w:hAnsi="Times New Roman" w:cs="Times New Roman"/>
          <w:sz w:val="24"/>
          <w:szCs w:val="24"/>
          <w:lang w:val="en-GB"/>
        </w:rPr>
        <w:t xml:space="preserve">al </w:t>
      </w:r>
      <w:r w:rsidRPr="00935D77">
        <w:rPr>
          <w:rFonts w:ascii="Times New Roman" w:hAnsi="Times New Roman" w:cs="Times New Roman"/>
          <w:sz w:val="24"/>
          <w:szCs w:val="24"/>
          <w:lang w:val="en-GB"/>
        </w:rPr>
        <w:t>statistics.</w:t>
      </w:r>
    </w:p>
    <w:p w14:paraId="0FDBF601" w14:textId="77777777" w:rsidR="003F325E" w:rsidRPr="000E4FB1" w:rsidRDefault="003F325E" w:rsidP="009D24D2">
      <w:pPr>
        <w:tabs>
          <w:tab w:val="num" w:pos="720"/>
        </w:tabs>
        <w:spacing w:line="360" w:lineRule="auto"/>
        <w:jc w:val="left"/>
        <w:rPr>
          <w:rFonts w:ascii="Times New Roman" w:hAnsi="Times New Roman" w:cs="Times New Roman"/>
          <w:sz w:val="24"/>
          <w:szCs w:val="24"/>
          <w:lang w:val="en-GB"/>
        </w:rPr>
      </w:pPr>
    </w:p>
    <w:p w14:paraId="427AC8D1" w14:textId="0A1CCD5E" w:rsidR="00CD5FAA" w:rsidRPr="00935D77" w:rsidRDefault="001F7D04" w:rsidP="009D24D2">
      <w:pPr>
        <w:tabs>
          <w:tab w:val="num" w:pos="720"/>
        </w:tabs>
        <w:spacing w:line="360" w:lineRule="auto"/>
        <w:jc w:val="left"/>
        <w:rPr>
          <w:rFonts w:ascii="Times New Roman" w:hAnsi="Times New Roman" w:cs="Times New Roman"/>
          <w:sz w:val="24"/>
          <w:szCs w:val="24"/>
          <w:lang w:val="en-GB"/>
        </w:rPr>
      </w:pPr>
      <w:r>
        <w:rPr>
          <w:rFonts w:ascii="Times New Roman" w:hAnsi="Times New Roman" w:cs="Times New Roman"/>
          <w:sz w:val="24"/>
          <w:szCs w:val="24"/>
          <w:lang w:val="en-GB"/>
        </w:rPr>
        <w:t>The</w:t>
      </w:r>
      <w:r w:rsidR="00C70343" w:rsidRPr="00935D77">
        <w:rPr>
          <w:rFonts w:ascii="Times New Roman" w:hAnsi="Times New Roman" w:cs="Times New Roman"/>
          <w:sz w:val="24"/>
          <w:szCs w:val="24"/>
          <w:lang w:val="en-GB"/>
        </w:rPr>
        <w:t xml:space="preserve"> objectives will be </w:t>
      </w:r>
      <w:r>
        <w:rPr>
          <w:rFonts w:ascii="Times New Roman" w:hAnsi="Times New Roman" w:cs="Times New Roman"/>
          <w:sz w:val="24"/>
          <w:szCs w:val="24"/>
          <w:lang w:val="en-GB"/>
        </w:rPr>
        <w:t>reached by the</w:t>
      </w:r>
      <w:r w:rsidR="00E52A1E" w:rsidRPr="00935D77">
        <w:rPr>
          <w:rFonts w:ascii="Times New Roman" w:hAnsi="Times New Roman" w:cs="Times New Roman"/>
          <w:sz w:val="24"/>
          <w:szCs w:val="24"/>
          <w:lang w:val="en-GB"/>
        </w:rPr>
        <w:t xml:space="preserve"> following </w:t>
      </w:r>
      <w:r w:rsidR="00297BBC" w:rsidRPr="00935D77">
        <w:rPr>
          <w:rFonts w:ascii="Times New Roman" w:hAnsi="Times New Roman" w:cs="Times New Roman"/>
          <w:sz w:val="24"/>
          <w:szCs w:val="24"/>
          <w:lang w:val="en-GB"/>
        </w:rPr>
        <w:t>six</w:t>
      </w:r>
      <w:r w:rsidR="009715F0" w:rsidRPr="00935D77">
        <w:rPr>
          <w:rFonts w:ascii="Times New Roman" w:hAnsi="Times New Roman" w:cs="Times New Roman"/>
          <w:sz w:val="24"/>
          <w:szCs w:val="24"/>
          <w:lang w:val="en-GB"/>
        </w:rPr>
        <w:t xml:space="preserve"> steps</w:t>
      </w:r>
      <w:r>
        <w:rPr>
          <w:rFonts w:ascii="Times New Roman" w:hAnsi="Times New Roman" w:cs="Times New Roman"/>
          <w:sz w:val="24"/>
          <w:szCs w:val="24"/>
          <w:lang w:val="en-GB"/>
        </w:rPr>
        <w:t>:</w:t>
      </w:r>
    </w:p>
    <w:p w14:paraId="2109F511" w14:textId="7D48D364" w:rsidR="009715F0" w:rsidRDefault="009715F0" w:rsidP="009D24D2">
      <w:pPr>
        <w:pStyle w:val="a8"/>
        <w:numPr>
          <w:ilvl w:val="0"/>
          <w:numId w:val="4"/>
        </w:numPr>
        <w:spacing w:line="360" w:lineRule="auto"/>
        <w:ind w:leftChars="0"/>
        <w:jc w:val="left"/>
        <w:rPr>
          <w:rFonts w:ascii="Times New Roman" w:eastAsia="Meiryo UI" w:hAnsi="Times New Roman" w:cs="Times New Roman"/>
          <w:sz w:val="24"/>
          <w:szCs w:val="24"/>
          <w:lang w:val="en-GB"/>
        </w:rPr>
      </w:pPr>
      <w:r w:rsidRPr="00935D77">
        <w:rPr>
          <w:rFonts w:ascii="Times New Roman" w:eastAsia="Meiryo UI" w:hAnsi="Times New Roman" w:cs="Times New Roman"/>
          <w:sz w:val="24"/>
          <w:szCs w:val="24"/>
          <w:lang w:val="en-GB"/>
        </w:rPr>
        <w:t>Reviewing</w:t>
      </w:r>
      <w:r w:rsidR="001F7D04">
        <w:rPr>
          <w:rFonts w:ascii="Times New Roman" w:eastAsia="Meiryo UI" w:hAnsi="Times New Roman" w:cs="Times New Roman"/>
          <w:sz w:val="24"/>
          <w:szCs w:val="24"/>
          <w:lang w:val="en-GB"/>
        </w:rPr>
        <w:t xml:space="preserve"> the</w:t>
      </w:r>
      <w:r w:rsidRPr="00935D77">
        <w:rPr>
          <w:rFonts w:ascii="Times New Roman" w:eastAsia="Meiryo UI" w:hAnsi="Times New Roman" w:cs="Times New Roman"/>
          <w:sz w:val="24"/>
          <w:szCs w:val="24"/>
          <w:lang w:val="en-GB"/>
        </w:rPr>
        <w:t xml:space="preserve"> literature to identify possible explanation</w:t>
      </w:r>
      <w:r w:rsidR="00BF2AE7" w:rsidRPr="00935D77">
        <w:rPr>
          <w:rFonts w:ascii="Times New Roman" w:eastAsia="Meiryo UI" w:hAnsi="Times New Roman" w:cs="Times New Roman"/>
          <w:sz w:val="24"/>
          <w:szCs w:val="24"/>
          <w:lang w:val="en-GB"/>
        </w:rPr>
        <w:t>s</w:t>
      </w:r>
      <w:r w:rsidRPr="00935D77">
        <w:rPr>
          <w:rFonts w:ascii="Times New Roman" w:eastAsia="Meiryo UI" w:hAnsi="Times New Roman" w:cs="Times New Roman"/>
          <w:sz w:val="24"/>
          <w:szCs w:val="24"/>
          <w:lang w:val="en-GB"/>
        </w:rPr>
        <w:t xml:space="preserve"> for national level variations in vaccine coverage. </w:t>
      </w:r>
    </w:p>
    <w:p w14:paraId="21E8E97B" w14:textId="77777777" w:rsidR="000E4FB1" w:rsidRDefault="000E4FB1" w:rsidP="000E4FB1">
      <w:pPr>
        <w:pStyle w:val="a8"/>
        <w:numPr>
          <w:ilvl w:val="0"/>
          <w:numId w:val="4"/>
        </w:numPr>
        <w:spacing w:line="360" w:lineRule="auto"/>
        <w:ind w:leftChars="0"/>
        <w:jc w:val="left"/>
        <w:rPr>
          <w:rFonts w:ascii="Times New Roman" w:eastAsia="Meiryo UI" w:hAnsi="Times New Roman" w:cs="Times New Roman"/>
          <w:sz w:val="24"/>
          <w:szCs w:val="24"/>
          <w:lang w:val="en-GB"/>
        </w:rPr>
      </w:pPr>
      <w:r w:rsidRPr="00935D77">
        <w:rPr>
          <w:rFonts w:ascii="Times New Roman" w:eastAsia="Meiryo UI" w:hAnsi="Times New Roman" w:cs="Times New Roman"/>
          <w:sz w:val="24"/>
          <w:szCs w:val="24"/>
          <w:lang w:val="en-GB"/>
        </w:rPr>
        <w:t>Determining what kind</w:t>
      </w:r>
      <w:r>
        <w:rPr>
          <w:rFonts w:ascii="Times New Roman" w:eastAsia="Meiryo UI" w:hAnsi="Times New Roman" w:cs="Times New Roman"/>
          <w:sz w:val="24"/>
          <w:szCs w:val="24"/>
          <w:lang w:val="en-GB"/>
        </w:rPr>
        <w:t>s</w:t>
      </w:r>
      <w:r>
        <w:rPr>
          <w:rFonts w:ascii="Times New Roman" w:eastAsia="Meiryo UI" w:hAnsi="Times New Roman" w:cs="Times New Roman"/>
          <w:sz w:val="24"/>
          <w:szCs w:val="24"/>
          <w:lang w:val="en-GB"/>
        </w:rPr>
        <w:t xml:space="preserve"> of vaccines are included in </w:t>
      </w:r>
      <w:r w:rsidRPr="00935D77">
        <w:rPr>
          <w:rFonts w:ascii="Times New Roman" w:eastAsia="Meiryo UI" w:hAnsi="Times New Roman" w:cs="Times New Roman"/>
          <w:sz w:val="24"/>
          <w:szCs w:val="24"/>
          <w:lang w:val="en-GB"/>
        </w:rPr>
        <w:t>the analysis</w:t>
      </w:r>
      <w:r>
        <w:rPr>
          <w:rFonts w:ascii="Times New Roman" w:eastAsia="Meiryo UI" w:hAnsi="Times New Roman" w:cs="Times New Roman"/>
          <w:sz w:val="24"/>
          <w:szCs w:val="24"/>
          <w:lang w:val="en-GB"/>
        </w:rPr>
        <w:t xml:space="preserve"> for maximizing statistics power.</w:t>
      </w:r>
    </w:p>
    <w:p w14:paraId="2B27FEBB" w14:textId="2A82DBF7" w:rsidR="000E4FB1" w:rsidRPr="00935D77" w:rsidRDefault="000E4FB1" w:rsidP="000E4FB1">
      <w:pPr>
        <w:pStyle w:val="a8"/>
        <w:numPr>
          <w:ilvl w:val="0"/>
          <w:numId w:val="4"/>
        </w:numPr>
        <w:spacing w:line="360" w:lineRule="auto"/>
        <w:ind w:leftChars="0"/>
        <w:jc w:val="left"/>
        <w:rPr>
          <w:rFonts w:ascii="Times New Roman" w:eastAsia="Meiryo UI" w:hAnsi="Times New Roman" w:cs="Times New Roman"/>
          <w:sz w:val="24"/>
          <w:szCs w:val="24"/>
          <w:lang w:val="en-GB"/>
        </w:rPr>
      </w:pPr>
      <w:r>
        <w:rPr>
          <w:rFonts w:ascii="Times New Roman" w:eastAsia="Meiryo UI" w:hAnsi="Times New Roman" w:cs="Times New Roman"/>
          <w:sz w:val="24"/>
          <w:szCs w:val="24"/>
          <w:lang w:val="en-GB"/>
        </w:rPr>
        <w:t xml:space="preserve">Identifying with </w:t>
      </w:r>
      <w:r w:rsidRPr="00935D77">
        <w:rPr>
          <w:rFonts w:ascii="Times New Roman" w:eastAsia="Meiryo UI" w:hAnsi="Times New Roman" w:cs="Times New Roman"/>
          <w:sz w:val="24"/>
          <w:szCs w:val="24"/>
          <w:lang w:val="en-GB"/>
        </w:rPr>
        <w:t xml:space="preserve">dependent and independent variables.  </w:t>
      </w:r>
    </w:p>
    <w:p w14:paraId="34FD5A00" w14:textId="0CD811F2" w:rsidR="009715F0" w:rsidRPr="00935D77" w:rsidRDefault="009715F0" w:rsidP="009D24D2">
      <w:pPr>
        <w:pStyle w:val="ad"/>
        <w:numPr>
          <w:ilvl w:val="0"/>
          <w:numId w:val="4"/>
        </w:numPr>
        <w:spacing w:line="360" w:lineRule="auto"/>
        <w:rPr>
          <w:rFonts w:ascii="Times New Roman" w:eastAsia="Meiryo UI" w:hAnsi="Times New Roman" w:cs="Times New Roman"/>
          <w:sz w:val="24"/>
          <w:szCs w:val="24"/>
          <w:lang w:val="en-GB"/>
        </w:rPr>
      </w:pPr>
      <w:r w:rsidRPr="00935D77">
        <w:rPr>
          <w:rFonts w:ascii="Times New Roman" w:eastAsia="Meiryo UI" w:hAnsi="Times New Roman" w:cs="Times New Roman"/>
          <w:sz w:val="24"/>
          <w:szCs w:val="24"/>
          <w:lang w:val="en-GB"/>
        </w:rPr>
        <w:t xml:space="preserve">Building a dataset </w:t>
      </w:r>
      <w:r w:rsidR="00BF2AE7" w:rsidRPr="00935D77">
        <w:rPr>
          <w:rFonts w:ascii="Times New Roman" w:eastAsia="Meiryo UI" w:hAnsi="Times New Roman" w:cs="Times New Roman"/>
          <w:sz w:val="24"/>
          <w:szCs w:val="24"/>
          <w:lang w:val="en-GB"/>
        </w:rPr>
        <w:t xml:space="preserve">using publicly available data </w:t>
      </w:r>
      <w:r w:rsidRPr="00935D77">
        <w:rPr>
          <w:rFonts w:ascii="Times New Roman" w:eastAsia="Meiryo UI" w:hAnsi="Times New Roman" w:cs="Times New Roman"/>
          <w:sz w:val="24"/>
          <w:szCs w:val="24"/>
          <w:lang w:val="en-GB"/>
        </w:rPr>
        <w:t>that includes</w:t>
      </w:r>
      <w:r w:rsidR="00BF2AE7" w:rsidRPr="00935D77">
        <w:rPr>
          <w:rFonts w:ascii="Times New Roman" w:eastAsia="Meiryo UI" w:hAnsi="Times New Roman" w:cs="Times New Roman"/>
          <w:sz w:val="24"/>
          <w:szCs w:val="24"/>
          <w:lang w:val="en-GB"/>
        </w:rPr>
        <w:t>:</w:t>
      </w:r>
      <w:r w:rsidR="003A7819" w:rsidRPr="00935D77">
        <w:rPr>
          <w:rFonts w:ascii="Times New Roman" w:eastAsia="Meiryo UI" w:hAnsi="Times New Roman" w:cs="Times New Roman"/>
          <w:sz w:val="24"/>
          <w:szCs w:val="24"/>
          <w:lang w:val="en-GB"/>
        </w:rPr>
        <w:t xml:space="preserve"> vaccine coverage</w:t>
      </w:r>
      <w:r w:rsidR="00BF2AE7" w:rsidRPr="00935D77">
        <w:rPr>
          <w:rFonts w:ascii="Times New Roman" w:eastAsia="Meiryo UI" w:hAnsi="Times New Roman" w:cs="Times New Roman"/>
          <w:sz w:val="24"/>
          <w:szCs w:val="24"/>
          <w:lang w:val="en-GB"/>
        </w:rPr>
        <w:t xml:space="preserve"> (</w:t>
      </w:r>
      <w:r w:rsidRPr="00935D77">
        <w:rPr>
          <w:rFonts w:ascii="Times New Roman" w:eastAsia="Meiryo UI" w:hAnsi="Times New Roman" w:cs="Times New Roman"/>
          <w:sz w:val="24"/>
          <w:szCs w:val="24"/>
          <w:lang w:val="en-GB"/>
        </w:rPr>
        <w:t>the dependent variable</w:t>
      </w:r>
      <w:r w:rsidR="00BF2AE7" w:rsidRPr="00935D77">
        <w:rPr>
          <w:rFonts w:ascii="Times New Roman" w:eastAsia="Meiryo UI" w:hAnsi="Times New Roman" w:cs="Times New Roman"/>
          <w:sz w:val="24"/>
          <w:szCs w:val="24"/>
          <w:lang w:val="en-GB"/>
        </w:rPr>
        <w:t>); GII</w:t>
      </w:r>
      <w:r w:rsidRPr="00935D77">
        <w:rPr>
          <w:rFonts w:ascii="Times New Roman" w:eastAsia="Meiryo UI" w:hAnsi="Times New Roman" w:cs="Times New Roman"/>
          <w:sz w:val="24"/>
          <w:szCs w:val="24"/>
          <w:lang w:val="en-GB"/>
        </w:rPr>
        <w:t xml:space="preserve"> </w:t>
      </w:r>
      <w:r w:rsidR="00BF2AE7" w:rsidRPr="00935D77">
        <w:rPr>
          <w:rFonts w:ascii="Times New Roman" w:eastAsia="Meiryo UI" w:hAnsi="Times New Roman" w:cs="Times New Roman"/>
          <w:sz w:val="24"/>
          <w:szCs w:val="24"/>
          <w:lang w:val="en-GB"/>
        </w:rPr>
        <w:t>(</w:t>
      </w:r>
      <w:r w:rsidRPr="00935D77">
        <w:rPr>
          <w:rFonts w:ascii="Times New Roman" w:eastAsia="Meiryo UI" w:hAnsi="Times New Roman" w:cs="Times New Roman"/>
          <w:sz w:val="24"/>
          <w:szCs w:val="24"/>
          <w:lang w:val="en-GB"/>
        </w:rPr>
        <w:t>the independent variable</w:t>
      </w:r>
      <w:r w:rsidR="00BF2AE7" w:rsidRPr="00935D77">
        <w:rPr>
          <w:rFonts w:ascii="Times New Roman" w:eastAsia="Meiryo UI" w:hAnsi="Times New Roman" w:cs="Times New Roman"/>
          <w:sz w:val="24"/>
          <w:szCs w:val="24"/>
          <w:lang w:val="en-GB"/>
        </w:rPr>
        <w:t>);</w:t>
      </w:r>
      <w:r w:rsidRPr="00935D77">
        <w:rPr>
          <w:rFonts w:ascii="Times New Roman" w:eastAsia="Meiryo UI" w:hAnsi="Times New Roman" w:cs="Times New Roman"/>
          <w:sz w:val="24"/>
          <w:szCs w:val="24"/>
          <w:lang w:val="en-GB"/>
        </w:rPr>
        <w:t xml:space="preserve"> and other possible explanatory variable</w:t>
      </w:r>
      <w:r w:rsidR="001F7D04">
        <w:rPr>
          <w:rFonts w:ascii="Times New Roman" w:eastAsia="Meiryo UI" w:hAnsi="Times New Roman" w:cs="Times New Roman"/>
          <w:sz w:val="24"/>
          <w:szCs w:val="24"/>
          <w:lang w:val="en-GB"/>
        </w:rPr>
        <w:t>s</w:t>
      </w:r>
      <w:r w:rsidRPr="00935D77">
        <w:rPr>
          <w:rFonts w:ascii="Times New Roman" w:eastAsia="Meiryo UI" w:hAnsi="Times New Roman" w:cs="Times New Roman"/>
          <w:sz w:val="24"/>
          <w:szCs w:val="24"/>
          <w:lang w:val="en-GB"/>
        </w:rPr>
        <w:t>.</w:t>
      </w:r>
    </w:p>
    <w:p w14:paraId="2EF83707" w14:textId="089CAF32" w:rsidR="00C543B1" w:rsidRPr="00935D77" w:rsidRDefault="00C543B1" w:rsidP="009D24D2">
      <w:pPr>
        <w:pStyle w:val="ad"/>
        <w:numPr>
          <w:ilvl w:val="0"/>
          <w:numId w:val="4"/>
        </w:numPr>
        <w:spacing w:line="360" w:lineRule="auto"/>
        <w:rPr>
          <w:rFonts w:ascii="Times New Roman" w:eastAsia="Meiryo UI" w:hAnsi="Times New Roman" w:cs="Times New Roman"/>
          <w:sz w:val="24"/>
          <w:szCs w:val="24"/>
          <w:lang w:val="en-GB"/>
        </w:rPr>
      </w:pPr>
      <w:r w:rsidRPr="00935D77">
        <w:rPr>
          <w:rFonts w:ascii="Times New Roman" w:eastAsia="Meiryo UI" w:hAnsi="Times New Roman" w:cs="Times New Roman"/>
          <w:sz w:val="24"/>
          <w:szCs w:val="24"/>
          <w:lang w:val="en-GB"/>
        </w:rPr>
        <w:t xml:space="preserve">Analysing the dataset using </w:t>
      </w:r>
      <w:r w:rsidR="003A7819" w:rsidRPr="00935D77">
        <w:rPr>
          <w:rFonts w:ascii="Times New Roman" w:eastAsia="Meiryo UI" w:hAnsi="Times New Roman" w:cs="Times New Roman"/>
          <w:sz w:val="24"/>
          <w:szCs w:val="24"/>
          <w:lang w:val="en-GB"/>
        </w:rPr>
        <w:t xml:space="preserve">descriptive analysis, </w:t>
      </w:r>
      <w:r w:rsidR="00BF2AE7" w:rsidRPr="00935D77">
        <w:rPr>
          <w:rFonts w:ascii="Times New Roman" w:eastAsia="ＭＳ Ｐゴシック" w:hAnsi="Times New Roman" w:cs="Times New Roman"/>
          <w:color w:val="000000" w:themeColor="text1"/>
          <w:kern w:val="0"/>
          <w:sz w:val="24"/>
          <w:szCs w:val="24"/>
          <w:lang w:val="en-GB"/>
        </w:rPr>
        <w:t>scatterplots,</w:t>
      </w:r>
      <w:r w:rsidR="00BF2AE7" w:rsidRPr="00935D77">
        <w:rPr>
          <w:rFonts w:ascii="Times New Roman" w:eastAsia="Meiryo UI" w:hAnsi="Times New Roman" w:cs="Times New Roman"/>
          <w:sz w:val="24"/>
          <w:szCs w:val="24"/>
          <w:lang w:val="en-GB"/>
        </w:rPr>
        <w:t xml:space="preserve"> </w:t>
      </w:r>
      <w:r w:rsidR="003A7819" w:rsidRPr="00935D77">
        <w:rPr>
          <w:rFonts w:ascii="Times New Roman" w:eastAsia="Meiryo UI" w:hAnsi="Times New Roman" w:cs="Times New Roman"/>
          <w:sz w:val="24"/>
          <w:szCs w:val="24"/>
          <w:lang w:val="en-GB"/>
        </w:rPr>
        <w:t xml:space="preserve">univariate linear regression, </w:t>
      </w:r>
      <w:r w:rsidR="00BF2AE7" w:rsidRPr="00935D77">
        <w:rPr>
          <w:rFonts w:ascii="Times New Roman" w:eastAsia="Meiryo UI" w:hAnsi="Times New Roman" w:cs="Times New Roman"/>
          <w:sz w:val="24"/>
          <w:szCs w:val="24"/>
          <w:lang w:val="en-GB"/>
        </w:rPr>
        <w:t xml:space="preserve">and </w:t>
      </w:r>
      <w:r w:rsidR="003A7819" w:rsidRPr="00935D77">
        <w:rPr>
          <w:rFonts w:ascii="Times New Roman" w:eastAsia="Meiryo UI" w:hAnsi="Times New Roman" w:cs="Times New Roman"/>
          <w:sz w:val="24"/>
          <w:szCs w:val="24"/>
          <w:lang w:val="en-GB"/>
        </w:rPr>
        <w:t>multivariate linear regression</w:t>
      </w:r>
      <w:r w:rsidR="003A7819" w:rsidRPr="00935D77">
        <w:rPr>
          <w:rFonts w:ascii="Times New Roman" w:eastAsia="ＭＳ Ｐゴシック" w:hAnsi="Times New Roman" w:cs="Times New Roman"/>
          <w:color w:val="000000" w:themeColor="text1"/>
          <w:kern w:val="0"/>
          <w:sz w:val="24"/>
          <w:szCs w:val="24"/>
          <w:lang w:val="en-GB"/>
        </w:rPr>
        <w:t>.</w:t>
      </w:r>
      <w:r w:rsidRPr="00935D77">
        <w:rPr>
          <w:rFonts w:ascii="Times New Roman" w:eastAsia="Meiryo UI" w:hAnsi="Times New Roman" w:cs="Times New Roman"/>
          <w:sz w:val="24"/>
          <w:szCs w:val="24"/>
          <w:lang w:val="en-GB"/>
        </w:rPr>
        <w:t xml:space="preserve"> </w:t>
      </w:r>
    </w:p>
    <w:p w14:paraId="3D44D171" w14:textId="4567C879" w:rsidR="009715F0" w:rsidRPr="00935D77" w:rsidRDefault="00BA2815" w:rsidP="009D24D2">
      <w:pPr>
        <w:pStyle w:val="a8"/>
        <w:numPr>
          <w:ilvl w:val="0"/>
          <w:numId w:val="4"/>
        </w:numPr>
        <w:spacing w:line="360" w:lineRule="auto"/>
        <w:ind w:leftChars="0"/>
        <w:jc w:val="left"/>
        <w:rPr>
          <w:rFonts w:ascii="Times New Roman" w:hAnsi="Times New Roman" w:cs="Times New Roman"/>
          <w:sz w:val="24"/>
          <w:szCs w:val="24"/>
          <w:lang w:val="en-GB"/>
        </w:rPr>
      </w:pPr>
      <w:r w:rsidRPr="00935D77">
        <w:rPr>
          <w:rFonts w:ascii="Times New Roman" w:eastAsia="Meiryo UI" w:hAnsi="Times New Roman" w:cs="Times New Roman"/>
          <w:sz w:val="24"/>
          <w:szCs w:val="24"/>
          <w:lang w:val="en-GB"/>
        </w:rPr>
        <w:t>Considering</w:t>
      </w:r>
      <w:r w:rsidR="00D43C5A" w:rsidRPr="00935D77">
        <w:rPr>
          <w:rFonts w:ascii="Times New Roman" w:hAnsi="Times New Roman" w:cs="Times New Roman"/>
          <w:sz w:val="24"/>
          <w:szCs w:val="24"/>
          <w:lang w:val="en-GB"/>
        </w:rPr>
        <w:t xml:space="preserve"> </w:t>
      </w:r>
      <w:r w:rsidR="009715F0" w:rsidRPr="00935D77">
        <w:rPr>
          <w:rFonts w:ascii="Times New Roman" w:hAnsi="Times New Roman" w:cs="Times New Roman"/>
          <w:sz w:val="24"/>
          <w:szCs w:val="24"/>
          <w:lang w:val="en-GB"/>
        </w:rPr>
        <w:t xml:space="preserve">the </w:t>
      </w:r>
      <w:r w:rsidR="00BF2AE7" w:rsidRPr="00935D77">
        <w:rPr>
          <w:rFonts w:ascii="Times New Roman" w:hAnsi="Times New Roman" w:cs="Times New Roman"/>
          <w:sz w:val="24"/>
          <w:szCs w:val="24"/>
          <w:lang w:val="en-GB"/>
        </w:rPr>
        <w:t xml:space="preserve">policy </w:t>
      </w:r>
      <w:r w:rsidR="009715F0" w:rsidRPr="00935D77">
        <w:rPr>
          <w:rFonts w:ascii="Times New Roman" w:hAnsi="Times New Roman" w:cs="Times New Roman"/>
          <w:sz w:val="24"/>
          <w:szCs w:val="24"/>
          <w:lang w:val="en-GB"/>
        </w:rPr>
        <w:t xml:space="preserve">implications of my findings. </w:t>
      </w:r>
    </w:p>
    <w:p w14:paraId="606EC053" w14:textId="77777777" w:rsidR="00CA52E4" w:rsidRPr="00935D77" w:rsidRDefault="00CA52E4" w:rsidP="009D24D2">
      <w:pPr>
        <w:spacing w:line="360" w:lineRule="auto"/>
        <w:jc w:val="left"/>
        <w:rPr>
          <w:rFonts w:ascii="Times New Roman" w:hAnsi="Times New Roman" w:cs="Times New Roman"/>
          <w:b/>
          <w:sz w:val="28"/>
          <w:szCs w:val="28"/>
          <w:lang w:val="en-GB"/>
        </w:rPr>
      </w:pPr>
    </w:p>
    <w:p w14:paraId="13D51DC7" w14:textId="77777777" w:rsidR="00CA52E4" w:rsidRPr="00935D77" w:rsidRDefault="00CA52E4" w:rsidP="009D24D2">
      <w:pPr>
        <w:spacing w:line="360" w:lineRule="auto"/>
        <w:jc w:val="left"/>
        <w:rPr>
          <w:rFonts w:ascii="Times New Roman" w:hAnsi="Times New Roman" w:cs="Times New Roman"/>
          <w:b/>
          <w:sz w:val="28"/>
          <w:szCs w:val="28"/>
          <w:lang w:val="en-GB"/>
        </w:rPr>
      </w:pPr>
    </w:p>
    <w:p w14:paraId="15A1197A" w14:textId="77777777" w:rsidR="006247F4" w:rsidRDefault="006247F4" w:rsidP="009D24D2">
      <w:pPr>
        <w:spacing w:line="360" w:lineRule="auto"/>
        <w:jc w:val="left"/>
        <w:rPr>
          <w:rFonts w:ascii="Times New Roman" w:hAnsi="Times New Roman" w:cs="Times New Roman"/>
          <w:b/>
          <w:sz w:val="28"/>
          <w:szCs w:val="28"/>
          <w:lang w:val="en-GB"/>
        </w:rPr>
      </w:pPr>
    </w:p>
    <w:p w14:paraId="683A1118" w14:textId="77777777" w:rsidR="006247F4" w:rsidRDefault="006247F4" w:rsidP="009D24D2">
      <w:pPr>
        <w:spacing w:line="360" w:lineRule="auto"/>
        <w:jc w:val="left"/>
        <w:rPr>
          <w:rFonts w:ascii="Times New Roman" w:hAnsi="Times New Roman" w:cs="Times New Roman"/>
          <w:b/>
          <w:sz w:val="28"/>
          <w:szCs w:val="28"/>
          <w:lang w:val="en-GB"/>
        </w:rPr>
      </w:pPr>
    </w:p>
    <w:p w14:paraId="6297E82C" w14:textId="72C41A83" w:rsidR="008A454C" w:rsidRPr="00935D77" w:rsidRDefault="00EA1D50" w:rsidP="009D24D2">
      <w:pPr>
        <w:spacing w:line="360" w:lineRule="auto"/>
        <w:jc w:val="left"/>
        <w:rPr>
          <w:rFonts w:ascii="Times New Roman" w:hAnsi="Times New Roman" w:cs="Times New Roman"/>
          <w:b/>
          <w:sz w:val="28"/>
          <w:szCs w:val="28"/>
          <w:lang w:val="en-GB"/>
        </w:rPr>
      </w:pPr>
      <w:r w:rsidRPr="00935D77">
        <w:rPr>
          <w:rFonts w:ascii="Times New Roman" w:hAnsi="Times New Roman" w:cs="Times New Roman" w:hint="eastAsia"/>
          <w:b/>
          <w:sz w:val="28"/>
          <w:szCs w:val="28"/>
          <w:lang w:val="en-GB"/>
        </w:rPr>
        <w:lastRenderedPageBreak/>
        <w:t>Chapter</w:t>
      </w:r>
      <w:r w:rsidR="001F7D04">
        <w:rPr>
          <w:rFonts w:ascii="Times New Roman" w:hAnsi="Times New Roman" w:cs="Times New Roman"/>
          <w:b/>
          <w:sz w:val="28"/>
          <w:szCs w:val="28"/>
          <w:lang w:val="en-GB"/>
        </w:rPr>
        <w:t xml:space="preserve"> </w:t>
      </w:r>
      <w:r w:rsidRPr="00935D77">
        <w:rPr>
          <w:rFonts w:ascii="Times New Roman" w:hAnsi="Times New Roman" w:cs="Times New Roman" w:hint="eastAsia"/>
          <w:b/>
          <w:sz w:val="28"/>
          <w:szCs w:val="28"/>
          <w:lang w:val="en-GB"/>
        </w:rPr>
        <w:t>3</w:t>
      </w:r>
      <w:r w:rsidR="00285517" w:rsidRPr="00935D77">
        <w:rPr>
          <w:rFonts w:ascii="Times New Roman" w:hAnsi="Times New Roman" w:cs="Times New Roman"/>
          <w:b/>
          <w:sz w:val="28"/>
          <w:szCs w:val="28"/>
          <w:lang w:val="en-GB"/>
        </w:rPr>
        <w:t xml:space="preserve">: </w:t>
      </w:r>
      <w:r w:rsidR="00285517" w:rsidRPr="00935D77">
        <w:rPr>
          <w:rFonts w:ascii="Times New Roman" w:hAnsi="Times New Roman" w:cs="Times New Roman" w:hint="eastAsia"/>
          <w:b/>
          <w:sz w:val="28"/>
          <w:szCs w:val="28"/>
          <w:lang w:val="en-GB"/>
        </w:rPr>
        <w:t>Me</w:t>
      </w:r>
      <w:r w:rsidR="008A454C" w:rsidRPr="00935D77">
        <w:rPr>
          <w:rFonts w:ascii="Times New Roman" w:hAnsi="Times New Roman" w:cs="Times New Roman"/>
          <w:b/>
          <w:sz w:val="28"/>
          <w:szCs w:val="28"/>
          <w:lang w:val="en-GB"/>
        </w:rPr>
        <w:t>thodology</w:t>
      </w:r>
    </w:p>
    <w:p w14:paraId="7CF6F528" w14:textId="0E2D81AB" w:rsidR="00F37FE3" w:rsidRPr="00935D77" w:rsidRDefault="00F37FE3" w:rsidP="009D24D2">
      <w:pPr>
        <w:pStyle w:val="a8"/>
        <w:numPr>
          <w:ilvl w:val="0"/>
          <w:numId w:val="12"/>
        </w:numPr>
        <w:spacing w:line="360" w:lineRule="auto"/>
        <w:ind w:leftChars="0"/>
        <w:jc w:val="left"/>
        <w:rPr>
          <w:rFonts w:ascii="Times New Roman" w:hAnsi="Times New Roman" w:cs="Times New Roman"/>
          <w:b/>
          <w:sz w:val="28"/>
          <w:szCs w:val="24"/>
          <w:lang w:val="en-GB"/>
        </w:rPr>
      </w:pPr>
      <w:r w:rsidRPr="00935D77">
        <w:rPr>
          <w:rFonts w:ascii="Times New Roman" w:hAnsi="Times New Roman" w:cs="Times New Roman"/>
          <w:b/>
          <w:sz w:val="28"/>
          <w:szCs w:val="24"/>
          <w:lang w:val="en-GB"/>
        </w:rPr>
        <w:t xml:space="preserve">Study design </w:t>
      </w:r>
    </w:p>
    <w:p w14:paraId="29B45BD9" w14:textId="3CA0A365" w:rsidR="00DB2D1A" w:rsidRPr="00935D77" w:rsidRDefault="000B25EE"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This chapter describes the </w:t>
      </w:r>
      <w:r w:rsidR="001F7D04" w:rsidRPr="00935D77">
        <w:rPr>
          <w:rFonts w:ascii="Times New Roman" w:hAnsi="Times New Roman" w:cs="Times New Roman"/>
          <w:sz w:val="24"/>
          <w:szCs w:val="24"/>
          <w:lang w:val="en-GB"/>
        </w:rPr>
        <w:t xml:space="preserve">ecological study </w:t>
      </w:r>
      <w:r w:rsidRPr="00935D77">
        <w:rPr>
          <w:rFonts w:ascii="Times New Roman" w:hAnsi="Times New Roman" w:cs="Times New Roman"/>
          <w:sz w:val="24"/>
          <w:szCs w:val="24"/>
          <w:lang w:val="en-GB"/>
        </w:rPr>
        <w:t>method</w:t>
      </w:r>
      <w:r w:rsidR="001F7D04">
        <w:rPr>
          <w:rFonts w:ascii="Times New Roman" w:hAnsi="Times New Roman" w:cs="Times New Roman"/>
          <w:sz w:val="24"/>
          <w:szCs w:val="24"/>
          <w:lang w:val="en-GB"/>
        </w:rPr>
        <w:t>,</w:t>
      </w:r>
      <w:r w:rsidR="00434019"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which was carried out for the aim and objectives mentioned in the previous chapter.</w:t>
      </w:r>
      <w:r w:rsidR="00432965" w:rsidRPr="00935D77">
        <w:rPr>
          <w:rFonts w:ascii="Times New Roman" w:hAnsi="Times New Roman" w:cs="Times New Roman"/>
          <w:sz w:val="24"/>
          <w:szCs w:val="24"/>
          <w:lang w:val="en-GB"/>
        </w:rPr>
        <w:t xml:space="preserve"> </w:t>
      </w:r>
      <w:r w:rsidR="002365D3" w:rsidRPr="00935D77">
        <w:rPr>
          <w:rFonts w:ascii="Times New Roman" w:hAnsi="Times New Roman" w:cs="Times New Roman"/>
          <w:sz w:val="24"/>
          <w:szCs w:val="24"/>
          <w:lang w:val="en-GB"/>
        </w:rPr>
        <w:t>An e</w:t>
      </w:r>
      <w:r w:rsidR="00432965" w:rsidRPr="00935D77">
        <w:rPr>
          <w:rFonts w:ascii="Times New Roman" w:hAnsi="Times New Roman" w:cs="Times New Roman"/>
          <w:sz w:val="24"/>
          <w:szCs w:val="24"/>
          <w:lang w:val="en-GB"/>
        </w:rPr>
        <w:t>cological study is</w:t>
      </w:r>
      <w:r w:rsidR="00FD39B7" w:rsidRPr="00935D77">
        <w:rPr>
          <w:rFonts w:ascii="Times New Roman" w:hAnsi="Times New Roman" w:cs="Times New Roman" w:hint="eastAsia"/>
          <w:sz w:val="24"/>
          <w:szCs w:val="24"/>
          <w:lang w:val="en-GB"/>
        </w:rPr>
        <w:t xml:space="preserve"> </w:t>
      </w:r>
      <w:r w:rsidR="00CF677D" w:rsidRPr="00935D77">
        <w:rPr>
          <w:rFonts w:ascii="Times New Roman" w:hAnsi="Times New Roman" w:cs="Times New Roman"/>
          <w:sz w:val="24"/>
          <w:szCs w:val="24"/>
          <w:lang w:val="en-GB"/>
        </w:rPr>
        <w:t xml:space="preserve">defined as </w:t>
      </w:r>
      <w:r w:rsidR="00FD39B7" w:rsidRPr="00935D77">
        <w:rPr>
          <w:rFonts w:ascii="Times New Roman" w:hAnsi="Times New Roman" w:cs="Times New Roman"/>
          <w:sz w:val="24"/>
          <w:szCs w:val="24"/>
          <w:lang w:val="en-GB"/>
        </w:rPr>
        <w:t xml:space="preserve">an observational study </w:t>
      </w:r>
      <w:r w:rsidR="00CF677D" w:rsidRPr="00935D77">
        <w:rPr>
          <w:rFonts w:ascii="Times New Roman" w:hAnsi="Times New Roman" w:cs="Times New Roman"/>
          <w:sz w:val="24"/>
          <w:szCs w:val="24"/>
          <w:lang w:val="en-GB"/>
        </w:rPr>
        <w:t xml:space="preserve">at the </w:t>
      </w:r>
      <w:r w:rsidR="00FD39B7" w:rsidRPr="00935D77">
        <w:rPr>
          <w:rFonts w:ascii="Times New Roman" w:hAnsi="Times New Roman" w:cs="Times New Roman"/>
          <w:sz w:val="24"/>
          <w:szCs w:val="24"/>
          <w:lang w:val="en-GB"/>
        </w:rPr>
        <w:t>population or group level, rather than</w:t>
      </w:r>
      <w:r w:rsidR="001F7D04">
        <w:rPr>
          <w:rFonts w:ascii="Times New Roman" w:hAnsi="Times New Roman" w:cs="Times New Roman"/>
          <w:sz w:val="24"/>
          <w:szCs w:val="24"/>
          <w:lang w:val="en-GB"/>
        </w:rPr>
        <w:t xml:space="preserve"> on the</w:t>
      </w:r>
      <w:r w:rsidR="00FD39B7" w:rsidRPr="00935D77">
        <w:rPr>
          <w:rFonts w:ascii="Times New Roman" w:hAnsi="Times New Roman" w:cs="Times New Roman"/>
          <w:sz w:val="24"/>
          <w:szCs w:val="24"/>
          <w:lang w:val="en-GB"/>
        </w:rPr>
        <w:t xml:space="preserve"> individual level </w:t>
      </w:r>
      <w:r w:rsidR="00FD39B7"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&lt;EndNote&gt;&lt;Cite&gt;&lt;Author&gt;Levin&lt;/Author&gt;&lt;Year&gt;2006&lt;/Year&gt;&lt;RecNum&gt;43&lt;/RecNum&gt;&lt;DisplayText&gt;(33)&lt;/DisplayText&gt;&lt;record&gt;&lt;rec-number&gt;43&lt;/rec-number&gt;&lt;foreign-keys&gt;&lt;key app="EN" db-id="2s9w9x59bv0rwmerwv5p5rez025a5rv5wawd" timestamp="1591411200"&gt;43&lt;/key&gt;&lt;/foreign-keys&gt;&lt;ref-type name="Journal Article"&gt;17&lt;/ref-type&gt;&lt;contributors&gt;&lt;authors&gt;&lt;author&gt;Levin, Kate Ann&lt;/author&gt;&lt;/authors&gt;&lt;/contributors&gt;&lt;titles&gt;&lt;title&gt;Study Design VI - Ecological Studies&lt;/title&gt;&lt;secondary-title&gt;Evidence-Based Dentistry&lt;/secondary-title&gt;&lt;/titles&gt;&lt;periodical&gt;&lt;full-title&gt;Evidence-Based Dentistry&lt;/full-title&gt;&lt;/periodical&gt;&lt;pages&gt;108-108&lt;/pages&gt;&lt;volume&gt;7&lt;/volume&gt;&lt;number&gt;4&lt;/number&gt;&lt;keywords&gt;&lt;keyword&gt;Epidemiologic Studies&lt;/keyword&gt;&lt;keyword&gt;Humans&lt;/keyword&gt;&lt;/keywords&gt;&lt;dates&gt;&lt;year&gt;2006&lt;/year&gt;&lt;/dates&gt;&lt;pub-location&gt;England&lt;/pub-location&gt;&lt;isbn&gt;1462-0049&lt;/isbn&gt;&lt;urls&gt;&lt;related-urls&gt;&lt;url&gt;http://qmul.summon.serialssolutions.com/2.0.0/link/0/eLvHCXMwdV09T8MwFHxCXWBBfBXKlzwgMaUkfk7sjKhNBRNLYY3s-HmooHyUDvx7HCcNtIjZdqSc5Xsn-_QOAPkwjjY4QXJOgtBV5PUGZpl2VkjuUod5YrQNKdhTHE1EMf19_bH5oI_qZjEbkrHDTITmcTX3SilD4OVDx8BSBuuiJwEe1RJ41azxz_K1YtS10lzTl6HOTPZgtxWI7LbZ0X3YovkBbI9rU0-dy3YIV7X174uNg_WCPd2ziBXVisJY6ws8gsdJMR3dRW3WQZR4jSWjhIQwiTM6dl5zSJFXZKWWqCujeYKZyTmRQz8YW_L4pZJs7rUYcidcajT2oTd_ndMJMGNdSpnzR80ogYg6J6WcynKrEu2r-wCuVz9dvjUtLcrwFI2qXMxKD0_ZwjOAfoNJN68bOG4w-vmAr3HSs8Hpf0vOYIe3mT9xcg69z48lXUDv_WX5fBl27xsW8Jh9&lt;/url&gt;&lt;url&gt;https://www.nature.com/articles/6400454.pdf&lt;/url&gt;&lt;/related-urls&gt;&lt;/urls&gt;&lt;electronic-resource-num&gt;10.1038/sj.ebd.6400454&lt;/electronic-resource-num&gt;&lt;/record&gt;&lt;/Cite&gt;&lt;/EndNote&gt;</w:instrText>
      </w:r>
      <w:r w:rsidR="00FD39B7"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(33)</w:t>
      </w:r>
      <w:r w:rsidR="00FD39B7" w:rsidRPr="00935D77">
        <w:rPr>
          <w:rFonts w:ascii="Times New Roman" w:hAnsi="Times New Roman" w:cs="Times New Roman"/>
          <w:sz w:val="24"/>
          <w:szCs w:val="24"/>
          <w:lang w:val="en-GB"/>
        </w:rPr>
        <w:fldChar w:fldCharType="end"/>
      </w:r>
      <w:r w:rsidR="00FD39B7" w:rsidRPr="00935D77">
        <w:rPr>
          <w:rFonts w:ascii="Times New Roman" w:hAnsi="Times New Roman" w:cs="Times New Roman"/>
          <w:sz w:val="24"/>
          <w:szCs w:val="24"/>
          <w:lang w:val="en-GB"/>
        </w:rPr>
        <w:t>.</w:t>
      </w:r>
      <w:r w:rsidR="00432965" w:rsidRPr="00935D77">
        <w:rPr>
          <w:rFonts w:ascii="Times New Roman" w:hAnsi="Times New Roman" w:cs="Times New Roman"/>
          <w:sz w:val="24"/>
          <w:szCs w:val="24"/>
          <w:lang w:val="en-GB"/>
        </w:rPr>
        <w:t xml:space="preserve"> </w:t>
      </w:r>
      <w:r w:rsidR="00F37FE3" w:rsidRPr="00935D77">
        <w:rPr>
          <w:rFonts w:ascii="Times New Roman" w:hAnsi="Times New Roman" w:cs="Times New Roman"/>
          <w:sz w:val="24"/>
          <w:szCs w:val="24"/>
          <w:lang w:val="en-GB"/>
        </w:rPr>
        <w:t>According to Sedgwick, ecological studies are one of the means for generating hypotheses rather than deriving definitive information about associations between risk factors</w:t>
      </w:r>
      <w:r w:rsidR="00F37FE3" w:rsidRPr="00935D77">
        <w:rPr>
          <w:rFonts w:ascii="Times New Roman" w:hAnsi="Times New Roman" w:cs="Times New Roman" w:hint="eastAsia"/>
          <w:sz w:val="24"/>
          <w:szCs w:val="24"/>
          <w:lang w:val="en-GB"/>
        </w:rPr>
        <w:t xml:space="preserve"> </w:t>
      </w:r>
      <w:r w:rsidR="00F37FE3" w:rsidRPr="00935D77">
        <w:rPr>
          <w:rFonts w:ascii="Times New Roman" w:hAnsi="Times New Roman" w:cs="Times New Roman"/>
          <w:sz w:val="24"/>
          <w:szCs w:val="24"/>
          <w:lang w:val="en-GB"/>
        </w:rPr>
        <w:t xml:space="preserve">and health outcomes </w:t>
      </w:r>
      <w:r w:rsidR="00F37FE3" w:rsidRPr="00935D77">
        <w:rPr>
          <w:rFonts w:ascii="Times New Roman" w:hAnsi="Times New Roman" w:cs="Times New Roman"/>
          <w:sz w:val="24"/>
          <w:szCs w:val="24"/>
          <w:lang w:val="en-GB"/>
        </w:rPr>
        <w:fldChar w:fldCharType="begin">
          <w:fldData xml:space="preserve">PEVuZE5vdGU+PENpdGU+PEF1dGhvcj5TZWRnd2ljazwvQXV0aG9yPjxZZWFyPjIwMTQ8L1llYXI+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PEVuZE5vdGU+PENpdGU+PEF1dGhvcj5TZWRnd2ljazwvQXV0aG9yPjxZZWFyPjIwMTQ8L1llYXI+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F37FE3" w:rsidRPr="00935D77">
        <w:rPr>
          <w:rFonts w:ascii="Times New Roman" w:hAnsi="Times New Roman" w:cs="Times New Roman"/>
          <w:sz w:val="24"/>
          <w:szCs w:val="24"/>
          <w:lang w:val="en-GB"/>
        </w:rPr>
      </w:r>
      <w:r w:rsidR="00F37FE3"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(34)</w:t>
      </w:r>
      <w:r w:rsidR="00F37FE3" w:rsidRPr="00935D77">
        <w:rPr>
          <w:rFonts w:ascii="Times New Roman" w:hAnsi="Times New Roman" w:cs="Times New Roman"/>
          <w:sz w:val="24"/>
          <w:szCs w:val="24"/>
          <w:lang w:val="en-GB"/>
        </w:rPr>
        <w:fldChar w:fldCharType="end"/>
      </w:r>
      <w:r w:rsidR="00740E0C" w:rsidRPr="00935D77">
        <w:rPr>
          <w:rFonts w:ascii="Times New Roman" w:hAnsi="Times New Roman" w:cs="Times New Roman" w:hint="eastAsia"/>
          <w:sz w:val="24"/>
          <w:szCs w:val="24"/>
          <w:lang w:val="en-GB"/>
        </w:rPr>
        <w:t>.</w:t>
      </w:r>
      <w:r w:rsidR="00740E0C" w:rsidRPr="00935D77">
        <w:rPr>
          <w:rFonts w:ascii="Times New Roman" w:hAnsi="Times New Roman" w:cs="Times New Roman"/>
          <w:sz w:val="24"/>
          <w:szCs w:val="24"/>
          <w:lang w:val="en-GB"/>
        </w:rPr>
        <w:t xml:space="preserve"> </w:t>
      </w:r>
      <w:r w:rsidR="00D11A2C" w:rsidRPr="00935D77">
        <w:rPr>
          <w:rFonts w:ascii="Times New Roman" w:hAnsi="Times New Roman" w:cs="Times New Roman" w:hint="eastAsia"/>
          <w:sz w:val="24"/>
          <w:szCs w:val="24"/>
          <w:lang w:val="en-GB"/>
        </w:rPr>
        <w:t>When</w:t>
      </w:r>
      <w:r w:rsidR="00D11A2C" w:rsidRPr="00935D77">
        <w:rPr>
          <w:rFonts w:ascii="Times New Roman" w:hAnsi="Times New Roman" w:cs="Times New Roman"/>
          <w:sz w:val="24"/>
          <w:szCs w:val="24"/>
          <w:lang w:val="en-GB"/>
        </w:rPr>
        <w:t xml:space="preserve"> focused on the relation</w:t>
      </w:r>
      <w:r w:rsidR="00505588" w:rsidRPr="00935D77">
        <w:rPr>
          <w:rFonts w:ascii="Times New Roman" w:hAnsi="Times New Roman" w:cs="Times New Roman"/>
          <w:sz w:val="24"/>
          <w:szCs w:val="24"/>
          <w:lang w:val="en-GB"/>
        </w:rPr>
        <w:t>ship</w:t>
      </w:r>
      <w:r w:rsidR="00D11A2C" w:rsidRPr="00935D77">
        <w:rPr>
          <w:rFonts w:ascii="Times New Roman" w:hAnsi="Times New Roman" w:cs="Times New Roman"/>
          <w:sz w:val="24"/>
          <w:szCs w:val="24"/>
          <w:lang w:val="en-GB"/>
        </w:rPr>
        <w:t xml:space="preserve"> between gender inequality and vaccination coverage,</w:t>
      </w:r>
      <w:r w:rsidR="00505588" w:rsidRPr="00935D77">
        <w:rPr>
          <w:rFonts w:ascii="Times New Roman" w:hAnsi="Times New Roman" w:cs="Times New Roman"/>
          <w:sz w:val="24"/>
          <w:szCs w:val="24"/>
          <w:lang w:val="en-GB"/>
        </w:rPr>
        <w:t xml:space="preserve"> the</w:t>
      </w:r>
      <w:r w:rsidR="00D11A2C" w:rsidRPr="00935D77">
        <w:rPr>
          <w:rFonts w:ascii="Times New Roman" w:hAnsi="Times New Roman" w:cs="Times New Roman"/>
          <w:sz w:val="24"/>
          <w:szCs w:val="24"/>
          <w:lang w:val="en-GB"/>
        </w:rPr>
        <w:t xml:space="preserve"> </w:t>
      </w:r>
      <w:r w:rsidR="00740E0C" w:rsidRPr="00935D77">
        <w:rPr>
          <w:rFonts w:ascii="Times New Roman" w:hAnsi="Times New Roman" w:cs="Times New Roman"/>
          <w:sz w:val="24"/>
          <w:szCs w:val="24"/>
          <w:lang w:val="en-GB"/>
        </w:rPr>
        <w:t xml:space="preserve">target population </w:t>
      </w:r>
      <w:r w:rsidR="00505588" w:rsidRPr="00935D77">
        <w:rPr>
          <w:rFonts w:ascii="Times New Roman" w:hAnsi="Times New Roman" w:cs="Times New Roman"/>
          <w:sz w:val="24"/>
          <w:szCs w:val="24"/>
          <w:lang w:val="en-GB"/>
        </w:rPr>
        <w:t xml:space="preserve">was considered at </w:t>
      </w:r>
      <w:r w:rsidR="00740E0C" w:rsidRPr="00935D77">
        <w:rPr>
          <w:rFonts w:ascii="Times New Roman" w:hAnsi="Times New Roman" w:cs="Times New Roman"/>
          <w:sz w:val="24"/>
          <w:szCs w:val="24"/>
          <w:lang w:val="en-GB"/>
        </w:rPr>
        <w:t>group levels or</w:t>
      </w:r>
      <w:r w:rsidR="00505588" w:rsidRPr="00935D77">
        <w:rPr>
          <w:rFonts w:ascii="Times New Roman" w:hAnsi="Times New Roman" w:cs="Times New Roman"/>
          <w:sz w:val="24"/>
          <w:szCs w:val="24"/>
          <w:lang w:val="en-GB"/>
        </w:rPr>
        <w:t xml:space="preserve"> some population levels because </w:t>
      </w:r>
      <w:r w:rsidR="0028228A" w:rsidRPr="00935D77">
        <w:rPr>
          <w:rFonts w:ascii="Times New Roman" w:hAnsi="Times New Roman" w:cs="Times New Roman"/>
          <w:sz w:val="24"/>
          <w:szCs w:val="24"/>
          <w:lang w:val="en-GB"/>
        </w:rPr>
        <w:t xml:space="preserve">there </w:t>
      </w:r>
      <w:r w:rsidR="001F7D04">
        <w:rPr>
          <w:rFonts w:ascii="Times New Roman" w:hAnsi="Times New Roman" w:cs="Times New Roman"/>
          <w:sz w:val="24"/>
          <w:szCs w:val="24"/>
          <w:lang w:val="en-GB"/>
        </w:rPr>
        <w:t>have not been any</w:t>
      </w:r>
      <w:r w:rsidR="0028228A" w:rsidRPr="00935D77">
        <w:rPr>
          <w:rFonts w:ascii="Times New Roman" w:hAnsi="Times New Roman" w:cs="Times New Roman"/>
          <w:sz w:val="24"/>
          <w:szCs w:val="24"/>
          <w:lang w:val="en-GB"/>
        </w:rPr>
        <w:t xml:space="preserve"> population</w:t>
      </w:r>
      <w:r w:rsidR="001F7D04">
        <w:rPr>
          <w:rFonts w:ascii="Times New Roman" w:hAnsi="Times New Roman" w:cs="Times New Roman"/>
          <w:sz w:val="24"/>
          <w:szCs w:val="24"/>
          <w:lang w:val="en-GB"/>
        </w:rPr>
        <w:t>-</w:t>
      </w:r>
      <w:r w:rsidR="0028228A" w:rsidRPr="00935D77">
        <w:rPr>
          <w:rFonts w:ascii="Times New Roman" w:hAnsi="Times New Roman" w:cs="Times New Roman"/>
          <w:sz w:val="24"/>
          <w:szCs w:val="24"/>
          <w:lang w:val="en-GB"/>
        </w:rPr>
        <w:t>based stud</w:t>
      </w:r>
      <w:r w:rsidR="001F7D04">
        <w:rPr>
          <w:rFonts w:ascii="Times New Roman" w:hAnsi="Times New Roman" w:cs="Times New Roman"/>
          <w:sz w:val="24"/>
          <w:szCs w:val="24"/>
          <w:lang w:val="en-GB"/>
        </w:rPr>
        <w:t>ies</w:t>
      </w:r>
      <w:r w:rsidR="0028228A" w:rsidRPr="00935D77">
        <w:rPr>
          <w:rFonts w:ascii="Times New Roman" w:hAnsi="Times New Roman" w:cs="Times New Roman"/>
          <w:sz w:val="24"/>
          <w:szCs w:val="24"/>
          <w:lang w:val="en-GB"/>
        </w:rPr>
        <w:t xml:space="preserve"> </w:t>
      </w:r>
      <w:r w:rsidR="001F7D04">
        <w:rPr>
          <w:rFonts w:ascii="Times New Roman" w:hAnsi="Times New Roman" w:cs="Times New Roman"/>
          <w:sz w:val="24"/>
          <w:szCs w:val="24"/>
          <w:lang w:val="en-GB"/>
        </w:rPr>
        <w:t>on</w:t>
      </w:r>
      <w:r w:rsidR="0028228A" w:rsidRPr="00935D77">
        <w:rPr>
          <w:rFonts w:ascii="Times New Roman" w:hAnsi="Times New Roman" w:cs="Times New Roman"/>
          <w:sz w:val="24"/>
          <w:szCs w:val="24"/>
          <w:lang w:val="en-GB"/>
        </w:rPr>
        <w:t xml:space="preserve"> this topic </w:t>
      </w:r>
      <w:r w:rsidR="00B4616A" w:rsidRPr="00935D77">
        <w:rPr>
          <w:rFonts w:ascii="Times New Roman" w:hAnsi="Times New Roman" w:cs="Times New Roman"/>
          <w:sz w:val="24"/>
          <w:szCs w:val="24"/>
          <w:lang w:val="en-GB"/>
        </w:rPr>
        <w:t>until now</w:t>
      </w:r>
      <w:r w:rsidR="001F7D04">
        <w:rPr>
          <w:rFonts w:ascii="Times New Roman" w:hAnsi="Times New Roman" w:cs="Times New Roman"/>
          <w:sz w:val="24"/>
          <w:szCs w:val="24"/>
          <w:lang w:val="en-GB"/>
        </w:rPr>
        <w:t>,</w:t>
      </w:r>
      <w:r w:rsidR="00B4616A" w:rsidRPr="00935D77">
        <w:rPr>
          <w:rFonts w:ascii="Times New Roman" w:hAnsi="Times New Roman" w:cs="Times New Roman"/>
          <w:sz w:val="24"/>
          <w:szCs w:val="24"/>
          <w:lang w:val="en-GB"/>
        </w:rPr>
        <w:t xml:space="preserve"> </w:t>
      </w:r>
      <w:r w:rsidR="0028228A" w:rsidRPr="00935D77">
        <w:rPr>
          <w:rFonts w:ascii="Times New Roman" w:hAnsi="Times New Roman" w:cs="Times New Roman"/>
          <w:sz w:val="24"/>
          <w:szCs w:val="24"/>
          <w:lang w:val="en-GB"/>
        </w:rPr>
        <w:t>and it is too complex</w:t>
      </w:r>
      <w:r w:rsidR="00435BB7" w:rsidRPr="00935D77">
        <w:rPr>
          <w:rFonts w:ascii="Times New Roman" w:hAnsi="Times New Roman" w:cs="Times New Roman"/>
          <w:sz w:val="24"/>
          <w:szCs w:val="24"/>
          <w:lang w:val="en-GB"/>
        </w:rPr>
        <w:t xml:space="preserve"> or impossible</w:t>
      </w:r>
      <w:r w:rsidR="0028228A" w:rsidRPr="00935D77">
        <w:rPr>
          <w:rFonts w:ascii="Times New Roman" w:hAnsi="Times New Roman" w:cs="Times New Roman"/>
          <w:sz w:val="24"/>
          <w:szCs w:val="24"/>
          <w:lang w:val="en-GB"/>
        </w:rPr>
        <w:t xml:space="preserve"> to focus </w:t>
      </w:r>
      <w:r w:rsidR="00B4616A" w:rsidRPr="00935D77">
        <w:rPr>
          <w:rFonts w:ascii="Times New Roman" w:hAnsi="Times New Roman" w:cs="Times New Roman"/>
          <w:sz w:val="24"/>
          <w:szCs w:val="24"/>
          <w:lang w:val="en-GB"/>
        </w:rPr>
        <w:t>on the individual levels as quantit</w:t>
      </w:r>
      <w:r w:rsidR="00435BB7" w:rsidRPr="00935D77">
        <w:rPr>
          <w:rFonts w:ascii="Times New Roman" w:hAnsi="Times New Roman" w:cs="Times New Roman"/>
          <w:sz w:val="24"/>
          <w:szCs w:val="24"/>
          <w:lang w:val="en-GB"/>
        </w:rPr>
        <w:t>ative studies</w:t>
      </w:r>
      <w:r w:rsidR="00B4616A" w:rsidRPr="00935D77">
        <w:rPr>
          <w:rFonts w:ascii="Times New Roman" w:hAnsi="Times New Roman" w:cs="Times New Roman"/>
          <w:sz w:val="24"/>
          <w:szCs w:val="24"/>
          <w:lang w:val="en-GB"/>
        </w:rPr>
        <w:t xml:space="preserve"> </w:t>
      </w:r>
      <w:r w:rsidR="00435BB7" w:rsidRPr="00935D77">
        <w:rPr>
          <w:rFonts w:ascii="Times New Roman" w:hAnsi="Times New Roman" w:cs="Times New Roman"/>
          <w:sz w:val="24"/>
          <w:szCs w:val="24"/>
          <w:lang w:val="en-GB"/>
        </w:rPr>
        <w:t xml:space="preserve">in </w:t>
      </w:r>
      <w:r w:rsidR="007B2446" w:rsidRPr="00935D77">
        <w:rPr>
          <w:rFonts w:ascii="Times New Roman" w:hAnsi="Times New Roman" w:cs="Times New Roman"/>
          <w:sz w:val="24"/>
          <w:szCs w:val="24"/>
          <w:lang w:val="en-GB"/>
        </w:rPr>
        <w:t>this topic</w:t>
      </w:r>
      <w:r w:rsidR="00435BB7" w:rsidRPr="00935D77">
        <w:rPr>
          <w:rFonts w:ascii="Times New Roman" w:hAnsi="Times New Roman" w:cs="Times New Roman"/>
          <w:sz w:val="24"/>
          <w:szCs w:val="24"/>
          <w:lang w:val="en-GB"/>
        </w:rPr>
        <w:t xml:space="preserve"> </w:t>
      </w:r>
      <w:r w:rsidR="001F7D04">
        <w:rPr>
          <w:rFonts w:ascii="Times New Roman" w:hAnsi="Times New Roman" w:cs="Times New Roman"/>
          <w:sz w:val="24"/>
          <w:szCs w:val="24"/>
          <w:lang w:val="en-GB"/>
        </w:rPr>
        <w:t xml:space="preserve">because </w:t>
      </w:r>
      <w:r w:rsidR="00B4616A" w:rsidRPr="00935D77">
        <w:rPr>
          <w:rFonts w:ascii="Times New Roman" w:hAnsi="Times New Roman" w:cs="Times New Roman"/>
          <w:sz w:val="24"/>
          <w:szCs w:val="24"/>
          <w:lang w:val="en-GB"/>
        </w:rPr>
        <w:t>there are no measurements.</w:t>
      </w:r>
      <w:r w:rsidR="00AA10F5" w:rsidRPr="00935D77">
        <w:rPr>
          <w:rFonts w:ascii="Times New Roman" w:hAnsi="Times New Roman" w:cs="Times New Roman"/>
          <w:sz w:val="24"/>
          <w:szCs w:val="24"/>
          <w:lang w:val="en-GB"/>
        </w:rPr>
        <w:t xml:space="preserve"> In this context, an ecological study is suitable study design </w:t>
      </w:r>
      <w:r w:rsidR="001F7D04">
        <w:rPr>
          <w:rFonts w:ascii="Times New Roman" w:hAnsi="Times New Roman" w:cs="Times New Roman"/>
          <w:sz w:val="24"/>
          <w:szCs w:val="24"/>
          <w:lang w:val="en-GB"/>
        </w:rPr>
        <w:t>for</w:t>
      </w:r>
      <w:r w:rsidR="00AA10F5" w:rsidRPr="00935D77">
        <w:rPr>
          <w:rFonts w:ascii="Times New Roman" w:hAnsi="Times New Roman" w:cs="Times New Roman"/>
          <w:sz w:val="24"/>
          <w:szCs w:val="24"/>
          <w:lang w:val="en-GB"/>
        </w:rPr>
        <w:t xml:space="preserve"> this topic</w:t>
      </w:r>
      <w:r w:rsidR="00E60EFD" w:rsidRPr="00935D77">
        <w:rPr>
          <w:rFonts w:ascii="Times New Roman" w:hAnsi="Times New Roman" w:cs="Times New Roman"/>
          <w:sz w:val="24"/>
          <w:szCs w:val="24"/>
          <w:lang w:val="en-GB"/>
        </w:rPr>
        <w:t xml:space="preserve"> although generally the ecological study’s evidence level is not high, compared to other observational studies, such as cohort studies. </w:t>
      </w:r>
      <w:r w:rsidR="00F354A5" w:rsidRPr="00935D77">
        <w:rPr>
          <w:rFonts w:ascii="Times New Roman" w:hAnsi="Times New Roman" w:cs="Times New Roman"/>
          <w:sz w:val="24"/>
          <w:szCs w:val="24"/>
          <w:lang w:val="en-GB"/>
        </w:rPr>
        <w:t>According to Levin, the purpose of an ecological study is to monitor population health so that public health strategies may be developed</w:t>
      </w:r>
      <w:r w:rsidR="00B95BB6" w:rsidRPr="00935D77">
        <w:rPr>
          <w:rFonts w:ascii="Times New Roman" w:hAnsi="Times New Roman" w:cs="Times New Roman"/>
          <w:sz w:val="24"/>
          <w:szCs w:val="24"/>
          <w:lang w:val="en-GB"/>
        </w:rPr>
        <w:t xml:space="preserve"> and to analys</w:t>
      </w:r>
      <w:r w:rsidR="00F354A5" w:rsidRPr="00935D77">
        <w:rPr>
          <w:rFonts w:ascii="Times New Roman" w:hAnsi="Times New Roman" w:cs="Times New Roman"/>
          <w:sz w:val="24"/>
          <w:szCs w:val="24"/>
          <w:lang w:val="en-GB"/>
        </w:rPr>
        <w:t>e the association between population-level exposure to risk factors and disease (22).</w:t>
      </w:r>
      <w:r w:rsidR="00F354A5" w:rsidRPr="00935D77">
        <w:rPr>
          <w:rFonts w:ascii="Times New Roman" w:hAnsi="Times New Roman" w:cs="Times New Roman" w:hint="eastAsia"/>
          <w:sz w:val="24"/>
          <w:szCs w:val="24"/>
          <w:lang w:val="en-GB"/>
        </w:rPr>
        <w:t xml:space="preserve"> </w:t>
      </w:r>
      <w:r w:rsidR="00B01F6C" w:rsidRPr="00935D77">
        <w:rPr>
          <w:rFonts w:ascii="Times New Roman" w:hAnsi="Times New Roman" w:cs="Times New Roman"/>
          <w:sz w:val="24"/>
          <w:szCs w:val="24"/>
          <w:lang w:val="en-GB"/>
        </w:rPr>
        <w:t>T</w:t>
      </w:r>
      <w:r w:rsidR="00D1510F" w:rsidRPr="00935D77">
        <w:rPr>
          <w:rFonts w:ascii="Times New Roman" w:hAnsi="Times New Roman" w:cs="Times New Roman"/>
          <w:sz w:val="24"/>
          <w:szCs w:val="24"/>
          <w:lang w:val="en-GB"/>
        </w:rPr>
        <w:t xml:space="preserve">his </w:t>
      </w:r>
      <w:r w:rsidR="00B01F6C" w:rsidRPr="00935D77">
        <w:rPr>
          <w:rFonts w:ascii="Times New Roman" w:hAnsi="Times New Roman" w:cs="Times New Roman"/>
          <w:sz w:val="24"/>
          <w:szCs w:val="24"/>
          <w:lang w:val="en-GB"/>
        </w:rPr>
        <w:t xml:space="preserve">study might be </w:t>
      </w:r>
      <w:r w:rsidR="00D1510F" w:rsidRPr="00935D77">
        <w:rPr>
          <w:rFonts w:ascii="Times New Roman" w:hAnsi="Times New Roman" w:cs="Times New Roman"/>
          <w:sz w:val="24"/>
          <w:szCs w:val="24"/>
          <w:lang w:val="en-GB"/>
        </w:rPr>
        <w:t>somewhat meaningful for the intervention of the increase of vaccination coverage</w:t>
      </w:r>
      <w:r w:rsidR="00B01F6C" w:rsidRPr="00935D77">
        <w:rPr>
          <w:rFonts w:ascii="Times New Roman" w:hAnsi="Times New Roman" w:cs="Times New Roman"/>
          <w:sz w:val="24"/>
          <w:szCs w:val="24"/>
          <w:lang w:val="en-GB"/>
        </w:rPr>
        <w:t xml:space="preserve"> as the first study</w:t>
      </w:r>
      <w:r w:rsidR="001F7D04">
        <w:rPr>
          <w:rFonts w:ascii="Times New Roman" w:hAnsi="Times New Roman" w:cs="Times New Roman"/>
          <w:sz w:val="24"/>
          <w:szCs w:val="24"/>
          <w:lang w:val="en-GB"/>
        </w:rPr>
        <w:t xml:space="preserve"> that</w:t>
      </w:r>
      <w:r w:rsidR="00B01F6C" w:rsidRPr="00935D77">
        <w:rPr>
          <w:rFonts w:ascii="Times New Roman" w:hAnsi="Times New Roman" w:cs="Times New Roman"/>
          <w:sz w:val="24"/>
          <w:szCs w:val="24"/>
          <w:lang w:val="en-GB"/>
        </w:rPr>
        <w:t xml:space="preserve"> focuse</w:t>
      </w:r>
      <w:r w:rsidR="001F7D04">
        <w:rPr>
          <w:rFonts w:ascii="Times New Roman" w:hAnsi="Times New Roman" w:cs="Times New Roman"/>
          <w:sz w:val="24"/>
          <w:szCs w:val="24"/>
          <w:lang w:val="en-GB"/>
        </w:rPr>
        <w:t>s</w:t>
      </w:r>
      <w:r w:rsidR="00B01F6C" w:rsidRPr="00935D77">
        <w:rPr>
          <w:rFonts w:ascii="Times New Roman" w:hAnsi="Times New Roman" w:cs="Times New Roman"/>
          <w:sz w:val="24"/>
          <w:szCs w:val="24"/>
          <w:lang w:val="en-GB"/>
        </w:rPr>
        <w:t xml:space="preserve"> on the association between gender inequality and vaccination coverage</w:t>
      </w:r>
      <w:r w:rsidR="00D1510F" w:rsidRPr="00935D77">
        <w:rPr>
          <w:rFonts w:ascii="Times New Roman" w:hAnsi="Times New Roman" w:cs="Times New Roman"/>
          <w:sz w:val="24"/>
          <w:szCs w:val="24"/>
          <w:lang w:val="en-GB"/>
        </w:rPr>
        <w:t xml:space="preserve">. </w:t>
      </w:r>
      <w:r w:rsidR="00AA10F5" w:rsidRPr="00935D77">
        <w:rPr>
          <w:rFonts w:ascii="Times New Roman" w:hAnsi="Times New Roman" w:cs="Times New Roman"/>
          <w:sz w:val="24"/>
          <w:szCs w:val="24"/>
          <w:lang w:val="en-GB"/>
        </w:rPr>
        <w:t xml:space="preserve"> </w:t>
      </w:r>
      <w:r w:rsidR="007B2446" w:rsidRPr="00935D77">
        <w:rPr>
          <w:rFonts w:ascii="Times New Roman" w:hAnsi="Times New Roman" w:cs="Times New Roman"/>
          <w:sz w:val="24"/>
          <w:szCs w:val="24"/>
          <w:lang w:val="en-GB"/>
        </w:rPr>
        <w:t xml:space="preserve"> </w:t>
      </w:r>
      <w:r w:rsidR="0028228A" w:rsidRPr="00935D77">
        <w:rPr>
          <w:rFonts w:ascii="Times New Roman" w:hAnsi="Times New Roman" w:cs="Times New Roman"/>
          <w:sz w:val="24"/>
          <w:szCs w:val="24"/>
          <w:lang w:val="en-GB"/>
        </w:rPr>
        <w:t xml:space="preserve"> </w:t>
      </w:r>
      <w:r w:rsidR="00740E0C" w:rsidRPr="00935D77">
        <w:rPr>
          <w:rFonts w:ascii="Times New Roman" w:hAnsi="Times New Roman" w:cs="Times New Roman"/>
          <w:sz w:val="24"/>
          <w:szCs w:val="24"/>
          <w:lang w:val="en-GB"/>
        </w:rPr>
        <w:t xml:space="preserve"> </w:t>
      </w:r>
    </w:p>
    <w:p w14:paraId="559CF71E" w14:textId="77777777" w:rsidR="00EA1D50" w:rsidRDefault="00EA1D50" w:rsidP="009D24D2">
      <w:pPr>
        <w:spacing w:line="360" w:lineRule="auto"/>
        <w:jc w:val="left"/>
        <w:rPr>
          <w:rFonts w:ascii="Times New Roman" w:hAnsi="Times New Roman" w:cs="Times New Roman"/>
          <w:sz w:val="24"/>
          <w:szCs w:val="24"/>
          <w:lang w:val="en-GB"/>
        </w:rPr>
      </w:pPr>
    </w:p>
    <w:p w14:paraId="5C815799" w14:textId="77777777" w:rsidR="00C65921" w:rsidRDefault="00C65921" w:rsidP="009D24D2">
      <w:pPr>
        <w:spacing w:line="360" w:lineRule="auto"/>
        <w:jc w:val="left"/>
        <w:rPr>
          <w:rFonts w:ascii="Times New Roman" w:hAnsi="Times New Roman" w:cs="Times New Roman"/>
          <w:sz w:val="24"/>
          <w:szCs w:val="24"/>
          <w:lang w:val="en-GB"/>
        </w:rPr>
      </w:pPr>
    </w:p>
    <w:p w14:paraId="690A82CA" w14:textId="77777777" w:rsidR="00C65921" w:rsidRDefault="00C65921" w:rsidP="009D24D2">
      <w:pPr>
        <w:spacing w:line="360" w:lineRule="auto"/>
        <w:jc w:val="left"/>
        <w:rPr>
          <w:rFonts w:ascii="Times New Roman" w:hAnsi="Times New Roman" w:cs="Times New Roman"/>
          <w:sz w:val="24"/>
          <w:szCs w:val="24"/>
          <w:lang w:val="en-GB"/>
        </w:rPr>
      </w:pPr>
    </w:p>
    <w:p w14:paraId="53486309" w14:textId="77777777" w:rsidR="00C65921" w:rsidRPr="00935D77" w:rsidRDefault="00C65921" w:rsidP="009D24D2">
      <w:pPr>
        <w:spacing w:line="360" w:lineRule="auto"/>
        <w:jc w:val="left"/>
        <w:rPr>
          <w:rFonts w:ascii="Times New Roman" w:hAnsi="Times New Roman" w:cs="Times New Roman" w:hint="eastAsia"/>
          <w:sz w:val="24"/>
          <w:szCs w:val="24"/>
          <w:lang w:val="en-GB"/>
        </w:rPr>
      </w:pPr>
    </w:p>
    <w:p w14:paraId="3F0D0523" w14:textId="6AAAD5DD" w:rsidR="00B15AE1" w:rsidRPr="00935D77" w:rsidRDefault="008F6E5F" w:rsidP="009D24D2">
      <w:pPr>
        <w:pStyle w:val="a8"/>
        <w:numPr>
          <w:ilvl w:val="0"/>
          <w:numId w:val="12"/>
        </w:numPr>
        <w:spacing w:line="360" w:lineRule="auto"/>
        <w:ind w:leftChars="0"/>
        <w:jc w:val="left"/>
        <w:rPr>
          <w:rFonts w:ascii="Times New Roman" w:hAnsi="Times New Roman" w:cs="Times New Roman"/>
          <w:b/>
          <w:sz w:val="28"/>
          <w:szCs w:val="24"/>
          <w:lang w:val="en-GB"/>
        </w:rPr>
      </w:pPr>
      <w:r w:rsidRPr="00935D77">
        <w:rPr>
          <w:rFonts w:ascii="Times New Roman" w:hAnsi="Times New Roman" w:cs="Times New Roman"/>
          <w:b/>
          <w:sz w:val="28"/>
          <w:szCs w:val="24"/>
          <w:lang w:val="en-GB"/>
        </w:rPr>
        <w:lastRenderedPageBreak/>
        <w:t>Data collection</w:t>
      </w:r>
      <w:r w:rsidR="00EA1D50" w:rsidRPr="00935D77">
        <w:rPr>
          <w:rFonts w:ascii="Times New Roman" w:hAnsi="Times New Roman" w:cs="Times New Roman"/>
          <w:b/>
          <w:sz w:val="28"/>
          <w:szCs w:val="24"/>
          <w:lang w:val="en-GB"/>
        </w:rPr>
        <w:t xml:space="preserve"> </w:t>
      </w:r>
    </w:p>
    <w:p w14:paraId="7DF65878" w14:textId="68593A89" w:rsidR="00365F7A" w:rsidRPr="00935D77" w:rsidRDefault="00365F7A" w:rsidP="009D24D2">
      <w:pPr>
        <w:pStyle w:val="a8"/>
        <w:numPr>
          <w:ilvl w:val="0"/>
          <w:numId w:val="6"/>
        </w:numPr>
        <w:spacing w:line="360" w:lineRule="auto"/>
        <w:ind w:leftChars="0"/>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T</w:t>
      </w:r>
      <w:r w:rsidRPr="00935D77">
        <w:rPr>
          <w:rFonts w:ascii="Times New Roman" w:hAnsi="Times New Roman" w:cs="Times New Roman" w:hint="eastAsia"/>
          <w:b/>
          <w:sz w:val="24"/>
          <w:szCs w:val="24"/>
          <w:lang w:val="en-GB"/>
        </w:rPr>
        <w:t xml:space="preserve">he </w:t>
      </w:r>
      <w:r w:rsidRPr="00935D77">
        <w:rPr>
          <w:rFonts w:ascii="Times New Roman" w:hAnsi="Times New Roman" w:cs="Times New Roman"/>
          <w:b/>
          <w:sz w:val="24"/>
          <w:szCs w:val="24"/>
          <w:lang w:val="en-GB"/>
        </w:rPr>
        <w:t>vaccines included in this study</w:t>
      </w:r>
    </w:p>
    <w:p w14:paraId="38575885" w14:textId="1E96FC7A" w:rsidR="00337553" w:rsidRDefault="007425E8" w:rsidP="009D24D2">
      <w:pPr>
        <w:widowControl/>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r w:rsidR="0079740F" w:rsidRPr="00935D77">
        <w:rPr>
          <w:rFonts w:ascii="Times New Roman" w:hAnsi="Times New Roman" w:cs="Times New Roman" w:hint="eastAsia"/>
          <w:sz w:val="24"/>
          <w:szCs w:val="24"/>
          <w:lang w:val="en-GB"/>
        </w:rPr>
        <w:t xml:space="preserve">All </w:t>
      </w:r>
      <w:r w:rsidR="0079740F" w:rsidRPr="00935D77">
        <w:rPr>
          <w:rFonts w:ascii="Times New Roman" w:hAnsi="Times New Roman" w:cs="Times New Roman"/>
          <w:sz w:val="24"/>
          <w:szCs w:val="24"/>
          <w:lang w:val="en-GB"/>
        </w:rPr>
        <w:t>second</w:t>
      </w:r>
      <w:r w:rsidR="0079740F" w:rsidRPr="00935D77">
        <w:rPr>
          <w:rFonts w:ascii="Times New Roman" w:hAnsi="Times New Roman" w:cs="Times New Roman" w:hint="eastAsia"/>
          <w:sz w:val="24"/>
          <w:szCs w:val="24"/>
          <w:lang w:val="en-GB"/>
        </w:rPr>
        <w:t xml:space="preserve">ary data </w:t>
      </w:r>
      <w:r w:rsidR="0079740F" w:rsidRPr="00935D77">
        <w:rPr>
          <w:rFonts w:ascii="Times New Roman" w:hAnsi="Times New Roman" w:cs="Times New Roman"/>
          <w:sz w:val="24"/>
          <w:szCs w:val="24"/>
          <w:lang w:val="en-GB"/>
        </w:rPr>
        <w:t>related</w:t>
      </w:r>
      <w:r w:rsidR="00BF2AE7" w:rsidRPr="00935D77">
        <w:rPr>
          <w:rFonts w:ascii="Times New Roman" w:hAnsi="Times New Roman" w:cs="Times New Roman"/>
          <w:sz w:val="24"/>
          <w:szCs w:val="24"/>
          <w:lang w:val="en-GB"/>
        </w:rPr>
        <w:t xml:space="preserve"> to</w:t>
      </w:r>
      <w:r w:rsidR="0079740F" w:rsidRPr="00935D77">
        <w:rPr>
          <w:rFonts w:ascii="Times New Roman" w:hAnsi="Times New Roman" w:cs="Times New Roman"/>
          <w:sz w:val="24"/>
          <w:szCs w:val="24"/>
          <w:lang w:val="en-GB"/>
        </w:rPr>
        <w:t xml:space="preserve"> vaccine coverage and gender inequality at country level</w:t>
      </w:r>
      <w:r w:rsidR="00ED5B24" w:rsidRPr="00935D77">
        <w:rPr>
          <w:rFonts w:ascii="Times New Roman" w:hAnsi="Times New Roman" w:cs="Times New Roman"/>
          <w:sz w:val="24"/>
          <w:szCs w:val="24"/>
          <w:lang w:val="en-GB"/>
        </w:rPr>
        <w:t xml:space="preserve">, 195 countries, </w:t>
      </w:r>
      <w:r w:rsidR="0079740F" w:rsidRPr="00935D77">
        <w:rPr>
          <w:rFonts w:ascii="Times New Roman" w:hAnsi="Times New Roman" w:cs="Times New Roman"/>
          <w:sz w:val="24"/>
          <w:szCs w:val="24"/>
          <w:lang w:val="en-GB"/>
        </w:rPr>
        <w:t xml:space="preserve">at </w:t>
      </w:r>
      <w:r w:rsidR="002F641F">
        <w:rPr>
          <w:rFonts w:ascii="Times New Roman" w:hAnsi="Times New Roman" w:cs="Times New Roman"/>
          <w:sz w:val="24"/>
          <w:szCs w:val="24"/>
          <w:lang w:val="en-GB"/>
        </w:rPr>
        <w:t xml:space="preserve">a </w:t>
      </w:r>
      <w:r w:rsidR="0079740F" w:rsidRPr="00935D77">
        <w:rPr>
          <w:rFonts w:ascii="Times New Roman" w:hAnsi="Times New Roman" w:cs="Times New Roman"/>
          <w:sz w:val="24"/>
          <w:szCs w:val="24"/>
          <w:lang w:val="en-GB"/>
        </w:rPr>
        <w:t xml:space="preserve">specific time point </w:t>
      </w:r>
      <w:r w:rsidR="008E51C5" w:rsidRPr="00935D77">
        <w:rPr>
          <w:rFonts w:ascii="Times New Roman" w:hAnsi="Times New Roman" w:cs="Times New Roman" w:hint="eastAsia"/>
          <w:sz w:val="24"/>
          <w:szCs w:val="24"/>
          <w:lang w:val="en-GB"/>
        </w:rPr>
        <w:t>were coll</w:t>
      </w:r>
      <w:r w:rsidR="0079740F" w:rsidRPr="00935D77">
        <w:rPr>
          <w:rFonts w:ascii="Times New Roman" w:hAnsi="Times New Roman" w:cs="Times New Roman" w:hint="eastAsia"/>
          <w:sz w:val="24"/>
          <w:szCs w:val="24"/>
          <w:lang w:val="en-GB"/>
        </w:rPr>
        <w:t>ected</w:t>
      </w:r>
      <w:r w:rsidR="00ED5B24" w:rsidRPr="00935D77">
        <w:rPr>
          <w:rFonts w:ascii="Times New Roman" w:hAnsi="Times New Roman" w:cs="Times New Roman"/>
          <w:sz w:val="24"/>
          <w:szCs w:val="24"/>
          <w:lang w:val="en-GB"/>
        </w:rPr>
        <w:t xml:space="preserve"> </w:t>
      </w:r>
      <w:r w:rsidR="0079740F" w:rsidRPr="00935D77">
        <w:rPr>
          <w:rFonts w:ascii="Times New Roman" w:hAnsi="Times New Roman" w:cs="Times New Roman"/>
          <w:sz w:val="24"/>
          <w:szCs w:val="24"/>
          <w:lang w:val="en-GB"/>
        </w:rPr>
        <w:t>for the ecological study.</w:t>
      </w:r>
      <w:r w:rsidR="0079740F" w:rsidRPr="00935D77">
        <w:rPr>
          <w:rFonts w:ascii="Times New Roman" w:hAnsi="Times New Roman" w:cs="Times New Roman" w:hint="eastAsia"/>
          <w:sz w:val="24"/>
          <w:szCs w:val="24"/>
          <w:lang w:val="en-GB"/>
        </w:rPr>
        <w:t xml:space="preserve"> </w:t>
      </w:r>
      <w:r w:rsidR="009F311E" w:rsidRPr="00935D77">
        <w:rPr>
          <w:rFonts w:ascii="Times New Roman" w:hAnsi="Times New Roman" w:cs="Times New Roman"/>
          <w:sz w:val="24"/>
          <w:szCs w:val="24"/>
          <w:lang w:val="en-GB"/>
        </w:rPr>
        <w:t xml:space="preserve">The </w:t>
      </w:r>
      <w:r w:rsidR="00193824" w:rsidRPr="00935D77">
        <w:rPr>
          <w:rFonts w:ascii="Times New Roman" w:hAnsi="Times New Roman" w:cs="Times New Roman"/>
          <w:sz w:val="24"/>
          <w:szCs w:val="24"/>
          <w:lang w:val="en-GB"/>
        </w:rPr>
        <w:t>data of vaccine coverage of</w:t>
      </w:r>
      <w:r w:rsidR="00A65A36" w:rsidRPr="00935D77">
        <w:rPr>
          <w:rFonts w:ascii="Times New Roman" w:hAnsi="Times New Roman" w:cs="Times New Roman"/>
          <w:sz w:val="24"/>
          <w:szCs w:val="24"/>
          <w:lang w:val="en-GB"/>
        </w:rPr>
        <w:t xml:space="preserve"> </w:t>
      </w:r>
      <w:r w:rsidR="002F641F">
        <w:rPr>
          <w:rFonts w:ascii="Times New Roman" w:hAnsi="Times New Roman" w:cs="Times New Roman"/>
          <w:sz w:val="24"/>
          <w:szCs w:val="24"/>
          <w:lang w:val="en-GB"/>
        </w:rPr>
        <w:t xml:space="preserve">a </w:t>
      </w:r>
      <w:r w:rsidR="0048391F" w:rsidRPr="00935D77">
        <w:rPr>
          <w:rFonts w:eastAsia="ＭＳ Ｐゴシック" w:cs="Arial"/>
          <w:bCs/>
          <w:kern w:val="0"/>
          <w:sz w:val="24"/>
          <w:szCs w:val="24"/>
          <w:lang w:val="en-GB"/>
        </w:rPr>
        <w:t>third dose of diphtheria toxoid, tetanus toxoid and pertussis vaccine (</w:t>
      </w:r>
      <w:r w:rsidR="00A65A36" w:rsidRPr="00935D77">
        <w:rPr>
          <w:rFonts w:ascii="Times New Roman" w:hAnsi="Times New Roman" w:cs="Times New Roman"/>
          <w:sz w:val="24"/>
          <w:szCs w:val="24"/>
          <w:lang w:val="en-GB"/>
        </w:rPr>
        <w:t>DPT3</w:t>
      </w:r>
      <w:r w:rsidR="0048391F" w:rsidRPr="00935D77">
        <w:rPr>
          <w:rFonts w:ascii="Times New Roman" w:hAnsi="Times New Roman" w:cs="Times New Roman"/>
          <w:sz w:val="24"/>
          <w:szCs w:val="24"/>
          <w:lang w:val="en-GB"/>
        </w:rPr>
        <w:t>)</w:t>
      </w:r>
      <w:r w:rsidR="00A65A36" w:rsidRPr="00935D77">
        <w:rPr>
          <w:rFonts w:ascii="Times New Roman" w:hAnsi="Times New Roman" w:cs="Times New Roman"/>
          <w:sz w:val="24"/>
          <w:szCs w:val="24"/>
          <w:lang w:val="en-GB"/>
        </w:rPr>
        <w:t xml:space="preserve">, </w:t>
      </w:r>
      <w:r w:rsidR="0048391F" w:rsidRPr="00935D77">
        <w:rPr>
          <w:rFonts w:ascii="Times New Roman" w:hAnsi="Times New Roman" w:cs="Times New Roman"/>
          <w:sz w:val="24"/>
          <w:szCs w:val="24"/>
          <w:lang w:val="en-GB"/>
        </w:rPr>
        <w:t>Measles-containing vaccine (MCV1)</w:t>
      </w:r>
      <w:r w:rsidR="00A65A36" w:rsidRPr="00935D77">
        <w:rPr>
          <w:rFonts w:ascii="Times New Roman" w:hAnsi="Times New Roman" w:cs="Times New Roman"/>
          <w:sz w:val="24"/>
          <w:szCs w:val="24"/>
          <w:lang w:val="en-GB"/>
        </w:rPr>
        <w:t xml:space="preserve">, </w:t>
      </w:r>
      <w:r w:rsidR="0048391F" w:rsidRPr="00935D77">
        <w:rPr>
          <w:rFonts w:ascii="Times New Roman" w:hAnsi="Times New Roman" w:cs="Times New Roman"/>
          <w:sz w:val="24"/>
          <w:szCs w:val="24"/>
          <w:lang w:val="en-GB"/>
        </w:rPr>
        <w:t>t</w:t>
      </w:r>
      <w:r w:rsidR="00B50C5E" w:rsidRPr="00935D77">
        <w:rPr>
          <w:rFonts w:ascii="Times New Roman" w:hAnsi="Times New Roman" w:cs="Times New Roman"/>
          <w:sz w:val="24"/>
          <w:szCs w:val="24"/>
          <w:lang w:val="en-GB"/>
        </w:rPr>
        <w:t>hird dose of h</w:t>
      </w:r>
      <w:r w:rsidR="0048391F" w:rsidRPr="00935D77">
        <w:rPr>
          <w:rFonts w:ascii="Times New Roman" w:hAnsi="Times New Roman" w:cs="Times New Roman"/>
          <w:sz w:val="24"/>
          <w:szCs w:val="24"/>
          <w:lang w:val="en-GB"/>
        </w:rPr>
        <w:t>aemophilus influenzae type B vaccine (</w:t>
      </w:r>
      <w:r w:rsidR="00A65A36" w:rsidRPr="00935D77">
        <w:rPr>
          <w:rFonts w:ascii="Times New Roman" w:hAnsi="Times New Roman" w:cs="Times New Roman"/>
          <w:sz w:val="24"/>
          <w:szCs w:val="24"/>
          <w:lang w:val="en-GB"/>
        </w:rPr>
        <w:t>Hib3</w:t>
      </w:r>
      <w:r w:rsidR="0048391F" w:rsidRPr="00935D77">
        <w:rPr>
          <w:rFonts w:ascii="Times New Roman" w:hAnsi="Times New Roman" w:cs="Times New Roman"/>
          <w:sz w:val="24"/>
          <w:szCs w:val="24"/>
          <w:lang w:val="en-GB"/>
        </w:rPr>
        <w:t>)</w:t>
      </w:r>
      <w:r w:rsidR="00A65A36" w:rsidRPr="00935D77">
        <w:rPr>
          <w:rFonts w:ascii="Times New Roman" w:hAnsi="Times New Roman" w:cs="Times New Roman"/>
          <w:sz w:val="24"/>
          <w:szCs w:val="24"/>
          <w:lang w:val="en-GB"/>
        </w:rPr>
        <w:t xml:space="preserve">, </w:t>
      </w:r>
      <w:r w:rsidR="0048391F" w:rsidRPr="00935D77">
        <w:rPr>
          <w:rFonts w:ascii="Times New Roman" w:hAnsi="Times New Roman" w:cs="Times New Roman"/>
          <w:sz w:val="24"/>
          <w:szCs w:val="24"/>
          <w:lang w:val="en-GB"/>
        </w:rPr>
        <w:t>third dose of pneumococcal conjugate vaccine (PCV3),</w:t>
      </w:r>
      <w:r w:rsidR="00A65A36" w:rsidRPr="00935D77">
        <w:rPr>
          <w:rFonts w:ascii="Times New Roman" w:hAnsi="Times New Roman" w:cs="Times New Roman"/>
          <w:sz w:val="24"/>
          <w:szCs w:val="24"/>
          <w:lang w:val="en-GB"/>
        </w:rPr>
        <w:t xml:space="preserve"> </w:t>
      </w:r>
      <w:r w:rsidR="0048391F" w:rsidRPr="00935D77">
        <w:rPr>
          <w:rFonts w:ascii="Times New Roman" w:hAnsi="Times New Roman" w:cs="Times New Roman"/>
          <w:sz w:val="24"/>
          <w:szCs w:val="24"/>
          <w:lang w:val="en-GB"/>
        </w:rPr>
        <w:t>Rotavirus last dose that 2nd or 3rd administration was depending on schedule (RotaC), a</w:t>
      </w:r>
      <w:r w:rsidR="00A65A36" w:rsidRPr="00935D77">
        <w:rPr>
          <w:rFonts w:ascii="Times New Roman" w:hAnsi="Times New Roman" w:cs="Times New Roman"/>
          <w:sz w:val="24"/>
          <w:szCs w:val="24"/>
          <w:lang w:val="en-GB"/>
        </w:rPr>
        <w:t xml:space="preserve">nd </w:t>
      </w:r>
      <w:r w:rsidR="0048391F" w:rsidRPr="00935D77">
        <w:rPr>
          <w:rFonts w:ascii="Times New Roman" w:hAnsi="Times New Roman" w:cs="Times New Roman"/>
          <w:sz w:val="24"/>
          <w:szCs w:val="24"/>
          <w:lang w:val="en-GB"/>
        </w:rPr>
        <w:t>third dose of hepatitis B vaccine (</w:t>
      </w:r>
      <w:r w:rsidR="00E33D28" w:rsidRPr="00935D77">
        <w:rPr>
          <w:rFonts w:ascii="Times New Roman" w:hAnsi="Times New Roman" w:cs="Times New Roman"/>
          <w:sz w:val="24"/>
          <w:szCs w:val="24"/>
          <w:lang w:val="en-GB"/>
        </w:rPr>
        <w:t>HepB3</w:t>
      </w:r>
      <w:r w:rsidR="0048391F" w:rsidRPr="00935D77">
        <w:rPr>
          <w:rFonts w:ascii="Times New Roman" w:hAnsi="Times New Roman" w:cs="Times New Roman"/>
          <w:sz w:val="24"/>
          <w:szCs w:val="24"/>
          <w:lang w:val="en-GB"/>
        </w:rPr>
        <w:t>)</w:t>
      </w:r>
      <w:r w:rsidR="00E33D28" w:rsidRPr="00935D77">
        <w:rPr>
          <w:rFonts w:ascii="Times New Roman" w:hAnsi="Times New Roman" w:cs="Times New Roman"/>
          <w:sz w:val="24"/>
          <w:szCs w:val="24"/>
          <w:lang w:val="en-GB"/>
        </w:rPr>
        <w:t xml:space="preserve"> i</w:t>
      </w:r>
      <w:r w:rsidR="0048391F" w:rsidRPr="00935D77">
        <w:rPr>
          <w:rFonts w:ascii="Times New Roman" w:hAnsi="Times New Roman" w:cs="Times New Roman"/>
          <w:sz w:val="24"/>
          <w:szCs w:val="24"/>
          <w:lang w:val="en-GB"/>
        </w:rPr>
        <w:t>n 2017 and 2018 wer</w:t>
      </w:r>
      <w:r w:rsidR="00193824" w:rsidRPr="00935D77">
        <w:rPr>
          <w:rFonts w:ascii="Times New Roman" w:hAnsi="Times New Roman" w:cs="Times New Roman"/>
          <w:sz w:val="24"/>
          <w:szCs w:val="24"/>
          <w:lang w:val="en-GB"/>
        </w:rPr>
        <w:t>e retrieved from the WHO database</w:t>
      </w:r>
      <w:r w:rsidR="006162D4" w:rsidRPr="00935D77">
        <w:rPr>
          <w:rFonts w:ascii="Times New Roman" w:hAnsi="Times New Roman" w:cs="Times New Roman"/>
          <w:sz w:val="24"/>
          <w:szCs w:val="24"/>
          <w:lang w:val="en-GB"/>
        </w:rPr>
        <w:t xml:space="preserve"> as dependent variables</w:t>
      </w:r>
      <w:r w:rsidR="002F641F">
        <w:rPr>
          <w:rFonts w:ascii="Times New Roman" w:hAnsi="Times New Roman" w:cs="Times New Roman"/>
          <w:sz w:val="24"/>
          <w:szCs w:val="24"/>
          <w:lang w:val="en-GB"/>
        </w:rPr>
        <w:t xml:space="preserve"> </w:t>
      </w:r>
      <w:r w:rsidR="002D7871"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&lt;EndNote&gt;&lt;Cite&gt;&lt;Author&gt;World Health Organization&lt;/Author&gt;&lt;Year&gt;2019&lt;/Year&gt;&lt;RecNum&gt;45&lt;/RecNum&gt;&lt;DisplayText&gt;(35)&lt;/DisplayText&gt;&lt;record&gt;&lt;rec-number&gt;45&lt;/rec-number&gt;&lt;foreign-keys&gt;&lt;key app="EN" db-id="2s9w9x59bv0rwmerwv5p5rez025a5rv5wawd" timestamp="1591643923"&gt;45&lt;/key&gt;&lt;/foreign-keys&gt;&lt;ref-type name="Online Database"&gt;45&lt;/ref-type&gt;&lt;contributors&gt;&lt;authors&gt;&lt;author&gt;World Health Organization, (WHO)&lt;/author&gt;&lt;/authors&gt;&lt;/contributors&gt;&lt;titles&gt;&lt;title&gt;Immunization, Vaccines and Biologicals,Data, statistics and graphics&lt;/title&gt;&lt;/titles&gt;&lt;dates&gt;&lt;year&gt;2019&lt;/year&gt;&lt;/dates&gt;&lt;urls&gt;&lt;related-urls&gt;&lt;url&gt;&lt;style face="underline" font="default" size="100%"&gt;https://www.who.int/immunization/monitoring_surveillance/data/en/&lt;/style&gt;&lt;/url&gt;&lt;/related-urls&gt;&lt;/urls&gt;&lt;/record&gt;&lt;/Cite&gt;&lt;/EndNote&gt;</w:instrText>
      </w:r>
      <w:r w:rsidR="002D7871"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(35)</w:t>
      </w:r>
      <w:r w:rsidR="002D7871" w:rsidRPr="00935D77">
        <w:rPr>
          <w:rFonts w:ascii="Times New Roman" w:hAnsi="Times New Roman" w:cs="Times New Roman"/>
          <w:sz w:val="24"/>
          <w:szCs w:val="24"/>
          <w:lang w:val="en-GB"/>
        </w:rPr>
        <w:fldChar w:fldCharType="end"/>
      </w:r>
      <w:r w:rsidR="002D7871" w:rsidRPr="00935D77">
        <w:rPr>
          <w:rFonts w:ascii="Times New Roman" w:hAnsi="Times New Roman" w:cs="Times New Roman"/>
          <w:sz w:val="24"/>
          <w:szCs w:val="24"/>
          <w:lang w:val="en-GB"/>
        </w:rPr>
        <w:t>.</w:t>
      </w:r>
      <w:r w:rsidR="00C31EF0" w:rsidRPr="00935D77">
        <w:rPr>
          <w:rFonts w:ascii="Times New Roman" w:hAnsi="Times New Roman" w:cs="Times New Roman"/>
          <w:sz w:val="24"/>
          <w:szCs w:val="24"/>
          <w:lang w:val="en-GB"/>
        </w:rPr>
        <w:t xml:space="preserve"> </w:t>
      </w:r>
      <w:r w:rsidR="00691503" w:rsidRPr="00935D77">
        <w:rPr>
          <w:rFonts w:ascii="Times New Roman" w:hAnsi="Times New Roman" w:cs="Times New Roman"/>
          <w:sz w:val="24"/>
          <w:szCs w:val="24"/>
          <w:lang w:val="en-GB"/>
        </w:rPr>
        <w:t>However, the data o</w:t>
      </w:r>
      <w:r w:rsidR="002F641F">
        <w:rPr>
          <w:rFonts w:ascii="Times New Roman" w:hAnsi="Times New Roman" w:cs="Times New Roman"/>
          <w:sz w:val="24"/>
          <w:szCs w:val="24"/>
          <w:lang w:val="en-GB"/>
        </w:rPr>
        <w:t>n</w:t>
      </w:r>
      <w:r w:rsidR="00691503" w:rsidRPr="00935D77">
        <w:rPr>
          <w:rFonts w:ascii="Times New Roman" w:hAnsi="Times New Roman" w:cs="Times New Roman"/>
          <w:sz w:val="24"/>
          <w:szCs w:val="24"/>
          <w:lang w:val="en-GB"/>
        </w:rPr>
        <w:t xml:space="preserve"> vaccine coverage of PCV3 </w:t>
      </w:r>
      <w:r w:rsidR="002F641F">
        <w:rPr>
          <w:rFonts w:ascii="Times New Roman" w:hAnsi="Times New Roman" w:cs="Times New Roman"/>
          <w:sz w:val="24"/>
          <w:szCs w:val="24"/>
          <w:lang w:val="en-GB"/>
        </w:rPr>
        <w:t>only covered 141 countries</w:t>
      </w:r>
      <w:r w:rsidR="00691503" w:rsidRPr="00935D77">
        <w:rPr>
          <w:rFonts w:ascii="Times New Roman" w:hAnsi="Times New Roman" w:cs="Times New Roman"/>
          <w:sz w:val="24"/>
          <w:szCs w:val="24"/>
          <w:lang w:val="en-GB"/>
        </w:rPr>
        <w:t xml:space="preserve"> and that of RotaC only</w:t>
      </w:r>
      <w:r w:rsidR="002F641F">
        <w:rPr>
          <w:rFonts w:ascii="Times New Roman" w:hAnsi="Times New Roman" w:cs="Times New Roman"/>
          <w:sz w:val="24"/>
          <w:szCs w:val="24"/>
          <w:lang w:val="en-GB"/>
        </w:rPr>
        <w:t xml:space="preserve"> covered</w:t>
      </w:r>
      <w:r w:rsidR="00691503" w:rsidRPr="00935D77">
        <w:rPr>
          <w:rFonts w:ascii="Times New Roman" w:hAnsi="Times New Roman" w:cs="Times New Roman"/>
          <w:sz w:val="24"/>
          <w:szCs w:val="24"/>
          <w:lang w:val="en-GB"/>
        </w:rPr>
        <w:t xml:space="preserve"> 94 countries, hence these two vaccines were excluded from the statistical analysis in order to maximize the number of </w:t>
      </w:r>
      <w:r w:rsidR="002F641F" w:rsidRPr="00935D77">
        <w:rPr>
          <w:rFonts w:ascii="Times New Roman" w:hAnsi="Times New Roman" w:cs="Times New Roman"/>
          <w:sz w:val="24"/>
          <w:szCs w:val="24"/>
          <w:lang w:val="en-GB"/>
        </w:rPr>
        <w:t>analy</w:t>
      </w:r>
      <w:r w:rsidR="002F641F">
        <w:rPr>
          <w:rFonts w:ascii="Times New Roman" w:hAnsi="Times New Roman" w:cs="Times New Roman"/>
          <w:sz w:val="24"/>
          <w:szCs w:val="24"/>
          <w:lang w:val="en-GB"/>
        </w:rPr>
        <w:t>s</w:t>
      </w:r>
      <w:r w:rsidR="002F641F" w:rsidRPr="00935D77">
        <w:rPr>
          <w:rFonts w:ascii="Times New Roman" w:hAnsi="Times New Roman" w:cs="Times New Roman"/>
          <w:sz w:val="24"/>
          <w:szCs w:val="24"/>
          <w:lang w:val="en-GB"/>
        </w:rPr>
        <w:t xml:space="preserve">ed </w:t>
      </w:r>
      <w:r w:rsidR="00691503" w:rsidRPr="00935D77">
        <w:rPr>
          <w:rFonts w:ascii="Times New Roman" w:hAnsi="Times New Roman" w:cs="Times New Roman"/>
          <w:sz w:val="24"/>
          <w:szCs w:val="24"/>
          <w:lang w:val="en-GB"/>
        </w:rPr>
        <w:t>countries o</w:t>
      </w:r>
      <w:r w:rsidR="002F641F">
        <w:rPr>
          <w:rFonts w:ascii="Times New Roman" w:hAnsi="Times New Roman" w:cs="Times New Roman"/>
          <w:sz w:val="24"/>
          <w:szCs w:val="24"/>
          <w:lang w:val="en-GB"/>
        </w:rPr>
        <w:t>n</w:t>
      </w:r>
      <w:r w:rsidR="00691503" w:rsidRPr="00935D77">
        <w:rPr>
          <w:rFonts w:ascii="Times New Roman" w:hAnsi="Times New Roman" w:cs="Times New Roman"/>
          <w:sz w:val="24"/>
          <w:szCs w:val="24"/>
          <w:lang w:val="en-GB"/>
        </w:rPr>
        <w:t xml:space="preserve"> worldwide analysis. </w:t>
      </w:r>
      <w:r w:rsidR="00F90EE6" w:rsidRPr="00935D77">
        <w:rPr>
          <w:rFonts w:ascii="Times New Roman" w:hAnsi="Times New Roman" w:cs="Times New Roman"/>
          <w:sz w:val="24"/>
          <w:szCs w:val="24"/>
          <w:lang w:val="en-GB"/>
        </w:rPr>
        <w:t xml:space="preserve">The vaccine coverage of DPT3, MCV1, Hib3, and HepB3 were included </w:t>
      </w:r>
      <w:r w:rsidR="006162D4" w:rsidRPr="00935D77">
        <w:rPr>
          <w:rFonts w:ascii="Times New Roman" w:hAnsi="Times New Roman" w:cs="Times New Roman"/>
          <w:sz w:val="24"/>
          <w:szCs w:val="24"/>
          <w:lang w:val="en-GB"/>
        </w:rPr>
        <w:t xml:space="preserve">as dependent variables </w:t>
      </w:r>
      <w:r w:rsidR="00F90EE6" w:rsidRPr="00935D77">
        <w:rPr>
          <w:rFonts w:ascii="Times New Roman" w:hAnsi="Times New Roman" w:cs="Times New Roman"/>
          <w:sz w:val="24"/>
          <w:szCs w:val="24"/>
          <w:lang w:val="en-GB"/>
        </w:rPr>
        <w:t>and t</w:t>
      </w:r>
      <w:r w:rsidR="00C31EF0" w:rsidRPr="00935D77">
        <w:rPr>
          <w:rFonts w:ascii="Times New Roman" w:hAnsi="Times New Roman" w:cs="Times New Roman"/>
          <w:sz w:val="24"/>
          <w:szCs w:val="24"/>
          <w:lang w:val="en-GB"/>
        </w:rPr>
        <w:t>he average vaccine coverage</w:t>
      </w:r>
      <w:r w:rsidR="00E56C9F" w:rsidRPr="00935D77">
        <w:rPr>
          <w:rFonts w:ascii="Times New Roman" w:hAnsi="Times New Roman" w:cs="Times New Roman"/>
          <w:sz w:val="24"/>
          <w:szCs w:val="24"/>
          <w:lang w:val="en-GB"/>
        </w:rPr>
        <w:t xml:space="preserve"> of </w:t>
      </w:r>
      <w:r w:rsidR="00F90EE6" w:rsidRPr="00935D77">
        <w:rPr>
          <w:rFonts w:ascii="Times New Roman" w:hAnsi="Times New Roman" w:cs="Times New Roman"/>
          <w:sz w:val="24"/>
          <w:szCs w:val="24"/>
          <w:lang w:val="en-GB"/>
        </w:rPr>
        <w:t xml:space="preserve">these vaccines </w:t>
      </w:r>
      <w:r w:rsidR="002F641F">
        <w:rPr>
          <w:rFonts w:ascii="Times New Roman" w:hAnsi="Times New Roman" w:cs="Times New Roman"/>
          <w:sz w:val="24"/>
          <w:szCs w:val="24"/>
          <w:lang w:val="en-GB"/>
        </w:rPr>
        <w:t xml:space="preserve">in </w:t>
      </w:r>
      <w:r w:rsidR="00C31EF0" w:rsidRPr="00935D77">
        <w:rPr>
          <w:rFonts w:ascii="Times New Roman" w:hAnsi="Times New Roman" w:cs="Times New Roman"/>
          <w:sz w:val="24"/>
          <w:szCs w:val="24"/>
          <w:lang w:val="en-GB"/>
        </w:rPr>
        <w:t xml:space="preserve">each country in 2017 and 2018 were calculated </w:t>
      </w:r>
      <w:r w:rsidR="002F641F">
        <w:rPr>
          <w:rFonts w:ascii="Times New Roman" w:hAnsi="Times New Roman" w:cs="Times New Roman"/>
          <w:sz w:val="24"/>
          <w:szCs w:val="24"/>
          <w:lang w:val="en-GB"/>
        </w:rPr>
        <w:t>using</w:t>
      </w:r>
      <w:r w:rsidR="00C31EF0" w:rsidRPr="00935D77">
        <w:rPr>
          <w:rFonts w:ascii="Times New Roman" w:hAnsi="Times New Roman" w:cs="Times New Roman"/>
          <w:sz w:val="24"/>
          <w:szCs w:val="24"/>
          <w:lang w:val="en-GB"/>
        </w:rPr>
        <w:t xml:space="preserve"> excel and</w:t>
      </w:r>
      <w:r w:rsidR="002F641F">
        <w:rPr>
          <w:rFonts w:ascii="Times New Roman" w:hAnsi="Times New Roman" w:cs="Times New Roman"/>
          <w:sz w:val="24"/>
          <w:szCs w:val="24"/>
          <w:lang w:val="en-GB"/>
        </w:rPr>
        <w:t xml:space="preserve"> were</w:t>
      </w:r>
      <w:r w:rsidR="00C31EF0" w:rsidRPr="00935D77">
        <w:rPr>
          <w:rFonts w:ascii="Times New Roman" w:hAnsi="Times New Roman" w:cs="Times New Roman"/>
          <w:sz w:val="24"/>
          <w:szCs w:val="24"/>
          <w:lang w:val="en-GB"/>
        </w:rPr>
        <w:t xml:space="preserve"> used for the s</w:t>
      </w:r>
      <w:r w:rsidR="00640D6A" w:rsidRPr="00935D77">
        <w:rPr>
          <w:rFonts w:ascii="Times New Roman" w:hAnsi="Times New Roman" w:cs="Times New Roman"/>
          <w:sz w:val="24"/>
          <w:szCs w:val="24"/>
          <w:lang w:val="en-GB"/>
        </w:rPr>
        <w:t>tatistical analysis</w:t>
      </w:r>
      <w:r w:rsidR="002C0193" w:rsidRPr="00935D77">
        <w:rPr>
          <w:rFonts w:ascii="Times New Roman" w:hAnsi="Times New Roman" w:cs="Times New Roman"/>
          <w:sz w:val="24"/>
          <w:szCs w:val="24"/>
          <w:lang w:val="en-GB"/>
        </w:rPr>
        <w:t xml:space="preserve"> (</w:t>
      </w:r>
      <w:r w:rsidR="002F641F">
        <w:rPr>
          <w:rFonts w:ascii="Times New Roman" w:hAnsi="Times New Roman" w:cs="Times New Roman"/>
          <w:sz w:val="24"/>
          <w:szCs w:val="24"/>
          <w:lang w:val="en-GB"/>
        </w:rPr>
        <w:t>T</w:t>
      </w:r>
      <w:r w:rsidR="002C0193" w:rsidRPr="00935D77">
        <w:rPr>
          <w:rFonts w:ascii="Times New Roman" w:hAnsi="Times New Roman" w:cs="Times New Roman"/>
          <w:sz w:val="24"/>
          <w:szCs w:val="24"/>
          <w:lang w:val="en-GB"/>
        </w:rPr>
        <w:t>able</w:t>
      </w:r>
      <w:r w:rsidR="002F641F">
        <w:rPr>
          <w:rFonts w:ascii="Times New Roman" w:hAnsi="Times New Roman" w:cs="Times New Roman"/>
          <w:sz w:val="24"/>
          <w:szCs w:val="24"/>
          <w:lang w:val="en-GB"/>
        </w:rPr>
        <w:t xml:space="preserve"> </w:t>
      </w:r>
      <w:r w:rsidR="002C0193" w:rsidRPr="00935D77">
        <w:rPr>
          <w:rFonts w:ascii="Times New Roman" w:hAnsi="Times New Roman" w:cs="Times New Roman"/>
          <w:sz w:val="24"/>
          <w:szCs w:val="24"/>
          <w:lang w:val="en-GB"/>
        </w:rPr>
        <w:t>1</w:t>
      </w:r>
    </w:p>
    <w:p w14:paraId="6EACE628" w14:textId="09EBBECF" w:rsidR="00365F7A" w:rsidRPr="00935D77" w:rsidRDefault="00B15AE1" w:rsidP="009D24D2">
      <w:pPr>
        <w:widowControl/>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A</w:t>
      </w:r>
      <w:r w:rsidR="002C0193" w:rsidRPr="00935D77">
        <w:rPr>
          <w:rFonts w:ascii="Times New Roman" w:hAnsi="Times New Roman" w:cs="Times New Roman"/>
          <w:sz w:val="24"/>
          <w:szCs w:val="24"/>
          <w:lang w:val="en-GB"/>
        </w:rPr>
        <w:t>)</w:t>
      </w:r>
      <w:r w:rsidR="00640D6A" w:rsidRPr="00935D77">
        <w:rPr>
          <w:rFonts w:ascii="Times New Roman" w:hAnsi="Times New Roman" w:cs="Times New Roman"/>
          <w:sz w:val="24"/>
          <w:szCs w:val="24"/>
          <w:lang w:val="en-GB"/>
        </w:rPr>
        <w:t>.</w:t>
      </w:r>
      <w:r w:rsidR="002422AA" w:rsidRPr="00935D77">
        <w:rPr>
          <w:rFonts w:ascii="Times New Roman" w:hAnsi="Times New Roman" w:cs="Times New Roman"/>
          <w:sz w:val="24"/>
          <w:szCs w:val="24"/>
          <w:lang w:val="en-GB"/>
        </w:rPr>
        <w:t xml:space="preserve"> </w:t>
      </w:r>
    </w:p>
    <w:p w14:paraId="11A81A30" w14:textId="77777777" w:rsidR="00C65921" w:rsidRDefault="00C65921" w:rsidP="009D24D2">
      <w:pPr>
        <w:widowControl/>
        <w:jc w:val="left"/>
        <w:rPr>
          <w:rFonts w:ascii="Times New Roman" w:hAnsi="Times New Roman" w:cs="Times New Roman"/>
          <w:sz w:val="24"/>
          <w:szCs w:val="24"/>
          <w:lang w:val="en-GB"/>
        </w:rPr>
      </w:pPr>
    </w:p>
    <w:p w14:paraId="1B0C4071" w14:textId="77777777" w:rsidR="00C65921" w:rsidRDefault="00C65921" w:rsidP="009D24D2">
      <w:pPr>
        <w:widowControl/>
        <w:jc w:val="left"/>
        <w:rPr>
          <w:rFonts w:ascii="Times New Roman" w:hAnsi="Times New Roman" w:cs="Times New Roman"/>
          <w:sz w:val="24"/>
          <w:szCs w:val="24"/>
          <w:lang w:val="en-GB"/>
        </w:rPr>
      </w:pPr>
    </w:p>
    <w:p w14:paraId="4010DF4E" w14:textId="77777777" w:rsidR="00C65921" w:rsidRDefault="00C65921" w:rsidP="009D24D2">
      <w:pPr>
        <w:widowControl/>
        <w:jc w:val="left"/>
        <w:rPr>
          <w:rFonts w:ascii="Times New Roman" w:hAnsi="Times New Roman" w:cs="Times New Roman"/>
          <w:sz w:val="24"/>
          <w:szCs w:val="24"/>
          <w:lang w:val="en-GB"/>
        </w:rPr>
      </w:pPr>
    </w:p>
    <w:p w14:paraId="62538C46" w14:textId="77777777" w:rsidR="00C65921" w:rsidRDefault="00C65921" w:rsidP="009D24D2">
      <w:pPr>
        <w:widowControl/>
        <w:jc w:val="left"/>
        <w:rPr>
          <w:rFonts w:ascii="Times New Roman" w:hAnsi="Times New Roman" w:cs="Times New Roman"/>
          <w:sz w:val="24"/>
          <w:szCs w:val="24"/>
          <w:lang w:val="en-GB"/>
        </w:rPr>
      </w:pPr>
    </w:p>
    <w:p w14:paraId="3A394A92" w14:textId="77777777" w:rsidR="00C65921" w:rsidRDefault="00C65921" w:rsidP="009D24D2">
      <w:pPr>
        <w:widowControl/>
        <w:jc w:val="left"/>
        <w:rPr>
          <w:rFonts w:ascii="Times New Roman" w:hAnsi="Times New Roman" w:cs="Times New Roman"/>
          <w:sz w:val="24"/>
          <w:szCs w:val="24"/>
          <w:lang w:val="en-GB"/>
        </w:rPr>
      </w:pPr>
    </w:p>
    <w:p w14:paraId="42EEA785" w14:textId="77777777" w:rsidR="00C65921" w:rsidRDefault="00C65921" w:rsidP="009D24D2">
      <w:pPr>
        <w:widowControl/>
        <w:jc w:val="left"/>
        <w:rPr>
          <w:rFonts w:ascii="Times New Roman" w:hAnsi="Times New Roman" w:cs="Times New Roman"/>
          <w:sz w:val="24"/>
          <w:szCs w:val="24"/>
          <w:lang w:val="en-GB"/>
        </w:rPr>
      </w:pPr>
    </w:p>
    <w:p w14:paraId="589D630B" w14:textId="77777777" w:rsidR="00C65921" w:rsidRDefault="00C65921" w:rsidP="009D24D2">
      <w:pPr>
        <w:widowControl/>
        <w:jc w:val="left"/>
        <w:rPr>
          <w:rFonts w:ascii="Times New Roman" w:hAnsi="Times New Roman" w:cs="Times New Roman"/>
          <w:sz w:val="24"/>
          <w:szCs w:val="24"/>
          <w:lang w:val="en-GB"/>
        </w:rPr>
      </w:pPr>
    </w:p>
    <w:p w14:paraId="28ED9303" w14:textId="77777777" w:rsidR="00C65921" w:rsidRDefault="00C65921" w:rsidP="009D24D2">
      <w:pPr>
        <w:widowControl/>
        <w:jc w:val="left"/>
        <w:rPr>
          <w:rFonts w:ascii="Times New Roman" w:hAnsi="Times New Roman" w:cs="Times New Roman"/>
          <w:sz w:val="24"/>
          <w:szCs w:val="24"/>
          <w:lang w:val="en-GB"/>
        </w:rPr>
      </w:pPr>
    </w:p>
    <w:p w14:paraId="3D2D90CA" w14:textId="77777777" w:rsidR="00C65921" w:rsidRDefault="00C65921" w:rsidP="009D24D2">
      <w:pPr>
        <w:widowControl/>
        <w:jc w:val="left"/>
        <w:rPr>
          <w:rFonts w:ascii="Times New Roman" w:hAnsi="Times New Roman" w:cs="Times New Roman"/>
          <w:sz w:val="24"/>
          <w:szCs w:val="24"/>
          <w:lang w:val="en-GB"/>
        </w:rPr>
      </w:pPr>
    </w:p>
    <w:p w14:paraId="18185FCA" w14:textId="77777777" w:rsidR="00C65921" w:rsidRDefault="00C65921" w:rsidP="009D24D2">
      <w:pPr>
        <w:widowControl/>
        <w:jc w:val="left"/>
        <w:rPr>
          <w:rFonts w:ascii="Times New Roman" w:hAnsi="Times New Roman" w:cs="Times New Roman"/>
          <w:sz w:val="24"/>
          <w:szCs w:val="24"/>
          <w:lang w:val="en-GB"/>
        </w:rPr>
      </w:pPr>
    </w:p>
    <w:p w14:paraId="7A1F8A04" w14:textId="77777777" w:rsidR="00C65921" w:rsidRDefault="00C65921" w:rsidP="009D24D2">
      <w:pPr>
        <w:widowControl/>
        <w:jc w:val="left"/>
        <w:rPr>
          <w:rFonts w:ascii="Times New Roman" w:hAnsi="Times New Roman" w:cs="Times New Roman"/>
          <w:sz w:val="24"/>
          <w:szCs w:val="24"/>
          <w:lang w:val="en-GB"/>
        </w:rPr>
      </w:pPr>
    </w:p>
    <w:p w14:paraId="351ACA3C" w14:textId="5FCD42ED"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lastRenderedPageBreak/>
        <w:t>A)</w:t>
      </w:r>
    </w:p>
    <w:tbl>
      <w:tblPr>
        <w:tblStyle w:val="a9"/>
        <w:tblW w:w="4390" w:type="dxa"/>
        <w:tblLook w:val="04A0" w:firstRow="1" w:lastRow="0" w:firstColumn="1" w:lastColumn="0" w:noHBand="0" w:noVBand="1"/>
      </w:tblPr>
      <w:tblGrid>
        <w:gridCol w:w="2186"/>
        <w:gridCol w:w="2204"/>
      </w:tblGrid>
      <w:tr w:rsidR="00AE3EFF" w:rsidRPr="00935D77" w14:paraId="4C530B91" w14:textId="77777777" w:rsidTr="00AE3EFF">
        <w:tc>
          <w:tcPr>
            <w:tcW w:w="2186" w:type="dxa"/>
            <w:tcBorders>
              <w:bottom w:val="single" w:sz="12" w:space="0" w:color="auto"/>
            </w:tcBorders>
          </w:tcPr>
          <w:p w14:paraId="3531A385" w14:textId="77777777" w:rsidR="00AE3EFF" w:rsidRPr="00935D77" w:rsidRDefault="00AE3EFF" w:rsidP="009D24D2">
            <w:pPr>
              <w:widowControl/>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The</w:t>
            </w:r>
            <w:r w:rsidRPr="00935D77">
              <w:rPr>
                <w:rFonts w:ascii="Times New Roman" w:hAnsi="Times New Roman" w:cs="Times New Roman" w:hint="eastAsia"/>
                <w:b/>
                <w:sz w:val="24"/>
                <w:szCs w:val="24"/>
                <w:lang w:val="en-GB"/>
              </w:rPr>
              <w:t xml:space="preserve"> </w:t>
            </w:r>
            <w:r w:rsidRPr="00935D77">
              <w:rPr>
                <w:rFonts w:ascii="Times New Roman" w:hAnsi="Times New Roman" w:cs="Times New Roman"/>
                <w:b/>
                <w:sz w:val="24"/>
                <w:szCs w:val="24"/>
                <w:lang w:val="en-GB"/>
              </w:rPr>
              <w:t>kinds of vaccines</w:t>
            </w:r>
          </w:p>
        </w:tc>
        <w:tc>
          <w:tcPr>
            <w:tcW w:w="2204" w:type="dxa"/>
            <w:tcBorders>
              <w:bottom w:val="single" w:sz="12" w:space="0" w:color="auto"/>
            </w:tcBorders>
          </w:tcPr>
          <w:p w14:paraId="4C5AE90D" w14:textId="77777777" w:rsidR="00AE3EFF" w:rsidRPr="00935D77" w:rsidRDefault="00AE3EFF" w:rsidP="009D24D2">
            <w:pPr>
              <w:widowControl/>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T</w:t>
            </w:r>
            <w:r w:rsidRPr="00935D77">
              <w:rPr>
                <w:rFonts w:ascii="Times New Roman" w:hAnsi="Times New Roman" w:cs="Times New Roman" w:hint="eastAsia"/>
                <w:b/>
                <w:sz w:val="24"/>
                <w:szCs w:val="24"/>
                <w:lang w:val="en-GB"/>
              </w:rPr>
              <w:t>he</w:t>
            </w:r>
            <w:r w:rsidRPr="00935D77">
              <w:rPr>
                <w:rFonts w:ascii="Times New Roman" w:hAnsi="Times New Roman" w:cs="Times New Roman"/>
                <w:b/>
                <w:sz w:val="24"/>
                <w:szCs w:val="24"/>
                <w:lang w:val="en-GB"/>
              </w:rPr>
              <w:t xml:space="preserve"> number of observed countries </w:t>
            </w:r>
          </w:p>
        </w:tc>
      </w:tr>
      <w:tr w:rsidR="00AE3EFF" w:rsidRPr="00935D77" w14:paraId="346A2E39" w14:textId="77777777" w:rsidTr="00AE3EFF">
        <w:tc>
          <w:tcPr>
            <w:tcW w:w="2186" w:type="dxa"/>
            <w:tcBorders>
              <w:top w:val="single" w:sz="12" w:space="0" w:color="auto"/>
            </w:tcBorders>
          </w:tcPr>
          <w:p w14:paraId="28EF8881"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DPT3</w:t>
            </w:r>
          </w:p>
        </w:tc>
        <w:tc>
          <w:tcPr>
            <w:tcW w:w="2204" w:type="dxa"/>
            <w:tcBorders>
              <w:top w:val="single" w:sz="12" w:space="0" w:color="auto"/>
            </w:tcBorders>
          </w:tcPr>
          <w:p w14:paraId="085473A4"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190</w:t>
            </w:r>
          </w:p>
        </w:tc>
      </w:tr>
      <w:tr w:rsidR="00AE3EFF" w:rsidRPr="00935D77" w14:paraId="31283231" w14:textId="77777777" w:rsidTr="00AE3EFF">
        <w:tc>
          <w:tcPr>
            <w:tcW w:w="2186" w:type="dxa"/>
          </w:tcPr>
          <w:p w14:paraId="687C0AF5"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MCV1</w:t>
            </w:r>
          </w:p>
        </w:tc>
        <w:tc>
          <w:tcPr>
            <w:tcW w:w="2204" w:type="dxa"/>
          </w:tcPr>
          <w:p w14:paraId="79BD596E"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191</w:t>
            </w:r>
          </w:p>
        </w:tc>
      </w:tr>
      <w:tr w:rsidR="00AE3EFF" w:rsidRPr="00935D77" w14:paraId="2AA9C0A4" w14:textId="77777777" w:rsidTr="00AE3EFF">
        <w:tc>
          <w:tcPr>
            <w:tcW w:w="2186" w:type="dxa"/>
          </w:tcPr>
          <w:p w14:paraId="6E1A45D5"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Hib3</w:t>
            </w:r>
          </w:p>
        </w:tc>
        <w:tc>
          <w:tcPr>
            <w:tcW w:w="2204" w:type="dxa"/>
          </w:tcPr>
          <w:p w14:paraId="00F5F9E3"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188</w:t>
            </w:r>
          </w:p>
        </w:tc>
      </w:tr>
      <w:tr w:rsidR="00AE3EFF" w:rsidRPr="00935D77" w14:paraId="5C2CF1EC" w14:textId="77777777" w:rsidTr="00AE3EFF">
        <w:tc>
          <w:tcPr>
            <w:tcW w:w="2186" w:type="dxa"/>
          </w:tcPr>
          <w:p w14:paraId="4D502A58"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HepB3</w:t>
            </w:r>
          </w:p>
        </w:tc>
        <w:tc>
          <w:tcPr>
            <w:tcW w:w="2204" w:type="dxa"/>
          </w:tcPr>
          <w:p w14:paraId="177558D9"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185</w:t>
            </w:r>
          </w:p>
        </w:tc>
      </w:tr>
      <w:tr w:rsidR="00AE3EFF" w:rsidRPr="00935D77" w14:paraId="42853A56" w14:textId="77777777" w:rsidTr="00AE3EFF">
        <w:tc>
          <w:tcPr>
            <w:tcW w:w="2186" w:type="dxa"/>
          </w:tcPr>
          <w:p w14:paraId="4349DDE6"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PCV3</w:t>
            </w:r>
          </w:p>
        </w:tc>
        <w:tc>
          <w:tcPr>
            <w:tcW w:w="2204" w:type="dxa"/>
          </w:tcPr>
          <w:p w14:paraId="03D2A15E"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141</w:t>
            </w:r>
          </w:p>
        </w:tc>
      </w:tr>
      <w:tr w:rsidR="00AE3EFF" w:rsidRPr="00935D77" w14:paraId="5AF13B78" w14:textId="77777777" w:rsidTr="00AE3EFF">
        <w:tc>
          <w:tcPr>
            <w:tcW w:w="2186" w:type="dxa"/>
          </w:tcPr>
          <w:p w14:paraId="0C1BCF03" w14:textId="41FD3461"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Rota</w:t>
            </w:r>
            <w:r w:rsidR="00175E2B" w:rsidRPr="00935D77">
              <w:rPr>
                <w:rFonts w:ascii="Times New Roman" w:hAnsi="Times New Roman" w:cs="Times New Roman"/>
                <w:sz w:val="24"/>
                <w:szCs w:val="24"/>
                <w:lang w:val="en-GB"/>
              </w:rPr>
              <w:t>-</w:t>
            </w:r>
            <w:r w:rsidRPr="00935D77">
              <w:rPr>
                <w:rFonts w:ascii="Times New Roman" w:hAnsi="Times New Roman" w:cs="Times New Roman" w:hint="eastAsia"/>
                <w:sz w:val="24"/>
                <w:szCs w:val="24"/>
                <w:lang w:val="en-GB"/>
              </w:rPr>
              <w:t>C</w:t>
            </w:r>
          </w:p>
        </w:tc>
        <w:tc>
          <w:tcPr>
            <w:tcW w:w="2204" w:type="dxa"/>
          </w:tcPr>
          <w:p w14:paraId="21E14A6F" w14:textId="77777777" w:rsidR="00AE3EFF"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94</w:t>
            </w:r>
          </w:p>
        </w:tc>
      </w:tr>
    </w:tbl>
    <w:p w14:paraId="79016DB0" w14:textId="77777777" w:rsidR="00C65921" w:rsidRDefault="00C65921" w:rsidP="009D24D2">
      <w:pPr>
        <w:widowControl/>
        <w:jc w:val="left"/>
        <w:rPr>
          <w:rFonts w:ascii="Times New Roman" w:hAnsi="Times New Roman" w:cs="Times New Roman"/>
          <w:sz w:val="24"/>
          <w:szCs w:val="24"/>
          <w:lang w:val="en-GB"/>
        </w:rPr>
      </w:pPr>
    </w:p>
    <w:p w14:paraId="46D9F95D" w14:textId="77777777" w:rsidR="00C65921" w:rsidRDefault="00C65921" w:rsidP="009D24D2">
      <w:pPr>
        <w:widowControl/>
        <w:jc w:val="left"/>
        <w:rPr>
          <w:rFonts w:ascii="Times New Roman" w:hAnsi="Times New Roman" w:cs="Times New Roman"/>
          <w:sz w:val="24"/>
          <w:szCs w:val="24"/>
          <w:lang w:val="en-GB"/>
        </w:rPr>
      </w:pPr>
    </w:p>
    <w:p w14:paraId="33404B83" w14:textId="77777777" w:rsidR="00C65921" w:rsidRDefault="00C65921" w:rsidP="009D24D2">
      <w:pPr>
        <w:widowControl/>
        <w:jc w:val="left"/>
        <w:rPr>
          <w:rFonts w:ascii="Times New Roman" w:hAnsi="Times New Roman" w:cs="Times New Roman"/>
          <w:sz w:val="24"/>
          <w:szCs w:val="24"/>
          <w:lang w:val="en-GB"/>
        </w:rPr>
      </w:pPr>
    </w:p>
    <w:p w14:paraId="73835ECE" w14:textId="273F2E94" w:rsidR="00365F7A" w:rsidRPr="00935D77" w:rsidRDefault="00AE3EFF"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B</w:t>
      </w:r>
      <w:r w:rsidRPr="00935D77">
        <w:rPr>
          <w:rFonts w:ascii="Times New Roman" w:hAnsi="Times New Roman" w:cs="Times New Roman"/>
          <w:sz w:val="24"/>
          <w:szCs w:val="24"/>
          <w:lang w:val="en-GB"/>
        </w:rPr>
        <w:t>)</w:t>
      </w:r>
    </w:p>
    <w:tbl>
      <w:tblPr>
        <w:tblStyle w:val="a9"/>
        <w:tblW w:w="8642" w:type="dxa"/>
        <w:tblLook w:val="04A0" w:firstRow="1" w:lastRow="0" w:firstColumn="1" w:lastColumn="0" w:noHBand="0" w:noVBand="1"/>
      </w:tblPr>
      <w:tblGrid>
        <w:gridCol w:w="2326"/>
        <w:gridCol w:w="1613"/>
        <w:gridCol w:w="1363"/>
        <w:gridCol w:w="1236"/>
        <w:gridCol w:w="996"/>
        <w:gridCol w:w="1108"/>
      </w:tblGrid>
      <w:tr w:rsidR="00271F6D" w:rsidRPr="00935D77" w14:paraId="11D74F4C" w14:textId="33455CDF" w:rsidTr="00B772A1">
        <w:tc>
          <w:tcPr>
            <w:tcW w:w="2351" w:type="dxa"/>
            <w:tcBorders>
              <w:bottom w:val="single" w:sz="12" w:space="0" w:color="auto"/>
            </w:tcBorders>
          </w:tcPr>
          <w:p w14:paraId="3A66B916" w14:textId="61ED1091" w:rsidR="00271F6D" w:rsidRPr="00935D77" w:rsidRDefault="00271F6D" w:rsidP="009D24D2">
            <w:pPr>
              <w:widowControl/>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Predicted v</w:t>
            </w:r>
            <w:r w:rsidRPr="00935D77">
              <w:rPr>
                <w:rFonts w:ascii="Times New Roman" w:hAnsi="Times New Roman" w:cs="Times New Roman" w:hint="eastAsia"/>
                <w:b/>
                <w:sz w:val="24"/>
                <w:szCs w:val="24"/>
                <w:lang w:val="en-GB"/>
              </w:rPr>
              <w:t xml:space="preserve">ariables </w:t>
            </w:r>
          </w:p>
        </w:tc>
        <w:tc>
          <w:tcPr>
            <w:tcW w:w="1615" w:type="dxa"/>
            <w:tcBorders>
              <w:bottom w:val="single" w:sz="12" w:space="0" w:color="auto"/>
            </w:tcBorders>
          </w:tcPr>
          <w:p w14:paraId="096AD593" w14:textId="0DA8C81E" w:rsidR="00271F6D" w:rsidRPr="00935D77" w:rsidRDefault="00271F6D" w:rsidP="009D24D2">
            <w:pPr>
              <w:widowControl/>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T</w:t>
            </w:r>
            <w:r w:rsidRPr="00935D77">
              <w:rPr>
                <w:rFonts w:ascii="Times New Roman" w:hAnsi="Times New Roman" w:cs="Times New Roman" w:hint="eastAsia"/>
                <w:b/>
                <w:sz w:val="24"/>
                <w:szCs w:val="24"/>
                <w:lang w:val="en-GB"/>
              </w:rPr>
              <w:t xml:space="preserve">he </w:t>
            </w:r>
            <w:r w:rsidRPr="00935D77">
              <w:rPr>
                <w:rFonts w:ascii="Times New Roman" w:hAnsi="Times New Roman" w:cs="Times New Roman"/>
                <w:b/>
                <w:sz w:val="24"/>
                <w:szCs w:val="24"/>
                <w:lang w:val="en-GB"/>
              </w:rPr>
              <w:t>number of observations</w:t>
            </w:r>
          </w:p>
        </w:tc>
        <w:tc>
          <w:tcPr>
            <w:tcW w:w="1366" w:type="dxa"/>
            <w:tcBorders>
              <w:bottom w:val="single" w:sz="12" w:space="0" w:color="auto"/>
            </w:tcBorders>
          </w:tcPr>
          <w:p w14:paraId="02070EA8" w14:textId="18248280" w:rsidR="00271F6D" w:rsidRPr="00935D77" w:rsidRDefault="00271F6D" w:rsidP="009D24D2">
            <w:pPr>
              <w:widowControl/>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H</w:t>
            </w:r>
            <w:r w:rsidRPr="00935D77">
              <w:rPr>
                <w:rFonts w:ascii="Times New Roman" w:hAnsi="Times New Roman" w:cs="Times New Roman" w:hint="eastAsia"/>
                <w:b/>
                <w:sz w:val="24"/>
                <w:szCs w:val="24"/>
                <w:lang w:val="en-GB"/>
              </w:rPr>
              <w:t xml:space="preserve">igh </w:t>
            </w:r>
            <w:r w:rsidRPr="00935D77">
              <w:rPr>
                <w:rFonts w:ascii="Times New Roman" w:hAnsi="Times New Roman" w:cs="Times New Roman"/>
                <w:b/>
                <w:sz w:val="24"/>
                <w:szCs w:val="24"/>
                <w:lang w:val="en-GB"/>
              </w:rPr>
              <w:t>value</w:t>
            </w:r>
          </w:p>
        </w:tc>
        <w:tc>
          <w:tcPr>
            <w:tcW w:w="1238" w:type="dxa"/>
            <w:tcBorders>
              <w:bottom w:val="single" w:sz="12" w:space="0" w:color="auto"/>
            </w:tcBorders>
          </w:tcPr>
          <w:p w14:paraId="24B80225" w14:textId="6E705EDB" w:rsidR="00271F6D" w:rsidRPr="00935D77" w:rsidRDefault="00271F6D" w:rsidP="009D24D2">
            <w:pPr>
              <w:widowControl/>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L</w:t>
            </w:r>
            <w:r w:rsidRPr="00935D77">
              <w:rPr>
                <w:rFonts w:ascii="Times New Roman" w:hAnsi="Times New Roman" w:cs="Times New Roman" w:hint="eastAsia"/>
                <w:b/>
                <w:sz w:val="24"/>
                <w:szCs w:val="24"/>
                <w:lang w:val="en-GB"/>
              </w:rPr>
              <w:t xml:space="preserve">ow </w:t>
            </w:r>
            <w:r w:rsidRPr="00935D77">
              <w:rPr>
                <w:rFonts w:ascii="Times New Roman" w:hAnsi="Times New Roman" w:cs="Times New Roman"/>
                <w:b/>
                <w:sz w:val="24"/>
                <w:szCs w:val="24"/>
                <w:lang w:val="en-GB"/>
              </w:rPr>
              <w:t xml:space="preserve">value </w:t>
            </w:r>
          </w:p>
        </w:tc>
        <w:tc>
          <w:tcPr>
            <w:tcW w:w="996" w:type="dxa"/>
            <w:tcBorders>
              <w:bottom w:val="single" w:sz="12" w:space="0" w:color="auto"/>
            </w:tcBorders>
          </w:tcPr>
          <w:p w14:paraId="7BFD2744" w14:textId="7230FDB1" w:rsidR="00271F6D" w:rsidRPr="00935D77" w:rsidRDefault="00C65921" w:rsidP="009D24D2">
            <w:pPr>
              <w:widowControl/>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M</w:t>
            </w:r>
            <w:r w:rsidR="00271F6D" w:rsidRPr="00935D77">
              <w:rPr>
                <w:rFonts w:ascii="Times New Roman" w:hAnsi="Times New Roman" w:cs="Times New Roman" w:hint="eastAsia"/>
                <w:b/>
                <w:sz w:val="24"/>
                <w:szCs w:val="24"/>
                <w:lang w:val="en-GB"/>
              </w:rPr>
              <w:t>ean</w:t>
            </w:r>
          </w:p>
        </w:tc>
        <w:tc>
          <w:tcPr>
            <w:tcW w:w="1076" w:type="dxa"/>
            <w:tcBorders>
              <w:bottom w:val="single" w:sz="12" w:space="0" w:color="auto"/>
            </w:tcBorders>
          </w:tcPr>
          <w:p w14:paraId="0708A192" w14:textId="752CCE29" w:rsidR="00271F6D" w:rsidRPr="00935D77" w:rsidRDefault="00271F6D" w:rsidP="009D24D2">
            <w:pPr>
              <w:widowControl/>
              <w:jc w:val="left"/>
              <w:rPr>
                <w:rFonts w:ascii="Times New Roman" w:hAnsi="Times New Roman" w:cs="Times New Roman"/>
                <w:b/>
                <w:sz w:val="24"/>
                <w:szCs w:val="24"/>
                <w:lang w:val="en-GB"/>
              </w:rPr>
            </w:pPr>
            <w:r w:rsidRPr="00935D77">
              <w:rPr>
                <w:rFonts w:ascii="Times New Roman" w:hAnsi="Times New Roman" w:cs="Times New Roman" w:hint="eastAsia"/>
                <w:b/>
                <w:sz w:val="24"/>
                <w:szCs w:val="24"/>
                <w:lang w:val="en-GB"/>
              </w:rPr>
              <w:t>SD</w:t>
            </w:r>
          </w:p>
        </w:tc>
      </w:tr>
      <w:tr w:rsidR="00271F6D" w:rsidRPr="00935D77" w14:paraId="6D896BF3" w14:textId="712B073F" w:rsidTr="00B772A1">
        <w:tc>
          <w:tcPr>
            <w:tcW w:w="2351" w:type="dxa"/>
            <w:tcBorders>
              <w:top w:val="single" w:sz="12" w:space="0" w:color="auto"/>
            </w:tcBorders>
          </w:tcPr>
          <w:p w14:paraId="0C09C2F8" w14:textId="77777777" w:rsidR="00271F6D" w:rsidRPr="00935D77" w:rsidRDefault="00271F6D"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Gender inequality</w:t>
            </w:r>
          </w:p>
        </w:tc>
        <w:tc>
          <w:tcPr>
            <w:tcW w:w="1615" w:type="dxa"/>
            <w:tcBorders>
              <w:top w:val="single" w:sz="12" w:space="0" w:color="auto"/>
            </w:tcBorders>
          </w:tcPr>
          <w:p w14:paraId="4C25E872" w14:textId="2E5A3019" w:rsidR="00271F6D" w:rsidRPr="00935D77" w:rsidRDefault="008A6ABE"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162</w:t>
            </w:r>
          </w:p>
        </w:tc>
        <w:tc>
          <w:tcPr>
            <w:tcW w:w="1366" w:type="dxa"/>
            <w:tcBorders>
              <w:top w:val="single" w:sz="12" w:space="0" w:color="auto"/>
            </w:tcBorders>
          </w:tcPr>
          <w:p w14:paraId="3CE83361" w14:textId="77777777" w:rsidR="00271F6D" w:rsidRPr="00935D77" w:rsidRDefault="008A6ABE"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0.834</w:t>
            </w:r>
          </w:p>
          <w:p w14:paraId="56812536" w14:textId="0465DADB" w:rsidR="008A6ABE" w:rsidRPr="00935D77" w:rsidRDefault="008A6ABE"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0"/>
                <w:szCs w:val="20"/>
                <w:lang w:val="en-GB"/>
              </w:rPr>
              <w:t>(Rwanda)</w:t>
            </w:r>
          </w:p>
        </w:tc>
        <w:tc>
          <w:tcPr>
            <w:tcW w:w="1238" w:type="dxa"/>
            <w:tcBorders>
              <w:top w:val="single" w:sz="12" w:space="0" w:color="auto"/>
            </w:tcBorders>
          </w:tcPr>
          <w:p w14:paraId="352F4624" w14:textId="77777777" w:rsidR="008A6ABE" w:rsidRPr="00935D77" w:rsidRDefault="008A6ABE"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0.039</w:t>
            </w:r>
          </w:p>
          <w:p w14:paraId="573C4463" w14:textId="4817F078" w:rsidR="008A6ABE" w:rsidRPr="00935D77" w:rsidRDefault="008A6ABE" w:rsidP="009D24D2">
            <w:pPr>
              <w:widowControl/>
              <w:jc w:val="left"/>
              <w:rPr>
                <w:rFonts w:ascii="Times New Roman" w:hAnsi="Times New Roman" w:cs="Times New Roman"/>
                <w:sz w:val="20"/>
                <w:szCs w:val="20"/>
                <w:lang w:val="en-GB"/>
              </w:rPr>
            </w:pPr>
            <w:r w:rsidRPr="00935D77">
              <w:rPr>
                <w:rFonts w:ascii="Times New Roman" w:hAnsi="Times New Roman" w:cs="Times New Roman" w:hint="eastAsia"/>
                <w:sz w:val="20"/>
                <w:szCs w:val="20"/>
                <w:lang w:val="en-GB"/>
              </w:rPr>
              <w:t>(Argentina)</w:t>
            </w:r>
          </w:p>
        </w:tc>
        <w:tc>
          <w:tcPr>
            <w:tcW w:w="996" w:type="dxa"/>
            <w:tcBorders>
              <w:top w:val="single" w:sz="12" w:space="0" w:color="auto"/>
            </w:tcBorders>
          </w:tcPr>
          <w:p w14:paraId="3DBD7445" w14:textId="5289B430" w:rsidR="00271F6D" w:rsidRPr="00935D77" w:rsidRDefault="008A6ABE"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0.350</w:t>
            </w:r>
          </w:p>
        </w:tc>
        <w:tc>
          <w:tcPr>
            <w:tcW w:w="1076" w:type="dxa"/>
            <w:tcBorders>
              <w:top w:val="single" w:sz="12" w:space="0" w:color="auto"/>
            </w:tcBorders>
          </w:tcPr>
          <w:p w14:paraId="1AC1F858" w14:textId="07D26ADC" w:rsidR="00271F6D" w:rsidRPr="00935D77" w:rsidRDefault="008A6ABE"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0.190</w:t>
            </w:r>
          </w:p>
        </w:tc>
      </w:tr>
      <w:tr w:rsidR="00271F6D" w:rsidRPr="00935D77" w14:paraId="170F9AEB" w14:textId="1E611692" w:rsidTr="00B772A1">
        <w:tc>
          <w:tcPr>
            <w:tcW w:w="2351" w:type="dxa"/>
          </w:tcPr>
          <w:p w14:paraId="4BFF2A89" w14:textId="0DA3AE9F" w:rsidR="00271F6D" w:rsidRPr="00935D77" w:rsidRDefault="00271F6D"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GDP per capita</w:t>
            </w:r>
            <w:r w:rsidR="000A7D24" w:rsidRPr="00935D77">
              <w:rPr>
                <w:rFonts w:ascii="Times New Roman" w:hAnsi="Times New Roman" w:cs="Times New Roman"/>
                <w:sz w:val="24"/>
                <w:szCs w:val="24"/>
                <w:lang w:val="en-GB"/>
              </w:rPr>
              <w:t xml:space="preserve"> </w:t>
            </w:r>
            <w:r w:rsidR="00B772A1" w:rsidRPr="00935D77">
              <w:rPr>
                <w:rFonts w:ascii="Times New Roman" w:hAnsi="Times New Roman" w:cs="Times New Roman"/>
                <w:sz w:val="18"/>
                <w:szCs w:val="18"/>
                <w:lang w:val="en-GB"/>
              </w:rPr>
              <w:t>(US dollars)</w:t>
            </w:r>
          </w:p>
        </w:tc>
        <w:tc>
          <w:tcPr>
            <w:tcW w:w="1615" w:type="dxa"/>
          </w:tcPr>
          <w:p w14:paraId="4641B5DA" w14:textId="144FD8AF" w:rsidR="00271F6D" w:rsidRPr="00935D77" w:rsidRDefault="00B772A1"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195</w:t>
            </w:r>
          </w:p>
        </w:tc>
        <w:tc>
          <w:tcPr>
            <w:tcW w:w="1366" w:type="dxa"/>
          </w:tcPr>
          <w:p w14:paraId="6B6ADD5B" w14:textId="7BCC5748" w:rsidR="00271F6D" w:rsidRPr="00935D77" w:rsidRDefault="00B772A1"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185741.35</w:t>
            </w:r>
          </w:p>
        </w:tc>
        <w:tc>
          <w:tcPr>
            <w:tcW w:w="1238" w:type="dxa"/>
          </w:tcPr>
          <w:p w14:paraId="4C379F49" w14:textId="12909EB9" w:rsidR="00B772A1" w:rsidRPr="00935D77" w:rsidRDefault="00B772A1"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271.8</w:t>
            </w:r>
          </w:p>
        </w:tc>
        <w:tc>
          <w:tcPr>
            <w:tcW w:w="996" w:type="dxa"/>
          </w:tcPr>
          <w:p w14:paraId="48E0B14A" w14:textId="693D6EF2" w:rsidR="00271F6D" w:rsidRPr="00935D77" w:rsidRDefault="00B772A1"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16883.1</w:t>
            </w:r>
          </w:p>
        </w:tc>
        <w:tc>
          <w:tcPr>
            <w:tcW w:w="1076" w:type="dxa"/>
          </w:tcPr>
          <w:p w14:paraId="0DABA746" w14:textId="5DA8158E" w:rsidR="00271F6D" w:rsidRPr="00935D77" w:rsidRDefault="00B772A1"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w:t>
            </w:r>
            <w:r w:rsidRPr="00935D77">
              <w:rPr>
                <w:rFonts w:ascii="Times New Roman" w:hAnsi="Times New Roman" w:cs="Times New Roman"/>
                <w:sz w:val="24"/>
                <w:szCs w:val="24"/>
                <w:lang w:val="en-GB"/>
              </w:rPr>
              <w:t>31146.7</w:t>
            </w:r>
          </w:p>
        </w:tc>
      </w:tr>
      <w:tr w:rsidR="00271F6D" w:rsidRPr="00935D77" w14:paraId="5C1028FC" w14:textId="0D3CDFCE" w:rsidTr="00B772A1">
        <w:tc>
          <w:tcPr>
            <w:tcW w:w="2351" w:type="dxa"/>
          </w:tcPr>
          <w:p w14:paraId="589B621F" w14:textId="11E4D373" w:rsidR="00271F6D" w:rsidRPr="00935D77" w:rsidRDefault="00271F6D" w:rsidP="009D24D2">
            <w:pPr>
              <w:widowControl/>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Fertility rate</w:t>
            </w:r>
          </w:p>
        </w:tc>
        <w:tc>
          <w:tcPr>
            <w:tcW w:w="1615" w:type="dxa"/>
          </w:tcPr>
          <w:p w14:paraId="73A497E7" w14:textId="0A483D69"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192</w:t>
            </w:r>
          </w:p>
        </w:tc>
        <w:tc>
          <w:tcPr>
            <w:tcW w:w="1366" w:type="dxa"/>
          </w:tcPr>
          <w:p w14:paraId="04D051A5" w14:textId="42351A8C"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7</w:t>
            </w:r>
          </w:p>
        </w:tc>
        <w:tc>
          <w:tcPr>
            <w:tcW w:w="1238" w:type="dxa"/>
          </w:tcPr>
          <w:p w14:paraId="071F8DB0" w14:textId="38021039"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1.1</w:t>
            </w:r>
          </w:p>
        </w:tc>
        <w:tc>
          <w:tcPr>
            <w:tcW w:w="996" w:type="dxa"/>
          </w:tcPr>
          <w:p w14:paraId="295F21B8" w14:textId="1068A2BD"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2.729</w:t>
            </w:r>
          </w:p>
        </w:tc>
        <w:tc>
          <w:tcPr>
            <w:tcW w:w="1076" w:type="dxa"/>
          </w:tcPr>
          <w:p w14:paraId="73629E3A" w14:textId="27454C93"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4.17</w:t>
            </w:r>
          </w:p>
        </w:tc>
      </w:tr>
      <w:tr w:rsidR="00271F6D" w:rsidRPr="00935D77" w14:paraId="0FB6251D" w14:textId="295D0059" w:rsidTr="00B772A1">
        <w:tc>
          <w:tcPr>
            <w:tcW w:w="2351" w:type="dxa"/>
          </w:tcPr>
          <w:p w14:paraId="730130B3" w14:textId="69FE0C79" w:rsidR="00271F6D" w:rsidRPr="00935D77" w:rsidRDefault="00271F6D" w:rsidP="009D24D2">
            <w:pPr>
              <w:widowControl/>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SCI of UHC for children</w:t>
            </w:r>
          </w:p>
        </w:tc>
        <w:tc>
          <w:tcPr>
            <w:tcW w:w="1615" w:type="dxa"/>
          </w:tcPr>
          <w:p w14:paraId="0645237A" w14:textId="29DD1721"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184</w:t>
            </w:r>
          </w:p>
        </w:tc>
        <w:tc>
          <w:tcPr>
            <w:tcW w:w="1366" w:type="dxa"/>
          </w:tcPr>
          <w:p w14:paraId="05772C9F" w14:textId="5561F411"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96</w:t>
            </w:r>
          </w:p>
        </w:tc>
        <w:tc>
          <w:tcPr>
            <w:tcW w:w="1238" w:type="dxa"/>
          </w:tcPr>
          <w:p w14:paraId="5B7AEA9E" w14:textId="289774A0"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15</w:t>
            </w:r>
          </w:p>
        </w:tc>
        <w:tc>
          <w:tcPr>
            <w:tcW w:w="996" w:type="dxa"/>
          </w:tcPr>
          <w:p w14:paraId="4BF55263" w14:textId="09C8612B"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73</w:t>
            </w:r>
            <w:r w:rsidRPr="00935D77">
              <w:rPr>
                <w:rFonts w:ascii="Times New Roman" w:hAnsi="Times New Roman" w:cs="Times New Roman"/>
                <w:sz w:val="24"/>
                <w:szCs w:val="24"/>
                <w:lang w:val="en-GB"/>
              </w:rPr>
              <w:t>.59</w:t>
            </w:r>
          </w:p>
        </w:tc>
        <w:tc>
          <w:tcPr>
            <w:tcW w:w="1076" w:type="dxa"/>
          </w:tcPr>
          <w:p w14:paraId="6FE311BF" w14:textId="21CD167F" w:rsidR="00271F6D" w:rsidRPr="00935D77" w:rsidRDefault="00F847C3" w:rsidP="009D24D2">
            <w:pPr>
              <w:widowControl/>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16.24</w:t>
            </w:r>
          </w:p>
        </w:tc>
      </w:tr>
    </w:tbl>
    <w:p w14:paraId="6B1D620C" w14:textId="2160A59F" w:rsidR="00300325" w:rsidRPr="00337553" w:rsidRDefault="00300325" w:rsidP="00337553">
      <w:pPr>
        <w:widowControl/>
        <w:spacing w:line="276" w:lineRule="auto"/>
        <w:jc w:val="left"/>
        <w:rPr>
          <w:rFonts w:ascii="Times New Roman" w:hAnsi="Times New Roman" w:cs="Times New Roman"/>
          <w:sz w:val="22"/>
          <w:lang w:val="en-GB"/>
        </w:rPr>
      </w:pPr>
      <w:r w:rsidRPr="00337553">
        <w:rPr>
          <w:rFonts w:ascii="Times New Roman" w:hAnsi="Times New Roman" w:cs="Times New Roman"/>
          <w:sz w:val="22"/>
          <w:lang w:val="en-GB"/>
        </w:rPr>
        <w:t>Table</w:t>
      </w:r>
      <w:r w:rsidR="0089188D" w:rsidRPr="00935D77">
        <w:rPr>
          <w:rFonts w:ascii="Times New Roman" w:hAnsi="Times New Roman" w:cs="Times New Roman"/>
          <w:sz w:val="22"/>
          <w:lang w:val="en-GB"/>
        </w:rPr>
        <w:t xml:space="preserve"> </w:t>
      </w:r>
      <w:r w:rsidRPr="00337553">
        <w:rPr>
          <w:rFonts w:ascii="Times New Roman" w:hAnsi="Times New Roman" w:cs="Times New Roman"/>
          <w:sz w:val="22"/>
          <w:lang w:val="en-GB"/>
        </w:rPr>
        <w:t xml:space="preserve">1. The kinds of vaccines, the number of observed countries of vaccine coverage, and predicted variables on the associated with vaccine coverage.  </w:t>
      </w:r>
    </w:p>
    <w:p w14:paraId="6C30E93A" w14:textId="77777777" w:rsidR="0089188D" w:rsidRPr="00674E37" w:rsidRDefault="0089188D" w:rsidP="00337553">
      <w:pPr>
        <w:widowControl/>
        <w:spacing w:line="276" w:lineRule="auto"/>
        <w:jc w:val="left"/>
        <w:rPr>
          <w:rFonts w:ascii="Times New Roman" w:hAnsi="Times New Roman" w:cs="Times New Roman"/>
          <w:sz w:val="22"/>
          <w:lang w:val="en-GB"/>
        </w:rPr>
      </w:pPr>
      <w:r w:rsidRPr="00337553">
        <w:rPr>
          <w:rFonts w:ascii="Times New Roman" w:hAnsi="Times New Roman" w:cs="Times New Roman"/>
          <w:sz w:val="22"/>
          <w:lang w:val="en-GB"/>
        </w:rPr>
        <w:t>Notes: SCI: Service capacity and access index, UHC: Universal Health Coverage</w:t>
      </w:r>
    </w:p>
    <w:p w14:paraId="5E5E2F69" w14:textId="5A9A4AB5" w:rsidR="0089188D" w:rsidRPr="00935D77" w:rsidRDefault="0089188D" w:rsidP="009D24D2">
      <w:pPr>
        <w:widowControl/>
        <w:spacing w:line="360" w:lineRule="auto"/>
        <w:jc w:val="left"/>
        <w:rPr>
          <w:rFonts w:ascii="Times New Roman" w:hAnsi="Times New Roman" w:cs="Times New Roman"/>
          <w:sz w:val="24"/>
          <w:szCs w:val="24"/>
          <w:lang w:val="en-GB"/>
        </w:rPr>
      </w:pPr>
    </w:p>
    <w:p w14:paraId="44E5A512" w14:textId="77777777" w:rsidR="00AE3EFF" w:rsidRPr="00935D77" w:rsidRDefault="00AE3EFF" w:rsidP="009D24D2">
      <w:pPr>
        <w:widowControl/>
        <w:spacing w:line="360" w:lineRule="auto"/>
        <w:jc w:val="left"/>
        <w:rPr>
          <w:rFonts w:ascii="Times New Roman" w:hAnsi="Times New Roman" w:cs="Times New Roman"/>
          <w:sz w:val="24"/>
          <w:szCs w:val="24"/>
          <w:lang w:val="en-GB"/>
        </w:rPr>
      </w:pPr>
    </w:p>
    <w:p w14:paraId="11D8FA7A" w14:textId="3403D288" w:rsidR="00365F7A" w:rsidRPr="00935D77" w:rsidRDefault="00365F7A" w:rsidP="009D24D2">
      <w:pPr>
        <w:pStyle w:val="a8"/>
        <w:widowControl/>
        <w:numPr>
          <w:ilvl w:val="0"/>
          <w:numId w:val="6"/>
        </w:numPr>
        <w:spacing w:line="360" w:lineRule="auto"/>
        <w:ind w:leftChars="0"/>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G</w:t>
      </w:r>
      <w:r w:rsidRPr="00935D77">
        <w:rPr>
          <w:rFonts w:ascii="Times New Roman" w:hAnsi="Times New Roman" w:cs="Times New Roman" w:hint="eastAsia"/>
          <w:b/>
          <w:sz w:val="24"/>
          <w:szCs w:val="24"/>
          <w:lang w:val="en-GB"/>
        </w:rPr>
        <w:t xml:space="preserve">ender </w:t>
      </w:r>
      <w:r w:rsidRPr="00935D77">
        <w:rPr>
          <w:rFonts w:ascii="Times New Roman" w:hAnsi="Times New Roman" w:cs="Times New Roman"/>
          <w:b/>
          <w:sz w:val="24"/>
          <w:szCs w:val="24"/>
          <w:lang w:val="en-GB"/>
        </w:rPr>
        <w:t>inequality index for looking at the association between gender inequality and vaccine coverage</w:t>
      </w:r>
    </w:p>
    <w:p w14:paraId="4C0DD4B0" w14:textId="07940A62" w:rsidR="00AC7A01" w:rsidRPr="00935D77" w:rsidRDefault="002422AA"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Regarding gender inequality, quantitative data is also available as </w:t>
      </w:r>
      <w:r w:rsidR="00891827" w:rsidRPr="00935D77">
        <w:rPr>
          <w:rFonts w:ascii="Times New Roman" w:hAnsi="Times New Roman" w:cs="Times New Roman"/>
          <w:sz w:val="24"/>
          <w:szCs w:val="24"/>
          <w:lang w:val="en-GB"/>
        </w:rPr>
        <w:t>G</w:t>
      </w:r>
      <w:r w:rsidRPr="00935D77">
        <w:rPr>
          <w:rFonts w:ascii="Times New Roman" w:hAnsi="Times New Roman" w:cs="Times New Roman"/>
          <w:sz w:val="24"/>
          <w:szCs w:val="24"/>
          <w:lang w:val="en-GB"/>
        </w:rPr>
        <w:t xml:space="preserve">ender </w:t>
      </w:r>
      <w:r w:rsidR="00891827" w:rsidRPr="00935D77">
        <w:rPr>
          <w:rFonts w:ascii="Times New Roman" w:hAnsi="Times New Roman" w:cs="Times New Roman"/>
          <w:sz w:val="24"/>
          <w:szCs w:val="24"/>
          <w:lang w:val="en-GB"/>
        </w:rPr>
        <w:t>I</w:t>
      </w:r>
      <w:r w:rsidRPr="00935D77">
        <w:rPr>
          <w:rFonts w:ascii="Times New Roman" w:hAnsi="Times New Roman" w:cs="Times New Roman"/>
          <w:sz w:val="24"/>
          <w:szCs w:val="24"/>
          <w:lang w:val="en-GB"/>
        </w:rPr>
        <w:t xml:space="preserve">nequality </w:t>
      </w:r>
      <w:r w:rsidR="00891827" w:rsidRPr="00935D77">
        <w:rPr>
          <w:rFonts w:ascii="Times New Roman" w:hAnsi="Times New Roman" w:cs="Times New Roman"/>
          <w:sz w:val="24"/>
          <w:szCs w:val="24"/>
          <w:lang w:val="en-GB"/>
        </w:rPr>
        <w:t>I</w:t>
      </w:r>
      <w:r w:rsidRPr="00935D77">
        <w:rPr>
          <w:rFonts w:ascii="Times New Roman" w:hAnsi="Times New Roman" w:cs="Times New Roman"/>
          <w:sz w:val="24"/>
          <w:szCs w:val="24"/>
          <w:lang w:val="en-GB"/>
        </w:rPr>
        <w:t>ndex from the United Nation</w:t>
      </w:r>
      <w:r w:rsidR="00891827" w:rsidRPr="00935D77">
        <w:rPr>
          <w:rFonts w:ascii="Times New Roman" w:hAnsi="Times New Roman" w:cs="Times New Roman"/>
          <w:sz w:val="24"/>
          <w:szCs w:val="24"/>
          <w:lang w:val="en-GB"/>
        </w:rPr>
        <w:t>s</w:t>
      </w:r>
      <w:r w:rsidRPr="00935D77">
        <w:rPr>
          <w:rFonts w:ascii="Times New Roman" w:hAnsi="Times New Roman" w:cs="Times New Roman"/>
          <w:sz w:val="24"/>
          <w:szCs w:val="24"/>
          <w:lang w:val="en-GB"/>
        </w:rPr>
        <w:t xml:space="preserve"> database. </w:t>
      </w:r>
      <w:r w:rsidR="0023520F" w:rsidRPr="00935D77">
        <w:rPr>
          <w:rFonts w:ascii="Times New Roman" w:hAnsi="Times New Roman" w:cs="Times New Roman"/>
          <w:sz w:val="24"/>
          <w:szCs w:val="24"/>
          <w:lang w:val="en-GB"/>
        </w:rPr>
        <w:t xml:space="preserve">Gender inequality measured GII at the country </w:t>
      </w:r>
      <w:r w:rsidR="0023520F" w:rsidRPr="00935D77">
        <w:rPr>
          <w:rFonts w:ascii="Times New Roman" w:hAnsi="Times New Roman" w:cs="Times New Roman"/>
          <w:sz w:val="24"/>
          <w:szCs w:val="24"/>
          <w:lang w:val="en-GB"/>
        </w:rPr>
        <w:lastRenderedPageBreak/>
        <w:t>level</w:t>
      </w:r>
      <w:r w:rsidR="00A80CA6">
        <w:rPr>
          <w:rFonts w:ascii="Times New Roman" w:hAnsi="Times New Roman" w:cs="Times New Roman"/>
          <w:sz w:val="24"/>
          <w:szCs w:val="24"/>
          <w:lang w:val="en-GB"/>
        </w:rPr>
        <w:t>. The</w:t>
      </w:r>
      <w:r w:rsidR="0023520F" w:rsidRPr="00935D77">
        <w:rPr>
          <w:rFonts w:ascii="Times New Roman" w:hAnsi="Times New Roman" w:cs="Times New Roman"/>
          <w:sz w:val="24"/>
          <w:szCs w:val="24"/>
          <w:lang w:val="en-GB"/>
        </w:rPr>
        <w:t xml:space="preserve"> latest data </w:t>
      </w:r>
      <w:r w:rsidR="00A80CA6">
        <w:rPr>
          <w:rFonts w:ascii="Times New Roman" w:hAnsi="Times New Roman" w:cs="Times New Roman"/>
          <w:sz w:val="24"/>
          <w:szCs w:val="24"/>
          <w:lang w:val="en-GB"/>
        </w:rPr>
        <w:t>covered</w:t>
      </w:r>
      <w:r w:rsidR="00A80CA6" w:rsidRPr="00935D77">
        <w:rPr>
          <w:rFonts w:ascii="Times New Roman" w:hAnsi="Times New Roman" w:cs="Times New Roman"/>
          <w:sz w:val="24"/>
          <w:szCs w:val="24"/>
          <w:lang w:val="en-GB"/>
        </w:rPr>
        <w:t xml:space="preserve"> </w:t>
      </w:r>
      <w:r w:rsidR="0023520F" w:rsidRPr="00935D77">
        <w:rPr>
          <w:rFonts w:ascii="Times New Roman" w:hAnsi="Times New Roman" w:cs="Times New Roman"/>
          <w:sz w:val="24"/>
          <w:szCs w:val="24"/>
          <w:lang w:val="en-GB"/>
        </w:rPr>
        <w:t>2018</w:t>
      </w:r>
      <w:r w:rsidR="00672E0F" w:rsidRPr="00935D77">
        <w:rPr>
          <w:rFonts w:ascii="Times New Roman" w:hAnsi="Times New Roman" w:cs="Times New Roman"/>
          <w:sz w:val="24"/>
          <w:szCs w:val="24"/>
          <w:lang w:val="en-GB"/>
        </w:rPr>
        <w:t xml:space="preserve"> and 162 countries</w:t>
      </w:r>
      <w:r w:rsidR="00A80CA6">
        <w:rPr>
          <w:rFonts w:ascii="Times New Roman" w:hAnsi="Times New Roman" w:cs="Times New Roman"/>
          <w:sz w:val="24"/>
          <w:szCs w:val="24"/>
          <w:lang w:val="en-GB"/>
        </w:rPr>
        <w:t xml:space="preserve"> </w:t>
      </w:r>
      <w:r w:rsidR="0023520F"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&lt;EndNote&gt;&lt;Cite&gt;&lt;Author&gt;Nations&lt;/Author&gt;&lt;Year&gt;2018&lt;/Year&gt;&lt;RecNum&gt;37&lt;/RecNum&gt;&lt;DisplayText&gt;(31)&lt;/DisplayText&gt;&lt;record&gt;&lt;rec-number&gt;37&lt;/rec-number&gt;&lt;foreign-keys&gt;&lt;key app="EN" db-id="2s9w9x59bv0rwmerwv5p5rez025a5rv5wawd" timestamp="1560146480"&gt;37&lt;/key&gt;&lt;/foreign-keys&gt;&lt;ref-type name="Web Page"&gt;12&lt;/ref-type&gt;&lt;contributors&gt;&lt;authors&gt;&lt;author&gt;United Nations&lt;/author&gt;&lt;/authors&gt;&lt;/contributors&gt;&lt;titles&gt;&lt;title&gt;&lt;style face="normal" font="default" size="100%"&gt;Human development reports gender inequality index(G&lt;/s</w:instrText>
      </w:r>
      <w:r w:rsidR="00BF47ED" w:rsidRPr="00935D77">
        <w:rPr>
          <w:rFonts w:ascii="Times New Roman" w:hAnsi="Times New Roman" w:cs="Times New Roman" w:hint="eastAsia"/>
          <w:sz w:val="24"/>
          <w:szCs w:val="24"/>
          <w:lang w:val="en-GB"/>
        </w:rPr>
        <w:instrText>tyle&gt;&lt;style face="normal" font="default" charset="128" size="100%"&gt;</w:instrText>
      </w:r>
      <w:r w:rsidR="00BF47ED" w:rsidRPr="00935D77">
        <w:rPr>
          <w:rFonts w:ascii="Times New Roman" w:hAnsi="Times New Roman" w:cs="Times New Roman" w:hint="eastAsia"/>
          <w:sz w:val="24"/>
          <w:szCs w:val="24"/>
          <w:lang w:val="en-GB"/>
        </w:rPr>
        <w:instrText>Ⅱ</w:instrText>
      </w:r>
      <w:r w:rsidR="00BF47ED" w:rsidRPr="00935D77">
        <w:rPr>
          <w:rFonts w:ascii="Times New Roman" w:hAnsi="Times New Roman" w:cs="Times New Roman" w:hint="eastAsia"/>
          <w:sz w:val="24"/>
          <w:szCs w:val="24"/>
          <w:lang w:val="en-GB"/>
        </w:rPr>
        <w:instrText>&lt;/style&gt;&lt;style face="normal" font="default" size="100%"&gt;)&lt;/style&gt;&lt;/title&gt;&lt;/titles&gt;&lt;volume&gt;2019&lt;/volume&gt;&lt;number&gt;10 June &lt;/number&gt;&lt;dates&gt;&lt;year&gt;2018&lt;/year&gt;&lt;/dates&gt;&lt;urls&gt;&lt;related-urls&gt;&lt;url&gt;&lt;s</w:instrText>
      </w:r>
      <w:r w:rsidR="00BF47ED" w:rsidRPr="00935D77">
        <w:rPr>
          <w:rFonts w:ascii="Times New Roman" w:hAnsi="Times New Roman" w:cs="Times New Roman"/>
          <w:sz w:val="24"/>
          <w:szCs w:val="24"/>
          <w:lang w:val="en-GB"/>
        </w:rPr>
        <w:instrText>tyle face="underline" font="default" size="100%"&gt;http://hdr.undp.org/en/content/gender-inequality-index-gii&lt;/style&gt;&lt;/url&gt;&lt;/related-urls&gt;&lt;/urls&gt;&lt;/record&gt;&lt;/Cite&gt;&lt;/EndNote&gt;</w:instrText>
      </w:r>
      <w:r w:rsidR="0023520F"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(31)</w:t>
      </w:r>
      <w:r w:rsidR="0023520F" w:rsidRPr="00935D77">
        <w:rPr>
          <w:rFonts w:ascii="Times New Roman" w:hAnsi="Times New Roman" w:cs="Times New Roman"/>
          <w:sz w:val="24"/>
          <w:szCs w:val="24"/>
          <w:lang w:val="en-GB"/>
        </w:rPr>
        <w:fldChar w:fldCharType="end"/>
      </w:r>
      <w:r w:rsidR="0023520F" w:rsidRPr="00935D77">
        <w:rPr>
          <w:rFonts w:ascii="Times New Roman" w:hAnsi="Times New Roman" w:cs="Times New Roman"/>
          <w:sz w:val="24"/>
          <w:szCs w:val="24"/>
          <w:lang w:val="en-GB"/>
        </w:rPr>
        <w:t xml:space="preserve">. </w:t>
      </w:r>
      <w:r w:rsidRPr="00935D77">
        <w:rPr>
          <w:rFonts w:ascii="Times New Roman" w:hAnsi="Times New Roman" w:cs="Times New Roman" w:hint="eastAsia"/>
          <w:sz w:val="24"/>
          <w:szCs w:val="24"/>
          <w:lang w:val="en-GB"/>
        </w:rPr>
        <w:t xml:space="preserve">GII </w:t>
      </w:r>
      <w:r w:rsidR="002217C3">
        <w:rPr>
          <w:rFonts w:ascii="Times New Roman" w:hAnsi="Times New Roman" w:cs="Times New Roman"/>
          <w:sz w:val="24"/>
          <w:szCs w:val="24"/>
          <w:lang w:val="en-GB"/>
        </w:rPr>
        <w:t>ranges from</w:t>
      </w:r>
      <w:r w:rsidRPr="00935D77">
        <w:rPr>
          <w:rFonts w:ascii="Times New Roman" w:hAnsi="Times New Roman" w:cs="Times New Roman"/>
          <w:sz w:val="24"/>
          <w:szCs w:val="24"/>
          <w:lang w:val="en-GB"/>
        </w:rPr>
        <w:t xml:space="preserve"> 0 to 1 and </w:t>
      </w:r>
      <w:r w:rsidR="002217C3">
        <w:rPr>
          <w:rFonts w:ascii="Times New Roman" w:hAnsi="Times New Roman" w:cs="Times New Roman"/>
          <w:sz w:val="24"/>
          <w:szCs w:val="24"/>
          <w:lang w:val="en-GB"/>
        </w:rPr>
        <w:t xml:space="preserve">a </w:t>
      </w:r>
      <w:r w:rsidRPr="00935D77">
        <w:rPr>
          <w:rFonts w:ascii="Times New Roman" w:hAnsi="Times New Roman" w:cs="Times New Roman"/>
          <w:sz w:val="24"/>
          <w:szCs w:val="24"/>
          <w:lang w:val="en-GB"/>
        </w:rPr>
        <w:t xml:space="preserve">higher GII </w:t>
      </w:r>
      <w:r w:rsidR="002217C3">
        <w:rPr>
          <w:rFonts w:ascii="Times New Roman" w:hAnsi="Times New Roman" w:cs="Times New Roman"/>
          <w:sz w:val="24"/>
          <w:szCs w:val="24"/>
          <w:lang w:val="en-GB"/>
        </w:rPr>
        <w:t>represents</w:t>
      </w:r>
      <w:r w:rsidRPr="00935D77">
        <w:rPr>
          <w:rFonts w:ascii="Times New Roman" w:hAnsi="Times New Roman" w:cs="Times New Roman"/>
          <w:sz w:val="24"/>
          <w:szCs w:val="24"/>
          <w:lang w:val="en-GB"/>
        </w:rPr>
        <w:t xml:space="preserve"> greater gender inequality </w:t>
      </w:r>
      <w:r w:rsidR="009600A8" w:rsidRPr="00935D77">
        <w:rPr>
          <w:rFonts w:ascii="Times New Roman" w:hAnsi="Times New Roman" w:cs="Times New Roman"/>
          <w:sz w:val="24"/>
          <w:szCs w:val="24"/>
          <w:lang w:val="en-GB"/>
        </w:rPr>
        <w:t xml:space="preserve">and </w:t>
      </w:r>
      <w:r w:rsidR="002217C3">
        <w:rPr>
          <w:rFonts w:ascii="Times New Roman" w:hAnsi="Times New Roman" w:cs="Times New Roman"/>
          <w:sz w:val="24"/>
          <w:szCs w:val="24"/>
          <w:lang w:val="en-GB"/>
        </w:rPr>
        <w:t xml:space="preserve">a </w:t>
      </w:r>
      <w:r w:rsidR="009600A8" w:rsidRPr="00935D77">
        <w:rPr>
          <w:rFonts w:ascii="Times New Roman" w:hAnsi="Times New Roman" w:cs="Times New Roman"/>
          <w:sz w:val="24"/>
          <w:szCs w:val="24"/>
          <w:lang w:val="en-GB"/>
        </w:rPr>
        <w:t>lower</w:t>
      </w:r>
      <w:r w:rsidR="002217C3">
        <w:rPr>
          <w:rFonts w:ascii="Times New Roman" w:hAnsi="Times New Roman" w:cs="Times New Roman"/>
          <w:sz w:val="24"/>
          <w:szCs w:val="24"/>
          <w:lang w:val="en-GB"/>
        </w:rPr>
        <w:t xml:space="preserve"> GII</w:t>
      </w:r>
      <w:r w:rsidR="009600A8" w:rsidRPr="00935D77">
        <w:rPr>
          <w:rFonts w:ascii="Times New Roman" w:hAnsi="Times New Roman" w:cs="Times New Roman"/>
          <w:sz w:val="24"/>
          <w:szCs w:val="24"/>
          <w:lang w:val="en-GB"/>
        </w:rPr>
        <w:t xml:space="preserve"> represent</w:t>
      </w:r>
      <w:r w:rsidR="002217C3">
        <w:rPr>
          <w:rFonts w:ascii="Times New Roman" w:hAnsi="Times New Roman" w:cs="Times New Roman"/>
          <w:sz w:val="24"/>
          <w:szCs w:val="24"/>
          <w:lang w:val="en-GB"/>
        </w:rPr>
        <w:t>s</w:t>
      </w:r>
      <w:r w:rsidR="009600A8" w:rsidRPr="00935D77">
        <w:rPr>
          <w:rFonts w:ascii="Times New Roman" w:hAnsi="Times New Roman" w:cs="Times New Roman"/>
          <w:sz w:val="24"/>
          <w:szCs w:val="24"/>
          <w:lang w:val="en-GB"/>
        </w:rPr>
        <w:t xml:space="preserve"> </w:t>
      </w:r>
      <w:r w:rsidR="002217C3">
        <w:rPr>
          <w:rFonts w:ascii="Times New Roman" w:hAnsi="Times New Roman" w:cs="Times New Roman"/>
          <w:sz w:val="24"/>
          <w:szCs w:val="24"/>
          <w:lang w:val="en-GB"/>
        </w:rPr>
        <w:t>a gender-unequal society</w:t>
      </w:r>
      <w:r w:rsidRPr="00935D77">
        <w:rPr>
          <w:rFonts w:ascii="Times New Roman" w:hAnsi="Times New Roman" w:cs="Times New Roman"/>
          <w:sz w:val="24"/>
          <w:szCs w:val="24"/>
          <w:lang w:val="en-GB"/>
        </w:rPr>
        <w:t>.</w:t>
      </w:r>
      <w:r w:rsidR="007646E3" w:rsidRPr="00935D77">
        <w:rPr>
          <w:rFonts w:ascii="Times New Roman" w:hAnsi="Times New Roman" w:cs="Times New Roman"/>
          <w:sz w:val="24"/>
          <w:szCs w:val="24"/>
          <w:lang w:val="en-GB"/>
        </w:rPr>
        <w:t xml:space="preserve"> </w:t>
      </w:r>
      <w:r w:rsidR="0047345B" w:rsidRPr="00935D77">
        <w:rPr>
          <w:rFonts w:ascii="Times New Roman" w:hAnsi="Times New Roman" w:cs="Times New Roman"/>
          <w:sz w:val="24"/>
          <w:szCs w:val="24"/>
          <w:lang w:val="en-GB"/>
        </w:rPr>
        <w:t>In this study, analysing these two association, vaccine coverages and the gender inequality which is an independent variable, is the main purpose</w:t>
      </w:r>
      <w:r w:rsidR="00EF5E7D" w:rsidRPr="00935D77">
        <w:rPr>
          <w:rFonts w:ascii="Times New Roman" w:hAnsi="Times New Roman" w:cs="Times New Roman"/>
          <w:sz w:val="24"/>
          <w:szCs w:val="24"/>
          <w:lang w:val="en-GB"/>
        </w:rPr>
        <w:t xml:space="preserve"> and this analysis is able to take </w:t>
      </w:r>
      <w:r w:rsidR="002217C3" w:rsidRPr="00935D77">
        <w:rPr>
          <w:rFonts w:ascii="Times New Roman" w:hAnsi="Times New Roman" w:cs="Times New Roman"/>
          <w:sz w:val="24"/>
          <w:szCs w:val="24"/>
          <w:lang w:val="en-GB"/>
        </w:rPr>
        <w:t xml:space="preserve">maternal education level </w:t>
      </w:r>
      <w:r w:rsidR="00EF5E7D" w:rsidRPr="00935D77">
        <w:rPr>
          <w:rFonts w:ascii="Times New Roman" w:hAnsi="Times New Roman" w:cs="Times New Roman"/>
          <w:sz w:val="24"/>
          <w:szCs w:val="24"/>
          <w:lang w:val="en-GB"/>
        </w:rPr>
        <w:t xml:space="preserve">into </w:t>
      </w:r>
      <w:r w:rsidR="002217C3">
        <w:rPr>
          <w:rFonts w:ascii="Times New Roman" w:hAnsi="Times New Roman" w:cs="Times New Roman"/>
          <w:sz w:val="24"/>
          <w:szCs w:val="24"/>
          <w:lang w:val="en-GB"/>
        </w:rPr>
        <w:t xml:space="preserve">account, </w:t>
      </w:r>
      <w:r w:rsidR="00EF5E7D" w:rsidRPr="00935D77">
        <w:rPr>
          <w:rFonts w:ascii="Times New Roman" w:hAnsi="Times New Roman" w:cs="Times New Roman"/>
          <w:sz w:val="24"/>
          <w:szCs w:val="24"/>
          <w:lang w:val="en-GB"/>
        </w:rPr>
        <w:t>which was</w:t>
      </w:r>
      <w:r w:rsidR="009A63E6" w:rsidRPr="00935D77">
        <w:rPr>
          <w:rFonts w:ascii="Times New Roman" w:hAnsi="Times New Roman" w:cs="Times New Roman"/>
          <w:sz w:val="24"/>
          <w:szCs w:val="24"/>
          <w:lang w:val="en-GB"/>
        </w:rPr>
        <w:t xml:space="preserve"> also one of independent variable</w:t>
      </w:r>
      <w:r w:rsidR="002217C3">
        <w:rPr>
          <w:rFonts w:ascii="Times New Roman" w:hAnsi="Times New Roman" w:cs="Times New Roman"/>
          <w:sz w:val="24"/>
          <w:szCs w:val="24"/>
          <w:lang w:val="en-GB"/>
        </w:rPr>
        <w:t>s</w:t>
      </w:r>
      <w:r w:rsidR="009A63E6" w:rsidRPr="00935D77">
        <w:rPr>
          <w:rFonts w:ascii="Times New Roman" w:hAnsi="Times New Roman" w:cs="Times New Roman"/>
          <w:sz w:val="24"/>
          <w:szCs w:val="24"/>
          <w:lang w:val="en-GB"/>
        </w:rPr>
        <w:t xml:space="preserve"> and </w:t>
      </w:r>
      <w:r w:rsidR="00EF5E7D" w:rsidRPr="00935D77">
        <w:rPr>
          <w:rFonts w:ascii="Times New Roman" w:hAnsi="Times New Roman" w:cs="Times New Roman"/>
          <w:sz w:val="24"/>
          <w:szCs w:val="24"/>
          <w:lang w:val="en-GB"/>
        </w:rPr>
        <w:t>identified with one of the mediators related to vaccine coverage from Chapter</w:t>
      </w:r>
      <w:r w:rsidR="00891827" w:rsidRPr="00935D77">
        <w:rPr>
          <w:rFonts w:ascii="Times New Roman" w:hAnsi="Times New Roman" w:cs="Times New Roman"/>
          <w:sz w:val="24"/>
          <w:szCs w:val="24"/>
          <w:lang w:val="en-GB"/>
        </w:rPr>
        <w:t xml:space="preserve"> </w:t>
      </w:r>
      <w:r w:rsidR="00EF5E7D" w:rsidRPr="00935D77">
        <w:rPr>
          <w:rFonts w:ascii="Times New Roman" w:hAnsi="Times New Roman" w:cs="Times New Roman"/>
          <w:sz w:val="24"/>
          <w:szCs w:val="24"/>
          <w:lang w:val="en-GB"/>
        </w:rPr>
        <w:t>2</w:t>
      </w:r>
      <w:r w:rsidR="002217C3">
        <w:rPr>
          <w:rFonts w:ascii="Times New Roman" w:hAnsi="Times New Roman" w:cs="Times New Roman"/>
          <w:sz w:val="24"/>
          <w:szCs w:val="24"/>
          <w:lang w:val="en-GB"/>
        </w:rPr>
        <w:t>, Section</w:t>
      </w:r>
      <w:r w:rsidR="00D97D2D" w:rsidRPr="00935D77">
        <w:rPr>
          <w:rFonts w:ascii="Times New Roman" w:hAnsi="Times New Roman" w:cs="Times New Roman"/>
          <w:sz w:val="24"/>
          <w:szCs w:val="24"/>
          <w:lang w:val="en-GB"/>
        </w:rPr>
        <w:t xml:space="preserve"> </w:t>
      </w:r>
      <w:r w:rsidR="00EF5E7D" w:rsidRPr="00935D77">
        <w:rPr>
          <w:rFonts w:ascii="Times New Roman" w:hAnsi="Times New Roman" w:cs="Times New Roman"/>
          <w:sz w:val="24"/>
          <w:szCs w:val="24"/>
          <w:lang w:val="en-GB"/>
        </w:rPr>
        <w:t>2-1</w:t>
      </w:r>
      <w:r w:rsidR="009A63E6" w:rsidRPr="00935D77">
        <w:rPr>
          <w:rFonts w:ascii="Times New Roman" w:hAnsi="Times New Roman" w:cs="Times New Roman"/>
          <w:sz w:val="24"/>
          <w:szCs w:val="24"/>
          <w:lang w:val="en-GB"/>
        </w:rPr>
        <w:t>.</w:t>
      </w:r>
      <w:r w:rsidR="00EF5E7D" w:rsidRPr="00935D77">
        <w:rPr>
          <w:rFonts w:ascii="Times New Roman" w:hAnsi="Times New Roman" w:cs="Times New Roman"/>
          <w:sz w:val="24"/>
          <w:szCs w:val="24"/>
          <w:lang w:val="en-GB"/>
        </w:rPr>
        <w:t xml:space="preserve"> This is because</w:t>
      </w:r>
      <w:r w:rsidR="00D97D2D" w:rsidRPr="00935D77">
        <w:rPr>
          <w:rFonts w:ascii="Times New Roman" w:hAnsi="Times New Roman" w:cs="Times New Roman"/>
          <w:sz w:val="24"/>
          <w:szCs w:val="24"/>
          <w:lang w:val="en-GB"/>
        </w:rPr>
        <w:t xml:space="preserve"> GII </w:t>
      </w:r>
      <w:r w:rsidR="004A3769" w:rsidRPr="00935D77">
        <w:rPr>
          <w:rFonts w:ascii="Times New Roman" w:hAnsi="Times New Roman" w:cs="Times New Roman"/>
          <w:sz w:val="24"/>
          <w:szCs w:val="24"/>
          <w:lang w:val="en-GB"/>
        </w:rPr>
        <w:t>includes the percentage of</w:t>
      </w:r>
      <w:r w:rsidR="002410BB" w:rsidRPr="00935D77">
        <w:rPr>
          <w:rFonts w:ascii="Times New Roman" w:hAnsi="Times New Roman" w:cs="Times New Roman"/>
          <w:sz w:val="24"/>
          <w:szCs w:val="24"/>
          <w:lang w:val="en-GB"/>
        </w:rPr>
        <w:t xml:space="preserve"> </w:t>
      </w:r>
      <w:r w:rsidR="00EF5E7D" w:rsidRPr="00935D77">
        <w:rPr>
          <w:rFonts w:ascii="Times New Roman" w:hAnsi="Times New Roman" w:cs="Times New Roman"/>
          <w:sz w:val="24"/>
          <w:szCs w:val="24"/>
          <w:lang w:val="en-GB"/>
        </w:rPr>
        <w:t xml:space="preserve">people who received </w:t>
      </w:r>
      <w:r w:rsidR="004A3769" w:rsidRPr="00935D77">
        <w:rPr>
          <w:rFonts w:ascii="Times New Roman" w:hAnsi="Times New Roman" w:cs="Times New Roman"/>
          <w:sz w:val="24"/>
          <w:szCs w:val="24"/>
          <w:lang w:val="en-GB"/>
        </w:rPr>
        <w:t>secondary education</w:t>
      </w:r>
      <w:r w:rsidR="00EF5E7D" w:rsidRPr="00935D77">
        <w:rPr>
          <w:rFonts w:ascii="Times New Roman" w:hAnsi="Times New Roman" w:cs="Times New Roman"/>
          <w:sz w:val="24"/>
          <w:szCs w:val="24"/>
          <w:lang w:val="en-GB"/>
        </w:rPr>
        <w:t xml:space="preserve"> by gender</w:t>
      </w:r>
      <w:r w:rsidR="004A3769" w:rsidRPr="00935D77">
        <w:rPr>
          <w:rFonts w:ascii="Times New Roman" w:hAnsi="Times New Roman" w:cs="Times New Roman"/>
          <w:sz w:val="24"/>
          <w:szCs w:val="24"/>
          <w:lang w:val="en-GB"/>
        </w:rPr>
        <w:t>.</w:t>
      </w:r>
      <w:r w:rsidR="0047345B" w:rsidRPr="00935D77">
        <w:rPr>
          <w:rFonts w:ascii="Times New Roman" w:hAnsi="Times New Roman" w:cs="Times New Roman"/>
          <w:sz w:val="24"/>
          <w:szCs w:val="24"/>
          <w:lang w:val="en-GB"/>
        </w:rPr>
        <w:t xml:space="preserve"> </w:t>
      </w:r>
      <w:r w:rsidR="009A63E6" w:rsidRPr="00935D77">
        <w:rPr>
          <w:rFonts w:ascii="Times New Roman" w:hAnsi="Times New Roman" w:cs="Times New Roman"/>
          <w:sz w:val="24"/>
          <w:szCs w:val="24"/>
          <w:lang w:val="en-GB"/>
        </w:rPr>
        <w:t xml:space="preserve">GII is </w:t>
      </w:r>
      <w:r w:rsidR="002217C3">
        <w:rPr>
          <w:rFonts w:ascii="Times New Roman" w:hAnsi="Times New Roman" w:cs="Times New Roman"/>
          <w:sz w:val="24"/>
          <w:szCs w:val="24"/>
          <w:lang w:val="en-GB"/>
        </w:rPr>
        <w:t xml:space="preserve">a </w:t>
      </w:r>
      <w:r w:rsidR="009A63E6" w:rsidRPr="00935D77">
        <w:rPr>
          <w:rFonts w:ascii="Times New Roman" w:hAnsi="Times New Roman" w:cs="Times New Roman"/>
          <w:sz w:val="24"/>
          <w:szCs w:val="24"/>
          <w:lang w:val="en-GB"/>
        </w:rPr>
        <w:t>comprehensive index for gender-related issues, h</w:t>
      </w:r>
      <w:r w:rsidR="008902F2" w:rsidRPr="00935D77">
        <w:rPr>
          <w:rFonts w:ascii="Times New Roman" w:hAnsi="Times New Roman" w:cs="Times New Roman"/>
          <w:sz w:val="24"/>
          <w:szCs w:val="24"/>
          <w:lang w:val="en-GB"/>
        </w:rPr>
        <w:t xml:space="preserve">ence, </w:t>
      </w:r>
      <w:r w:rsidR="0020317B" w:rsidRPr="00935D77">
        <w:rPr>
          <w:rFonts w:ascii="Times New Roman" w:hAnsi="Times New Roman" w:cs="Times New Roman"/>
          <w:sz w:val="24"/>
          <w:szCs w:val="24"/>
          <w:lang w:val="en-GB"/>
        </w:rPr>
        <w:t xml:space="preserve">the analysis of </w:t>
      </w:r>
      <w:r w:rsidR="008902F2" w:rsidRPr="00935D77">
        <w:rPr>
          <w:rFonts w:ascii="Times New Roman" w:hAnsi="Times New Roman" w:cs="Times New Roman"/>
          <w:sz w:val="24"/>
          <w:szCs w:val="24"/>
          <w:lang w:val="en-GB"/>
        </w:rPr>
        <w:t>the association between DPT3, MCV1, Hib3, and HepB3 coverage</w:t>
      </w:r>
      <w:r w:rsidR="002217C3">
        <w:rPr>
          <w:rFonts w:ascii="Times New Roman" w:hAnsi="Times New Roman" w:cs="Times New Roman"/>
          <w:sz w:val="24"/>
          <w:szCs w:val="24"/>
          <w:lang w:val="en-GB"/>
        </w:rPr>
        <w:t>,</w:t>
      </w:r>
      <w:r w:rsidR="00944F6A" w:rsidRPr="00935D77">
        <w:rPr>
          <w:rFonts w:ascii="Times New Roman" w:hAnsi="Times New Roman" w:cs="Times New Roman"/>
          <w:sz w:val="24"/>
          <w:szCs w:val="24"/>
          <w:lang w:val="en-GB"/>
        </w:rPr>
        <w:t xml:space="preserve"> </w:t>
      </w:r>
      <w:r w:rsidR="002217C3">
        <w:rPr>
          <w:rFonts w:ascii="Times New Roman" w:hAnsi="Times New Roman" w:cs="Times New Roman"/>
          <w:sz w:val="24"/>
          <w:szCs w:val="24"/>
          <w:lang w:val="en-GB"/>
        </w:rPr>
        <w:t xml:space="preserve">as </w:t>
      </w:r>
      <w:r w:rsidR="002B1EFB" w:rsidRPr="00935D77">
        <w:rPr>
          <w:rFonts w:ascii="Times New Roman" w:hAnsi="Times New Roman" w:cs="Times New Roman"/>
          <w:sz w:val="24"/>
          <w:szCs w:val="24"/>
          <w:lang w:val="en-GB"/>
        </w:rPr>
        <w:t xml:space="preserve">explained </w:t>
      </w:r>
      <w:r w:rsidR="002217C3">
        <w:rPr>
          <w:rFonts w:ascii="Times New Roman" w:hAnsi="Times New Roman" w:cs="Times New Roman"/>
          <w:sz w:val="24"/>
          <w:szCs w:val="24"/>
          <w:lang w:val="en-GB"/>
        </w:rPr>
        <w:t xml:space="preserve">in </w:t>
      </w:r>
      <w:r w:rsidR="002B1EFB" w:rsidRPr="00935D77">
        <w:rPr>
          <w:rFonts w:ascii="Times New Roman" w:hAnsi="Times New Roman" w:cs="Times New Roman"/>
          <w:sz w:val="24"/>
          <w:szCs w:val="24"/>
          <w:lang w:val="en-GB"/>
        </w:rPr>
        <w:t>the previous paragraph</w:t>
      </w:r>
      <w:r w:rsidR="008902F2" w:rsidRPr="00935D77">
        <w:rPr>
          <w:rFonts w:ascii="Times New Roman" w:hAnsi="Times New Roman" w:cs="Times New Roman"/>
          <w:sz w:val="24"/>
          <w:szCs w:val="24"/>
          <w:lang w:val="en-GB"/>
        </w:rPr>
        <w:t xml:space="preserve"> and gender inequality index </w:t>
      </w:r>
      <w:r w:rsidR="0020317B" w:rsidRPr="00935D77">
        <w:rPr>
          <w:rFonts w:ascii="Times New Roman" w:hAnsi="Times New Roman" w:cs="Times New Roman"/>
          <w:sz w:val="24"/>
          <w:szCs w:val="24"/>
          <w:lang w:val="en-GB"/>
        </w:rPr>
        <w:t>would</w:t>
      </w:r>
      <w:r w:rsidR="009A63E6" w:rsidRPr="00935D77">
        <w:rPr>
          <w:rFonts w:ascii="Times New Roman" w:hAnsi="Times New Roman" w:cs="Times New Roman"/>
          <w:sz w:val="24"/>
          <w:szCs w:val="24"/>
          <w:lang w:val="en-GB"/>
        </w:rPr>
        <w:t xml:space="preserve"> be sufficient to explain gender-related variables on vaccine issues.</w:t>
      </w:r>
      <w:r w:rsidR="008902F2" w:rsidRPr="00935D77">
        <w:rPr>
          <w:rFonts w:ascii="Times New Roman" w:hAnsi="Times New Roman" w:cs="Times New Roman"/>
          <w:sz w:val="24"/>
          <w:szCs w:val="24"/>
          <w:lang w:val="en-GB"/>
        </w:rPr>
        <w:t xml:space="preserve"> </w:t>
      </w:r>
      <w:r w:rsidR="00604358" w:rsidRPr="00935D77">
        <w:rPr>
          <w:rFonts w:ascii="Times New Roman" w:hAnsi="Times New Roman" w:cs="Times New Roman"/>
          <w:sz w:val="24"/>
          <w:szCs w:val="24"/>
          <w:lang w:val="en-GB"/>
        </w:rPr>
        <w:t>When focusing on gender inequality</w:t>
      </w:r>
      <w:r w:rsidR="002217C3">
        <w:rPr>
          <w:rFonts w:ascii="Times New Roman" w:hAnsi="Times New Roman" w:cs="Times New Roman"/>
          <w:sz w:val="24"/>
          <w:szCs w:val="24"/>
          <w:lang w:val="en-GB"/>
        </w:rPr>
        <w:t>-</w:t>
      </w:r>
      <w:r w:rsidR="00604358" w:rsidRPr="00935D77">
        <w:rPr>
          <w:rFonts w:ascii="Times New Roman" w:hAnsi="Times New Roman" w:cs="Times New Roman"/>
          <w:sz w:val="24"/>
          <w:szCs w:val="24"/>
          <w:lang w:val="en-GB"/>
        </w:rPr>
        <w:t>related issue</w:t>
      </w:r>
      <w:r w:rsidR="00B95BB6" w:rsidRPr="00935D77">
        <w:rPr>
          <w:rFonts w:ascii="Times New Roman" w:hAnsi="Times New Roman" w:cs="Times New Roman"/>
          <w:sz w:val="24"/>
          <w:szCs w:val="24"/>
          <w:lang w:val="en-GB"/>
        </w:rPr>
        <w:t>s</w:t>
      </w:r>
      <w:r w:rsidR="00604358" w:rsidRPr="00935D77">
        <w:rPr>
          <w:rFonts w:ascii="Times New Roman" w:hAnsi="Times New Roman" w:cs="Times New Roman"/>
          <w:sz w:val="24"/>
          <w:szCs w:val="24"/>
          <w:lang w:val="en-GB"/>
        </w:rPr>
        <w:t>,</w:t>
      </w:r>
      <w:r w:rsidR="002C7AD7" w:rsidRPr="00935D77">
        <w:rPr>
          <w:rFonts w:ascii="Times New Roman" w:hAnsi="Times New Roman" w:cs="Times New Roman"/>
          <w:sz w:val="24"/>
          <w:szCs w:val="24"/>
          <w:lang w:val="en-GB"/>
        </w:rPr>
        <w:t xml:space="preserve"> </w:t>
      </w:r>
      <w:r w:rsidR="002217C3">
        <w:rPr>
          <w:rFonts w:ascii="Times New Roman" w:hAnsi="Times New Roman" w:cs="Times New Roman"/>
          <w:sz w:val="24"/>
          <w:szCs w:val="24"/>
          <w:lang w:val="en-GB"/>
        </w:rPr>
        <w:t xml:space="preserve">the </w:t>
      </w:r>
      <w:r w:rsidR="00B95BB6" w:rsidRPr="00935D77">
        <w:rPr>
          <w:rFonts w:ascii="Times New Roman" w:hAnsi="Times New Roman" w:cs="Times New Roman"/>
          <w:sz w:val="24"/>
          <w:szCs w:val="24"/>
          <w:lang w:val="en-GB"/>
        </w:rPr>
        <w:t xml:space="preserve">human development index </w:t>
      </w:r>
      <w:r w:rsidR="002C7AD7" w:rsidRPr="00935D77">
        <w:rPr>
          <w:rFonts w:ascii="Times New Roman" w:hAnsi="Times New Roman" w:cs="Times New Roman"/>
          <w:sz w:val="24"/>
          <w:szCs w:val="24"/>
          <w:lang w:val="en-GB"/>
        </w:rPr>
        <w:t xml:space="preserve">is also </w:t>
      </w:r>
      <w:r w:rsidR="00955FBE" w:rsidRPr="00935D77">
        <w:rPr>
          <w:rFonts w:ascii="Times New Roman" w:hAnsi="Times New Roman" w:cs="Times New Roman"/>
          <w:sz w:val="24"/>
          <w:szCs w:val="24"/>
          <w:lang w:val="en-GB"/>
        </w:rPr>
        <w:t xml:space="preserve">somewhat </w:t>
      </w:r>
      <w:r w:rsidR="00981CE1" w:rsidRPr="00935D77">
        <w:rPr>
          <w:rFonts w:ascii="Times New Roman" w:hAnsi="Times New Roman" w:cs="Times New Roman"/>
          <w:sz w:val="24"/>
          <w:szCs w:val="24"/>
          <w:lang w:val="en-GB"/>
        </w:rPr>
        <w:t xml:space="preserve">related </w:t>
      </w:r>
      <w:r w:rsidR="002217C3">
        <w:rPr>
          <w:rFonts w:ascii="Times New Roman" w:hAnsi="Times New Roman" w:cs="Times New Roman"/>
          <w:sz w:val="24"/>
          <w:szCs w:val="24"/>
          <w:lang w:val="en-GB"/>
        </w:rPr>
        <w:t>to</w:t>
      </w:r>
      <w:r w:rsidR="002217C3" w:rsidRPr="00935D77">
        <w:rPr>
          <w:rFonts w:ascii="Times New Roman" w:hAnsi="Times New Roman" w:cs="Times New Roman"/>
          <w:sz w:val="24"/>
          <w:szCs w:val="24"/>
          <w:lang w:val="en-GB"/>
        </w:rPr>
        <w:t xml:space="preserve"> </w:t>
      </w:r>
      <w:r w:rsidR="002217C3">
        <w:rPr>
          <w:rFonts w:ascii="Times New Roman" w:hAnsi="Times New Roman" w:cs="Times New Roman"/>
          <w:sz w:val="24"/>
          <w:szCs w:val="24"/>
          <w:lang w:val="en-GB"/>
        </w:rPr>
        <w:t xml:space="preserve">the </w:t>
      </w:r>
      <w:r w:rsidR="00981CE1" w:rsidRPr="00935D77">
        <w:rPr>
          <w:rFonts w:ascii="Times New Roman" w:hAnsi="Times New Roman" w:cs="Times New Roman"/>
          <w:sz w:val="24"/>
          <w:szCs w:val="24"/>
          <w:lang w:val="en-GB"/>
        </w:rPr>
        <w:t>gender inequality index</w:t>
      </w:r>
      <w:r w:rsidR="00955FBE" w:rsidRPr="00935D77">
        <w:rPr>
          <w:rFonts w:ascii="Times New Roman" w:hAnsi="Times New Roman" w:cs="Times New Roman"/>
          <w:sz w:val="24"/>
          <w:szCs w:val="24"/>
          <w:lang w:val="en-GB"/>
        </w:rPr>
        <w:t xml:space="preserve"> </w:t>
      </w:r>
      <w:r w:rsidR="001F378E" w:rsidRPr="00935D77">
        <w:rPr>
          <w:rFonts w:ascii="Times New Roman" w:hAnsi="Times New Roman" w:cs="Times New Roman"/>
          <w:sz w:val="24"/>
          <w:szCs w:val="24"/>
          <w:lang w:val="en-GB"/>
        </w:rPr>
        <w:t xml:space="preserve">since </w:t>
      </w:r>
      <w:r w:rsidR="002217C3">
        <w:rPr>
          <w:rFonts w:ascii="Times New Roman" w:hAnsi="Times New Roman" w:cs="Times New Roman"/>
          <w:sz w:val="24"/>
          <w:szCs w:val="24"/>
          <w:lang w:val="en-GB"/>
        </w:rPr>
        <w:t xml:space="preserve">the </w:t>
      </w:r>
      <w:r w:rsidR="001F378E" w:rsidRPr="00935D77">
        <w:rPr>
          <w:rFonts w:ascii="Times New Roman" w:hAnsi="Times New Roman" w:cs="Times New Roman"/>
          <w:sz w:val="24"/>
          <w:szCs w:val="24"/>
          <w:lang w:val="en-GB"/>
        </w:rPr>
        <w:t>gender inequality issue is integral to human development. Nevertheless</w:t>
      </w:r>
      <w:r w:rsidR="001E0C53" w:rsidRPr="00935D77">
        <w:rPr>
          <w:rFonts w:ascii="Times New Roman" w:hAnsi="Times New Roman" w:cs="Times New Roman"/>
          <w:sz w:val="24"/>
          <w:szCs w:val="24"/>
          <w:lang w:val="en-GB"/>
        </w:rPr>
        <w:t>,</w:t>
      </w:r>
      <w:r w:rsidR="00955FBE" w:rsidRPr="00935D77">
        <w:rPr>
          <w:rFonts w:ascii="Times New Roman" w:hAnsi="Times New Roman" w:cs="Times New Roman"/>
          <w:sz w:val="24"/>
          <w:szCs w:val="24"/>
          <w:lang w:val="en-GB"/>
        </w:rPr>
        <w:t xml:space="preserve"> these two indices are different </w:t>
      </w:r>
      <w:r w:rsidR="001E0C53" w:rsidRPr="00935D77">
        <w:rPr>
          <w:rFonts w:ascii="Times New Roman" w:hAnsi="Times New Roman" w:cs="Times New Roman"/>
          <w:sz w:val="24"/>
          <w:szCs w:val="24"/>
          <w:lang w:val="en-GB"/>
        </w:rPr>
        <w:t xml:space="preserve">from </w:t>
      </w:r>
      <w:r w:rsidR="00955FBE" w:rsidRPr="00935D77">
        <w:rPr>
          <w:rFonts w:ascii="Times New Roman" w:hAnsi="Times New Roman" w:cs="Times New Roman"/>
          <w:sz w:val="24"/>
          <w:szCs w:val="24"/>
          <w:lang w:val="en-GB"/>
        </w:rPr>
        <w:t>each other</w:t>
      </w:r>
      <w:r w:rsidR="002C7AD7"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&lt;EndNote&gt;&lt;Cite&gt;&lt;Author&gt;Nation&lt;/Author&gt;&lt;Year&gt;2015&lt;/Year&gt;&lt;RecNum&gt;61&lt;/RecNum&gt;&lt;DisplayText&gt;(36)&lt;/DisplayText&gt;&lt;record&gt;&lt;rec-number&gt;61&lt;/rec-number&gt;&lt;foreign-keys&gt;&lt;key app="EN" db-id="2s9w9x59bv0rwmerwv5p5rez025a5rv5wawd" timestamp="1595220838"&gt;61&lt;/key&gt;&lt;/foreign-keys&gt;&lt;ref-type name="Journal Article"&gt;17&lt;/ref-type&gt;&lt;contributors&gt;&lt;authors&gt;&lt;author&gt;United Nation&lt;/author&gt;&lt;/authors&gt;&lt;/contributors&gt;&lt;titles&gt;&lt;title&gt;&lt;style face="normal" font="default" size="100%"&gt;Gender Equality in Human Development &lt;/style&gt;&lt;style face="normal" font="default" charset="136" size="100%"&gt;–&amp;#xD;Measurement Revisited”&lt;/style&gt;&lt;/title&gt;&lt;/titles&gt;&lt;dates&gt;&lt;year&gt;2015&lt;/year&gt;&lt;/dates&gt;&lt;urls&gt;&lt;related-urls&gt;&lt;url&gt;&lt;style face="underline" font="default" size="100%"&gt;http://hdr.undp.org/sites/default/files/hdro_issue_paper_on_gender_indices_with_cover.pdf&lt;/style&gt;&lt;/url&gt;&lt;/related-urls&gt;&lt;/urls&gt;&lt;/record&gt;&lt;/Cite&gt;&lt;/EndNote&gt;</w:instrText>
      </w:r>
      <w:r w:rsidR="002C7AD7"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(36)</w:t>
      </w:r>
      <w:r w:rsidR="002C7AD7" w:rsidRPr="00935D77">
        <w:rPr>
          <w:rFonts w:ascii="Times New Roman" w:hAnsi="Times New Roman" w:cs="Times New Roman"/>
          <w:sz w:val="24"/>
          <w:szCs w:val="24"/>
          <w:lang w:val="en-GB"/>
        </w:rPr>
        <w:fldChar w:fldCharType="end"/>
      </w:r>
      <w:r w:rsidR="00955FBE" w:rsidRPr="00935D77">
        <w:rPr>
          <w:rFonts w:ascii="Times New Roman" w:hAnsi="Times New Roman" w:cs="Times New Roman"/>
          <w:sz w:val="24"/>
          <w:szCs w:val="24"/>
          <w:lang w:val="en-GB"/>
        </w:rPr>
        <w:t xml:space="preserve">. </w:t>
      </w:r>
      <w:r w:rsidR="008D43B7" w:rsidRPr="00935D77">
        <w:rPr>
          <w:rFonts w:ascii="Times New Roman" w:hAnsi="Times New Roman" w:cs="Times New Roman"/>
          <w:sz w:val="24"/>
          <w:szCs w:val="24"/>
          <w:lang w:val="en-GB"/>
        </w:rPr>
        <w:t xml:space="preserve">Therefore the association between gender inequality and vaccine coverage were analysed </w:t>
      </w:r>
      <w:r w:rsidR="00AC7A01" w:rsidRPr="00935D77">
        <w:rPr>
          <w:rFonts w:ascii="Times New Roman" w:hAnsi="Times New Roman" w:cs="Times New Roman"/>
          <w:sz w:val="24"/>
          <w:szCs w:val="24"/>
          <w:lang w:val="en-GB"/>
        </w:rPr>
        <w:t xml:space="preserve">in </w:t>
      </w:r>
      <w:r w:rsidR="008D43B7" w:rsidRPr="00935D77">
        <w:rPr>
          <w:rFonts w:ascii="Times New Roman" w:hAnsi="Times New Roman" w:cs="Times New Roman"/>
          <w:sz w:val="24"/>
          <w:szCs w:val="24"/>
          <w:lang w:val="en-GB"/>
        </w:rPr>
        <w:t xml:space="preserve">each classification of human development, namely very high human development, high human development, medium human development, and low human development. </w:t>
      </w:r>
      <w:r w:rsidR="00AC7A01" w:rsidRPr="00935D77">
        <w:rPr>
          <w:rFonts w:ascii="Times New Roman" w:hAnsi="Times New Roman" w:cs="Times New Roman"/>
          <w:sz w:val="24"/>
          <w:szCs w:val="24"/>
          <w:lang w:val="en-GB"/>
        </w:rPr>
        <w:t>In addition, this main subject was analysed in each division of GDP per capita, namely high income, upper middle income, low and middle income, and low-income countries</w:t>
      </w:r>
      <w:r w:rsidR="002217C3">
        <w:rPr>
          <w:rFonts w:ascii="Times New Roman" w:hAnsi="Times New Roman" w:cs="Times New Roman"/>
          <w:sz w:val="24"/>
          <w:szCs w:val="24"/>
          <w:lang w:val="en-GB"/>
        </w:rPr>
        <w:t>,</w:t>
      </w:r>
      <w:r w:rsidR="00AC7A01" w:rsidRPr="00935D77">
        <w:rPr>
          <w:rFonts w:ascii="Times New Roman" w:hAnsi="Times New Roman" w:cs="Times New Roman"/>
          <w:sz w:val="24"/>
          <w:szCs w:val="24"/>
          <w:lang w:val="en-GB"/>
        </w:rPr>
        <w:t xml:space="preserve"> as will be </w:t>
      </w:r>
      <w:r w:rsidR="002217C3">
        <w:rPr>
          <w:rFonts w:ascii="Times New Roman" w:hAnsi="Times New Roman" w:cs="Times New Roman"/>
          <w:sz w:val="24"/>
          <w:szCs w:val="24"/>
          <w:lang w:val="en-GB"/>
        </w:rPr>
        <w:t xml:space="preserve">explained </w:t>
      </w:r>
      <w:r w:rsidR="00AC7A01" w:rsidRPr="00935D77">
        <w:rPr>
          <w:rFonts w:ascii="Times New Roman" w:hAnsi="Times New Roman" w:cs="Times New Roman"/>
          <w:sz w:val="24"/>
          <w:szCs w:val="24"/>
          <w:lang w:val="en-GB"/>
        </w:rPr>
        <w:t xml:space="preserve">in the next paragraph.  </w:t>
      </w:r>
    </w:p>
    <w:p w14:paraId="49A550E2" w14:textId="77777777" w:rsidR="00604358" w:rsidRPr="00935D77" w:rsidRDefault="00604358" w:rsidP="009D24D2">
      <w:pPr>
        <w:widowControl/>
        <w:spacing w:line="360" w:lineRule="auto"/>
        <w:jc w:val="left"/>
        <w:rPr>
          <w:rFonts w:ascii="Times New Roman" w:hAnsi="Times New Roman" w:cs="Times New Roman"/>
          <w:sz w:val="24"/>
          <w:szCs w:val="24"/>
          <w:lang w:val="en-GB"/>
        </w:rPr>
      </w:pPr>
    </w:p>
    <w:p w14:paraId="661CCBFC" w14:textId="267DF5D2" w:rsidR="00186628" w:rsidRPr="00935D77" w:rsidRDefault="00060B86" w:rsidP="009D24D2">
      <w:pPr>
        <w:pStyle w:val="a8"/>
        <w:widowControl/>
        <w:numPr>
          <w:ilvl w:val="0"/>
          <w:numId w:val="6"/>
        </w:numPr>
        <w:spacing w:line="360" w:lineRule="auto"/>
        <w:ind w:leftChars="0"/>
        <w:jc w:val="left"/>
        <w:rPr>
          <w:rFonts w:ascii="Times New Roman" w:hAnsi="Times New Roman" w:cs="Times New Roman"/>
          <w:b/>
          <w:sz w:val="24"/>
          <w:szCs w:val="24"/>
          <w:lang w:val="en-GB"/>
        </w:rPr>
      </w:pPr>
      <w:r w:rsidRPr="00935D77">
        <w:rPr>
          <w:rFonts w:ascii="Times New Roman" w:hAnsi="Times New Roman" w:cs="Times New Roman"/>
          <w:b/>
          <w:sz w:val="24"/>
          <w:szCs w:val="24"/>
          <w:lang w:val="en-GB"/>
        </w:rPr>
        <w:t xml:space="preserve">Other possible </w:t>
      </w:r>
      <w:r w:rsidR="002217C3" w:rsidRPr="00935D77">
        <w:rPr>
          <w:rFonts w:ascii="Times New Roman" w:hAnsi="Times New Roman" w:cs="Times New Roman"/>
          <w:b/>
          <w:sz w:val="24"/>
          <w:szCs w:val="24"/>
          <w:lang w:val="en-GB"/>
        </w:rPr>
        <w:t>variables that</w:t>
      </w:r>
      <w:r w:rsidR="00186628" w:rsidRPr="00935D77">
        <w:rPr>
          <w:rFonts w:ascii="Times New Roman" w:hAnsi="Times New Roman" w:cs="Times New Roman" w:hint="eastAsia"/>
          <w:b/>
          <w:sz w:val="24"/>
          <w:szCs w:val="24"/>
          <w:lang w:val="en-GB"/>
        </w:rPr>
        <w:t xml:space="preserve"> </w:t>
      </w:r>
      <w:r w:rsidR="002217C3">
        <w:rPr>
          <w:rFonts w:ascii="Times New Roman" w:hAnsi="Times New Roman" w:cs="Times New Roman"/>
          <w:b/>
          <w:sz w:val="24"/>
          <w:szCs w:val="24"/>
          <w:lang w:val="en-GB"/>
        </w:rPr>
        <w:t>may</w:t>
      </w:r>
      <w:r w:rsidR="007425E8" w:rsidRPr="00935D77">
        <w:rPr>
          <w:rFonts w:ascii="Times New Roman" w:hAnsi="Times New Roman" w:cs="Times New Roman"/>
          <w:b/>
          <w:sz w:val="24"/>
          <w:szCs w:val="24"/>
          <w:lang w:val="en-GB"/>
        </w:rPr>
        <w:t xml:space="preserve"> influence vaccine coverage  </w:t>
      </w:r>
    </w:p>
    <w:p w14:paraId="79236338" w14:textId="3B1578CE" w:rsidR="002217C3" w:rsidRDefault="00027662" w:rsidP="009D24D2">
      <w:pPr>
        <w:widowControl/>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In order to analyse </w:t>
      </w:r>
      <w:r w:rsidR="00BB266A" w:rsidRPr="00935D77">
        <w:rPr>
          <w:rFonts w:ascii="Times New Roman" w:hAnsi="Times New Roman" w:cs="Times New Roman"/>
          <w:sz w:val="24"/>
          <w:szCs w:val="24"/>
          <w:lang w:val="en-GB"/>
        </w:rPr>
        <w:t>potential confounders related t</w:t>
      </w:r>
      <w:r w:rsidR="002217C3">
        <w:rPr>
          <w:rFonts w:ascii="Times New Roman" w:hAnsi="Times New Roman" w:cs="Times New Roman"/>
          <w:sz w:val="24"/>
          <w:szCs w:val="24"/>
          <w:lang w:val="en-GB"/>
        </w:rPr>
        <w:t>o</w:t>
      </w:r>
      <w:r w:rsidR="00BB266A" w:rsidRPr="00935D77">
        <w:rPr>
          <w:rFonts w:ascii="Times New Roman" w:hAnsi="Times New Roman" w:cs="Times New Roman"/>
          <w:sz w:val="24"/>
          <w:szCs w:val="24"/>
          <w:lang w:val="en-GB"/>
        </w:rPr>
        <w:t xml:space="preserve"> vaccine coverage and gender inequality, </w:t>
      </w:r>
      <w:r w:rsidR="00605495" w:rsidRPr="00935D77">
        <w:rPr>
          <w:rFonts w:ascii="Times New Roman" w:hAnsi="Times New Roman" w:cs="Times New Roman"/>
          <w:sz w:val="24"/>
          <w:szCs w:val="24"/>
          <w:lang w:val="en-GB"/>
        </w:rPr>
        <w:t>it is necessary to take the socioeconomic dimension into account</w:t>
      </w:r>
      <w:r w:rsidR="007425E8" w:rsidRPr="00935D77">
        <w:rPr>
          <w:rFonts w:ascii="Times New Roman" w:hAnsi="Times New Roman" w:cs="Times New Roman"/>
          <w:sz w:val="24"/>
          <w:szCs w:val="24"/>
          <w:lang w:val="en-GB"/>
        </w:rPr>
        <w:t xml:space="preserve"> as was </w:t>
      </w:r>
      <w:r w:rsidR="007425E8" w:rsidRPr="00935D77">
        <w:rPr>
          <w:rFonts w:ascii="Times New Roman" w:hAnsi="Times New Roman" w:cs="Times New Roman"/>
          <w:sz w:val="24"/>
          <w:szCs w:val="24"/>
          <w:lang w:val="en-GB"/>
        </w:rPr>
        <w:lastRenderedPageBreak/>
        <w:t xml:space="preserve">mentioned in </w:t>
      </w:r>
      <w:r w:rsidR="00C41DA8" w:rsidRPr="00935D77">
        <w:rPr>
          <w:rFonts w:ascii="Times New Roman" w:hAnsi="Times New Roman" w:cs="Times New Roman"/>
          <w:sz w:val="24"/>
          <w:szCs w:val="24"/>
          <w:lang w:val="en-GB"/>
        </w:rPr>
        <w:t>Chapter</w:t>
      </w:r>
      <w:r w:rsidR="000A7D24" w:rsidRPr="00935D77">
        <w:rPr>
          <w:rFonts w:ascii="Times New Roman" w:hAnsi="Times New Roman" w:cs="Times New Roman"/>
          <w:sz w:val="24"/>
          <w:szCs w:val="24"/>
          <w:lang w:val="en-GB"/>
        </w:rPr>
        <w:t xml:space="preserve"> </w:t>
      </w:r>
      <w:r w:rsidR="00C41DA8" w:rsidRPr="00935D77">
        <w:rPr>
          <w:rFonts w:ascii="Times New Roman" w:hAnsi="Times New Roman" w:cs="Times New Roman"/>
          <w:sz w:val="24"/>
          <w:szCs w:val="24"/>
          <w:lang w:val="en-GB"/>
        </w:rPr>
        <w:t xml:space="preserve">2, </w:t>
      </w:r>
      <w:r w:rsidR="002217C3">
        <w:rPr>
          <w:rFonts w:ascii="Times New Roman" w:hAnsi="Times New Roman" w:cs="Times New Roman"/>
          <w:sz w:val="24"/>
          <w:szCs w:val="24"/>
          <w:lang w:val="en-GB"/>
        </w:rPr>
        <w:t xml:space="preserve">Section </w:t>
      </w:r>
      <w:r w:rsidR="00C41DA8" w:rsidRPr="00935D77">
        <w:rPr>
          <w:rFonts w:ascii="Times New Roman" w:hAnsi="Times New Roman" w:cs="Times New Roman"/>
          <w:sz w:val="24"/>
          <w:szCs w:val="24"/>
          <w:lang w:val="en-GB"/>
        </w:rPr>
        <w:t>2-1.</w:t>
      </w:r>
      <w:r w:rsidR="00605495" w:rsidRPr="00935D77">
        <w:rPr>
          <w:rFonts w:ascii="Times New Roman" w:hAnsi="Times New Roman" w:cs="Times New Roman"/>
          <w:color w:val="FF0000"/>
          <w:sz w:val="24"/>
          <w:szCs w:val="24"/>
          <w:lang w:val="en-GB"/>
        </w:rPr>
        <w:t xml:space="preserve"> </w:t>
      </w:r>
      <w:r w:rsidR="00A834EB" w:rsidRPr="00935D77">
        <w:rPr>
          <w:rFonts w:ascii="Times New Roman" w:hAnsi="Times New Roman" w:cs="Times New Roman"/>
          <w:sz w:val="24"/>
          <w:szCs w:val="24"/>
          <w:lang w:val="en-GB"/>
        </w:rPr>
        <w:t xml:space="preserve">As </w:t>
      </w:r>
      <w:r w:rsidR="002217C3">
        <w:rPr>
          <w:rFonts w:ascii="Times New Roman" w:hAnsi="Times New Roman" w:cs="Times New Roman"/>
          <w:sz w:val="24"/>
          <w:szCs w:val="24"/>
          <w:lang w:val="en-GB"/>
        </w:rPr>
        <w:t xml:space="preserve">a </w:t>
      </w:r>
      <w:r w:rsidR="00A834EB" w:rsidRPr="00935D77">
        <w:rPr>
          <w:rFonts w:ascii="Times New Roman" w:hAnsi="Times New Roman" w:cs="Times New Roman"/>
          <w:sz w:val="24"/>
          <w:szCs w:val="24"/>
          <w:lang w:val="en-GB"/>
        </w:rPr>
        <w:t>socioeconomic mediator</w:t>
      </w:r>
      <w:r w:rsidR="000D4E6C" w:rsidRPr="00935D77">
        <w:rPr>
          <w:rFonts w:ascii="Times New Roman" w:hAnsi="Times New Roman" w:cs="Times New Roman"/>
          <w:sz w:val="24"/>
          <w:szCs w:val="24"/>
          <w:lang w:val="en-GB"/>
        </w:rPr>
        <w:t xml:space="preserve">, </w:t>
      </w:r>
      <w:r w:rsidR="00BB266A" w:rsidRPr="00935D77">
        <w:rPr>
          <w:rFonts w:ascii="Times New Roman" w:hAnsi="Times New Roman" w:cs="Times New Roman"/>
          <w:sz w:val="24"/>
          <w:szCs w:val="24"/>
          <w:lang w:val="en-GB"/>
        </w:rPr>
        <w:t>GDP per capita</w:t>
      </w:r>
      <w:r w:rsidR="00FF03FB" w:rsidRPr="00935D77">
        <w:rPr>
          <w:rFonts w:ascii="Times New Roman" w:hAnsi="Times New Roman" w:cs="Times New Roman"/>
          <w:sz w:val="24"/>
          <w:szCs w:val="24"/>
          <w:lang w:val="en-GB"/>
        </w:rPr>
        <w:t xml:space="preserve">, </w:t>
      </w:r>
      <w:r w:rsidR="00A834EB" w:rsidRPr="00935D77">
        <w:rPr>
          <w:rFonts w:ascii="Times New Roman" w:hAnsi="Times New Roman" w:cs="Times New Roman"/>
          <w:sz w:val="24"/>
          <w:szCs w:val="24"/>
          <w:lang w:val="en-GB"/>
        </w:rPr>
        <w:t>fertility rate</w:t>
      </w:r>
      <w:r w:rsidR="00C27F2A" w:rsidRPr="00935D77">
        <w:rPr>
          <w:rFonts w:ascii="Times New Roman" w:hAnsi="Times New Roman" w:cs="Times New Roman"/>
          <w:sz w:val="24"/>
          <w:szCs w:val="24"/>
          <w:lang w:val="en-GB"/>
        </w:rPr>
        <w:t xml:space="preserve"> </w:t>
      </w:r>
      <w:r w:rsidR="00BB266A" w:rsidRPr="00935D77">
        <w:rPr>
          <w:rFonts w:ascii="Times New Roman" w:hAnsi="Times New Roman" w:cs="Times New Roman"/>
          <w:sz w:val="24"/>
          <w:szCs w:val="24"/>
          <w:lang w:val="en-GB"/>
        </w:rPr>
        <w:t>and</w:t>
      </w:r>
      <w:r w:rsidR="00C27F2A" w:rsidRPr="00935D77">
        <w:rPr>
          <w:rFonts w:ascii="Times New Roman" w:hAnsi="Times New Roman" w:cs="Times New Roman"/>
          <w:sz w:val="24"/>
          <w:szCs w:val="24"/>
          <w:lang w:val="en-GB"/>
        </w:rPr>
        <w:t xml:space="preserve"> </w:t>
      </w:r>
      <w:r w:rsidR="002217C3">
        <w:rPr>
          <w:rFonts w:ascii="Times New Roman" w:hAnsi="Times New Roman" w:cs="Times New Roman"/>
          <w:sz w:val="24"/>
          <w:szCs w:val="24"/>
          <w:lang w:val="en-GB"/>
        </w:rPr>
        <w:t>s</w:t>
      </w:r>
      <w:r w:rsidR="00C27F2A" w:rsidRPr="00935D77">
        <w:rPr>
          <w:rFonts w:ascii="Times New Roman" w:hAnsi="Times New Roman" w:cs="Times New Roman"/>
          <w:sz w:val="24"/>
          <w:szCs w:val="24"/>
          <w:lang w:val="en-GB"/>
        </w:rPr>
        <w:t>ervice capacity and access index</w:t>
      </w:r>
      <w:r w:rsidR="00FF03FB" w:rsidRPr="00935D77">
        <w:rPr>
          <w:rFonts w:ascii="Times New Roman" w:hAnsi="Times New Roman" w:cs="Times New Roman"/>
          <w:sz w:val="24"/>
          <w:szCs w:val="24"/>
          <w:lang w:val="en-GB"/>
        </w:rPr>
        <w:t xml:space="preserve"> </w:t>
      </w:r>
      <w:r w:rsidR="00285DCF" w:rsidRPr="00935D77">
        <w:rPr>
          <w:rFonts w:ascii="Times New Roman" w:hAnsi="Times New Roman" w:cs="Times New Roman"/>
          <w:sz w:val="24"/>
          <w:szCs w:val="24"/>
          <w:lang w:val="en-GB"/>
        </w:rPr>
        <w:t>(SCI) of Universal Health C</w:t>
      </w:r>
      <w:r w:rsidR="00C27F2A" w:rsidRPr="00935D77">
        <w:rPr>
          <w:rFonts w:ascii="Times New Roman" w:hAnsi="Times New Roman" w:cs="Times New Roman"/>
          <w:sz w:val="24"/>
          <w:szCs w:val="24"/>
          <w:lang w:val="en-GB"/>
        </w:rPr>
        <w:t>overage</w:t>
      </w:r>
      <w:r w:rsidR="00285DCF" w:rsidRPr="00935D77">
        <w:rPr>
          <w:rFonts w:ascii="Times New Roman" w:hAnsi="Times New Roman" w:cs="Times New Roman"/>
          <w:sz w:val="24"/>
          <w:szCs w:val="24"/>
          <w:lang w:val="en-GB"/>
        </w:rPr>
        <w:t xml:space="preserve"> (UHC) </w:t>
      </w:r>
      <w:r w:rsidR="00F21F69" w:rsidRPr="00935D77">
        <w:rPr>
          <w:rFonts w:ascii="Times New Roman" w:hAnsi="Times New Roman" w:cs="Times New Roman"/>
          <w:sz w:val="24"/>
          <w:szCs w:val="24"/>
          <w:lang w:val="en-GB"/>
        </w:rPr>
        <w:t xml:space="preserve">were extracted from the data repository of </w:t>
      </w:r>
      <w:r w:rsidR="00FF03FB" w:rsidRPr="00935D77">
        <w:rPr>
          <w:rFonts w:ascii="Times New Roman" w:hAnsi="Times New Roman" w:cs="Times New Roman"/>
          <w:sz w:val="24"/>
          <w:szCs w:val="24"/>
          <w:lang w:val="en-GB"/>
        </w:rPr>
        <w:t>the World B</w:t>
      </w:r>
      <w:r w:rsidR="00F21F69" w:rsidRPr="00935D77">
        <w:rPr>
          <w:rFonts w:ascii="Times New Roman" w:hAnsi="Times New Roman" w:cs="Times New Roman"/>
          <w:sz w:val="24"/>
          <w:szCs w:val="24"/>
          <w:lang w:val="en-GB"/>
        </w:rPr>
        <w:t>ank an</w:t>
      </w:r>
      <w:r w:rsidR="00FF03FB" w:rsidRPr="00935D77">
        <w:rPr>
          <w:rFonts w:ascii="Times New Roman" w:hAnsi="Times New Roman" w:cs="Times New Roman"/>
          <w:sz w:val="24"/>
          <w:szCs w:val="24"/>
          <w:lang w:val="en-GB"/>
        </w:rPr>
        <w:t>d</w:t>
      </w:r>
      <w:r w:rsidR="006E43AF" w:rsidRPr="00935D77">
        <w:rPr>
          <w:rFonts w:ascii="Times New Roman" w:hAnsi="Times New Roman" w:cs="Times New Roman"/>
          <w:sz w:val="24"/>
          <w:szCs w:val="24"/>
          <w:lang w:val="en-GB"/>
        </w:rPr>
        <w:t xml:space="preserve"> </w:t>
      </w:r>
      <w:r w:rsidR="002217C3">
        <w:rPr>
          <w:rFonts w:ascii="Times New Roman" w:hAnsi="Times New Roman" w:cs="Times New Roman"/>
          <w:sz w:val="24"/>
          <w:szCs w:val="24"/>
          <w:lang w:val="en-GB"/>
        </w:rPr>
        <w:t xml:space="preserve">the </w:t>
      </w:r>
      <w:r w:rsidR="006E43AF" w:rsidRPr="00935D77">
        <w:rPr>
          <w:rFonts w:ascii="Times New Roman" w:hAnsi="Times New Roman" w:cs="Times New Roman"/>
          <w:sz w:val="24"/>
          <w:szCs w:val="24"/>
          <w:lang w:val="en-GB"/>
        </w:rPr>
        <w:t>WHO.</w:t>
      </w:r>
      <w:r w:rsidR="005919DD" w:rsidRPr="00935D77">
        <w:rPr>
          <w:rFonts w:ascii="Times New Roman" w:hAnsi="Times New Roman" w:cs="Times New Roman"/>
          <w:sz w:val="24"/>
          <w:szCs w:val="24"/>
          <w:lang w:val="en-GB"/>
        </w:rPr>
        <w:t xml:space="preserve"> </w:t>
      </w:r>
      <w:r w:rsidR="001946A3" w:rsidRPr="00935D77">
        <w:rPr>
          <w:rFonts w:ascii="Times New Roman" w:hAnsi="Times New Roman" w:cs="Times New Roman"/>
          <w:sz w:val="24"/>
          <w:szCs w:val="24"/>
          <w:lang w:val="en-GB"/>
        </w:rPr>
        <w:t xml:space="preserve">The definition of GDP per capita is a country’s economic yearly output divided by its total population. GDP per capita measures the sum of marketed goods and services produced within the country, which </w:t>
      </w:r>
      <w:r w:rsidR="002217C3">
        <w:rPr>
          <w:rFonts w:ascii="Times New Roman" w:hAnsi="Times New Roman" w:cs="Times New Roman"/>
          <w:sz w:val="24"/>
          <w:szCs w:val="24"/>
          <w:lang w:val="en-GB"/>
        </w:rPr>
        <w:t xml:space="preserve">is </w:t>
      </w:r>
      <w:r w:rsidR="001946A3" w:rsidRPr="00935D77">
        <w:rPr>
          <w:rFonts w:ascii="Times New Roman" w:hAnsi="Times New Roman" w:cs="Times New Roman"/>
          <w:sz w:val="24"/>
          <w:szCs w:val="24"/>
          <w:lang w:val="en-GB"/>
        </w:rPr>
        <w:t>averaged across all people who live within</w:t>
      </w:r>
      <w:r w:rsidR="002217C3">
        <w:rPr>
          <w:rFonts w:ascii="Times New Roman" w:hAnsi="Times New Roman" w:cs="Times New Roman"/>
          <w:sz w:val="24"/>
          <w:szCs w:val="24"/>
          <w:lang w:val="en-GB"/>
        </w:rPr>
        <w:t xml:space="preserve"> its</w:t>
      </w:r>
      <w:r w:rsidR="001946A3" w:rsidRPr="00935D77">
        <w:rPr>
          <w:rFonts w:ascii="Times New Roman" w:hAnsi="Times New Roman" w:cs="Times New Roman"/>
          <w:sz w:val="24"/>
          <w:szCs w:val="24"/>
          <w:lang w:val="en-GB"/>
        </w:rPr>
        <w:t xml:space="preserve"> territory </w:t>
      </w:r>
      <w:r w:rsidR="001946A3"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&lt;EndNote&gt;&lt;Cite&gt;&lt;Author&gt;OECD&lt;/Author&gt;&lt;Year&gt;2019&lt;/Year&gt;&lt;RecNum&gt;47&lt;/RecNum&gt;&lt;DisplayText&gt;(37)&lt;/DisplayText&gt;&lt;record&gt;&lt;rec-number&gt;47&lt;/rec-number&gt;&lt;foreign-keys&gt;&lt;key app="EN" db-id="2s9w9x59bv0rwmerwv5p5rez025a5rv5wawd" timestamp="1592487212"&gt;47&lt;/key&gt;&lt;key app="ENWeb" db-id=""&gt;0&lt;/key&gt;&lt;/foreign-keys&gt;&lt;ref-type name="Journal Article"&gt;17&lt;/ref-type&gt;&lt;contributors&gt;&lt;authors&gt;&lt;author&gt;OECD&lt;/author&gt;&lt;/authors&gt;&lt;/contributors&gt;&lt;titles&gt;&lt;title&gt;“GDP per capita”, in Society at a Glance: Asia/Pacific 2019&lt;/title&gt;&lt;/titles&gt;&lt;dates&gt;&lt;year&gt;2019&lt;/year&gt;&lt;/dates&gt;&lt;urls&gt;&lt;related-urls&gt;&lt;url&gt;&lt;style face="underline" font="default" size="100%"&gt;https://doi.org/10.1787/c3b0db75-en&lt;/style&gt;&lt;/url&gt;&lt;/related-urls&gt;&lt;/urls&gt;&lt;/record&gt;&lt;/Cite&gt;&lt;/EndNote&gt;</w:instrText>
      </w:r>
      <w:r w:rsidR="001946A3"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(37)</w:t>
      </w:r>
      <w:r w:rsidR="001946A3" w:rsidRPr="00935D77">
        <w:rPr>
          <w:rFonts w:ascii="Times New Roman" w:hAnsi="Times New Roman" w:cs="Times New Roman"/>
          <w:sz w:val="24"/>
          <w:szCs w:val="24"/>
          <w:lang w:val="en-GB"/>
        </w:rPr>
        <w:fldChar w:fldCharType="end"/>
      </w:r>
      <w:r w:rsidR="001946A3" w:rsidRPr="00935D77">
        <w:rPr>
          <w:rFonts w:ascii="Times New Roman" w:hAnsi="Times New Roman" w:cs="Times New Roman"/>
          <w:sz w:val="24"/>
          <w:szCs w:val="24"/>
          <w:lang w:val="en-GB"/>
        </w:rPr>
        <w:t xml:space="preserve">. </w:t>
      </w:r>
      <w:r w:rsidR="00B71D45" w:rsidRPr="00935D77">
        <w:rPr>
          <w:rFonts w:ascii="Times New Roman" w:hAnsi="Times New Roman" w:cs="Times New Roman"/>
          <w:sz w:val="24"/>
          <w:szCs w:val="24"/>
          <w:lang w:val="en-GB"/>
        </w:rPr>
        <w:t>The relation</w:t>
      </w:r>
      <w:r w:rsidR="002217C3">
        <w:rPr>
          <w:rFonts w:ascii="Times New Roman" w:hAnsi="Times New Roman" w:cs="Times New Roman"/>
          <w:sz w:val="24"/>
          <w:szCs w:val="24"/>
          <w:lang w:val="en-GB"/>
        </w:rPr>
        <w:t>ship</w:t>
      </w:r>
      <w:r w:rsidR="00B71D45" w:rsidRPr="00935D77">
        <w:rPr>
          <w:rFonts w:ascii="Times New Roman" w:hAnsi="Times New Roman" w:cs="Times New Roman"/>
          <w:sz w:val="24"/>
          <w:szCs w:val="24"/>
          <w:lang w:val="en-GB"/>
        </w:rPr>
        <w:t xml:space="preserve"> between better health and better economic performance</w:t>
      </w:r>
      <w:r w:rsidR="007425E8" w:rsidRPr="00935D77">
        <w:rPr>
          <w:rFonts w:ascii="Times New Roman" w:hAnsi="Times New Roman" w:cs="Times New Roman"/>
          <w:color w:val="FF0000"/>
          <w:sz w:val="24"/>
          <w:szCs w:val="24"/>
          <w:lang w:val="en-GB"/>
        </w:rPr>
        <w:t xml:space="preserve"> </w:t>
      </w:r>
      <w:r w:rsidR="007425E8" w:rsidRPr="00935D77">
        <w:rPr>
          <w:rFonts w:ascii="Times New Roman" w:hAnsi="Times New Roman" w:cs="Times New Roman"/>
          <w:sz w:val="24"/>
          <w:szCs w:val="24"/>
          <w:lang w:val="en-GB"/>
        </w:rPr>
        <w:t>had already</w:t>
      </w:r>
      <w:r w:rsidR="007425E8" w:rsidRPr="00935D77">
        <w:rPr>
          <w:rFonts w:ascii="Times New Roman" w:hAnsi="Times New Roman" w:cs="Times New Roman"/>
          <w:color w:val="FF0000"/>
          <w:sz w:val="24"/>
          <w:szCs w:val="24"/>
          <w:lang w:val="en-GB"/>
        </w:rPr>
        <w:t xml:space="preserve"> </w:t>
      </w:r>
      <w:r w:rsidR="002217C3">
        <w:rPr>
          <w:rFonts w:ascii="Times New Roman" w:hAnsi="Times New Roman" w:cs="Times New Roman"/>
          <w:color w:val="FF0000"/>
          <w:sz w:val="24"/>
          <w:szCs w:val="24"/>
          <w:lang w:val="en-GB"/>
        </w:rPr>
        <w:t xml:space="preserve">been </w:t>
      </w:r>
      <w:r w:rsidR="00B71D45" w:rsidRPr="00935D77">
        <w:rPr>
          <w:rFonts w:ascii="Times New Roman" w:hAnsi="Times New Roman" w:cs="Times New Roman"/>
          <w:sz w:val="24"/>
          <w:szCs w:val="24"/>
          <w:lang w:val="en-GB"/>
        </w:rPr>
        <w:t>well established</w:t>
      </w:r>
      <w:r w:rsidR="00E1549F" w:rsidRPr="00935D77">
        <w:rPr>
          <w:rFonts w:ascii="Times New Roman" w:hAnsi="Times New Roman" w:cs="Times New Roman"/>
          <w:sz w:val="24"/>
          <w:szCs w:val="24"/>
          <w:lang w:val="en-GB"/>
        </w:rPr>
        <w:t xml:space="preserve"> and </w:t>
      </w:r>
      <w:r w:rsidR="002217C3">
        <w:rPr>
          <w:rFonts w:ascii="Times New Roman" w:hAnsi="Times New Roman" w:cs="Times New Roman"/>
          <w:sz w:val="24"/>
          <w:szCs w:val="24"/>
          <w:lang w:val="en-GB"/>
        </w:rPr>
        <w:t xml:space="preserve">has </w:t>
      </w:r>
      <w:r w:rsidR="00E1549F" w:rsidRPr="00935D77">
        <w:rPr>
          <w:rFonts w:ascii="Times New Roman" w:hAnsi="Times New Roman" w:cs="Times New Roman"/>
          <w:sz w:val="24"/>
          <w:szCs w:val="24"/>
          <w:lang w:val="en-GB"/>
        </w:rPr>
        <w:t>been explained in the previous paragraph.</w:t>
      </w:r>
      <w:r w:rsidR="00E1549F" w:rsidRPr="00935D77">
        <w:rPr>
          <w:rFonts w:ascii="Times New Roman" w:hAnsi="Times New Roman" w:cs="Times New Roman" w:hint="eastAsia"/>
          <w:sz w:val="24"/>
          <w:szCs w:val="24"/>
          <w:lang w:val="en-GB"/>
        </w:rPr>
        <w:t xml:space="preserve"> </w:t>
      </w:r>
      <w:r w:rsidR="001946A3" w:rsidRPr="00935D77">
        <w:rPr>
          <w:rFonts w:ascii="Times New Roman" w:hAnsi="Times New Roman" w:cs="Times New Roman" w:hint="eastAsia"/>
          <w:sz w:val="24"/>
          <w:szCs w:val="24"/>
          <w:lang w:val="en-GB"/>
        </w:rPr>
        <w:t xml:space="preserve">Economic status </w:t>
      </w:r>
      <w:r w:rsidR="001946A3" w:rsidRPr="00935D77">
        <w:rPr>
          <w:rFonts w:ascii="Times New Roman" w:hAnsi="Times New Roman" w:cs="Times New Roman"/>
          <w:sz w:val="24"/>
          <w:szCs w:val="24"/>
          <w:lang w:val="en-GB"/>
        </w:rPr>
        <w:t>greatly impacts on health status and it also influences vaccination coverage because the public expenditure of health declines along with the decrease of GDP</w:t>
      </w:r>
      <w:r w:rsidR="001E0C53" w:rsidRPr="00935D77">
        <w:rPr>
          <w:rFonts w:ascii="Times New Roman" w:hAnsi="Times New Roman" w:cs="Times New Roman"/>
          <w:sz w:val="24"/>
          <w:szCs w:val="24"/>
          <w:lang w:val="en-GB"/>
        </w:rPr>
        <w:t xml:space="preserve"> and health structure tend</w:t>
      </w:r>
      <w:r w:rsidR="002217C3">
        <w:rPr>
          <w:rFonts w:ascii="Times New Roman" w:hAnsi="Times New Roman" w:cs="Times New Roman"/>
          <w:sz w:val="24"/>
          <w:szCs w:val="24"/>
          <w:lang w:val="en-GB"/>
        </w:rPr>
        <w:t>s</w:t>
      </w:r>
      <w:r w:rsidR="001E0C53" w:rsidRPr="00935D77">
        <w:rPr>
          <w:rFonts w:ascii="Times New Roman" w:hAnsi="Times New Roman" w:cs="Times New Roman"/>
          <w:sz w:val="24"/>
          <w:szCs w:val="24"/>
          <w:lang w:val="en-GB"/>
        </w:rPr>
        <w:t xml:space="preserve"> to be fragile</w:t>
      </w:r>
      <w:r w:rsidR="004B4955" w:rsidRPr="00935D77">
        <w:rPr>
          <w:rFonts w:ascii="Times New Roman" w:hAnsi="Times New Roman" w:cs="Times New Roman"/>
          <w:sz w:val="24"/>
          <w:szCs w:val="24"/>
          <w:lang w:val="en-GB"/>
        </w:rPr>
        <w:t xml:space="preserve"> in lower GDP countries</w:t>
      </w:r>
      <w:r w:rsidR="001946A3" w:rsidRPr="00935D77">
        <w:rPr>
          <w:rFonts w:ascii="Times New Roman" w:hAnsi="Times New Roman" w:cs="Times New Roman"/>
          <w:sz w:val="24"/>
          <w:szCs w:val="24"/>
          <w:lang w:val="en-GB"/>
        </w:rPr>
        <w:fldChar w:fldCharType="begin">
          <w:fldData xml:space="preserve">PEVuZE5vdGU+PENpdGU+PEF1dGhvcj5Qw6lyZXotTW9yZW5vPC9BdXRob3I+PFllYXI+MjAxNjwv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PEVuZE5vdGU+PENpdGU+PEF1dGhvcj5Qw6lyZXotTW9yZW5vPC9BdXRob3I+PFllYXI+MjAxNjwv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1946A3" w:rsidRPr="00935D77">
        <w:rPr>
          <w:rFonts w:ascii="Times New Roman" w:hAnsi="Times New Roman" w:cs="Times New Roman"/>
          <w:sz w:val="24"/>
          <w:szCs w:val="24"/>
          <w:lang w:val="en-GB"/>
        </w:rPr>
      </w:r>
      <w:r w:rsidR="001946A3"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(38, 39)</w:t>
      </w:r>
      <w:r w:rsidR="001946A3" w:rsidRPr="00935D77">
        <w:rPr>
          <w:rFonts w:ascii="Times New Roman" w:hAnsi="Times New Roman" w:cs="Times New Roman"/>
          <w:sz w:val="24"/>
          <w:szCs w:val="24"/>
          <w:lang w:val="en-GB"/>
        </w:rPr>
        <w:fldChar w:fldCharType="end"/>
      </w:r>
      <w:r w:rsidR="001946A3" w:rsidRPr="00935D77">
        <w:rPr>
          <w:rFonts w:ascii="Times New Roman" w:hAnsi="Times New Roman" w:cs="Times New Roman"/>
          <w:sz w:val="24"/>
          <w:szCs w:val="24"/>
          <w:lang w:val="en-GB"/>
        </w:rPr>
        <w:t xml:space="preserve">. </w:t>
      </w:r>
      <w:r w:rsidR="00E1549F" w:rsidRPr="00935D77">
        <w:rPr>
          <w:rFonts w:ascii="Times New Roman" w:hAnsi="Times New Roman" w:cs="Times New Roman" w:hint="eastAsia"/>
          <w:sz w:val="24"/>
          <w:szCs w:val="24"/>
          <w:lang w:val="en-GB"/>
        </w:rPr>
        <w:t>I</w:t>
      </w:r>
      <w:r w:rsidR="00E1549F" w:rsidRPr="00935D77">
        <w:rPr>
          <w:rFonts w:ascii="Times New Roman" w:hAnsi="Times New Roman" w:cs="Times New Roman"/>
          <w:sz w:val="24"/>
          <w:szCs w:val="24"/>
          <w:lang w:val="en-GB"/>
        </w:rPr>
        <w:t>n addition,</w:t>
      </w:r>
      <w:r w:rsidR="001360B6" w:rsidRPr="00935D77">
        <w:rPr>
          <w:rFonts w:ascii="Times New Roman" w:hAnsi="Times New Roman" w:cs="Times New Roman" w:hint="eastAsia"/>
          <w:sz w:val="24"/>
          <w:szCs w:val="24"/>
          <w:lang w:val="en-GB"/>
        </w:rPr>
        <w:t xml:space="preserve"> </w:t>
      </w:r>
      <w:r w:rsidR="001E08FC" w:rsidRPr="00935D77">
        <w:rPr>
          <w:rFonts w:ascii="Times New Roman" w:hAnsi="Times New Roman" w:cs="Times New Roman"/>
          <w:sz w:val="24"/>
          <w:szCs w:val="24"/>
          <w:lang w:val="en-GB"/>
        </w:rPr>
        <w:t xml:space="preserve">Masia </w:t>
      </w:r>
      <w:r w:rsidR="00426D79" w:rsidRPr="00935D77">
        <w:rPr>
          <w:rFonts w:ascii="Times New Roman" w:hAnsi="Times New Roman" w:cs="Times New Roman"/>
          <w:sz w:val="24"/>
          <w:szCs w:val="24"/>
          <w:lang w:val="en-GB"/>
        </w:rPr>
        <w:t xml:space="preserve">argued </w:t>
      </w:r>
      <w:r w:rsidR="001E08FC" w:rsidRPr="00935D77">
        <w:rPr>
          <w:rFonts w:ascii="Times New Roman" w:hAnsi="Times New Roman" w:cs="Times New Roman"/>
          <w:sz w:val="24"/>
          <w:szCs w:val="24"/>
          <w:lang w:val="en-GB"/>
        </w:rPr>
        <w:t xml:space="preserve">that </w:t>
      </w:r>
      <w:r w:rsidR="00426D79" w:rsidRPr="00935D77">
        <w:rPr>
          <w:rFonts w:ascii="Times New Roman" w:hAnsi="Times New Roman" w:cs="Times New Roman"/>
          <w:sz w:val="24"/>
          <w:szCs w:val="24"/>
          <w:lang w:val="en-GB"/>
        </w:rPr>
        <w:t>consider</w:t>
      </w:r>
      <w:r w:rsidR="008D6426" w:rsidRPr="00935D77">
        <w:rPr>
          <w:rFonts w:ascii="Times New Roman" w:hAnsi="Times New Roman" w:cs="Times New Roman"/>
          <w:sz w:val="24"/>
          <w:szCs w:val="24"/>
          <w:lang w:val="en-GB"/>
        </w:rPr>
        <w:t>ing the relation between economic status and vaccine coverage for better health is essential</w:t>
      </w:r>
      <w:r w:rsidR="002217C3">
        <w:rPr>
          <w:rFonts w:ascii="Times New Roman" w:hAnsi="Times New Roman" w:cs="Times New Roman"/>
          <w:sz w:val="24"/>
          <w:szCs w:val="24"/>
          <w:lang w:val="en-GB"/>
        </w:rPr>
        <w:t>,</w:t>
      </w:r>
      <w:r w:rsidR="008D6426" w:rsidRPr="00935D77">
        <w:rPr>
          <w:rFonts w:ascii="Times New Roman" w:hAnsi="Times New Roman" w:cs="Times New Roman"/>
          <w:sz w:val="24"/>
          <w:szCs w:val="24"/>
          <w:lang w:val="en-GB"/>
        </w:rPr>
        <w:t xml:space="preserve"> </w:t>
      </w:r>
      <w:r w:rsidR="009E2006" w:rsidRPr="00935D77">
        <w:rPr>
          <w:rFonts w:ascii="Times New Roman" w:hAnsi="Times New Roman" w:cs="Times New Roman"/>
          <w:sz w:val="24"/>
          <w:szCs w:val="24"/>
          <w:lang w:val="en-GB"/>
        </w:rPr>
        <w:t>since</w:t>
      </w:r>
      <w:r w:rsidR="00426D79" w:rsidRPr="00935D77">
        <w:rPr>
          <w:rFonts w:ascii="Times New Roman" w:hAnsi="Times New Roman" w:cs="Times New Roman"/>
          <w:sz w:val="24"/>
          <w:szCs w:val="24"/>
          <w:lang w:val="en-GB"/>
        </w:rPr>
        <w:t xml:space="preserve"> vaccines had been shown to generate significant Return on Investment (ROI) in a cost-benefit framework</w:t>
      </w:r>
      <w:r w:rsidR="00426D79"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&lt;EndNote&gt;&lt;Cite&gt;&lt;Author&gt;Masia&lt;/Author&gt;&lt;Year&gt;2018&lt;/Year&gt;&lt;RecNum&gt;53&lt;/RecNum&gt;&lt;DisplayText&gt;(39)&lt;/DisplayText&gt;&lt;record&gt;&lt;rec-number&gt;53&lt;/rec-number&gt;&lt;foreign-keys&gt;&lt;key app="EN" db-id="2s9w9x59bv0rwmerwv5p5rez025a5rv5wawd" timestamp="1593660085"&gt;53&lt;/key&gt;&lt;/foreign-keys&gt;&lt;ref-type name="Journal Article"&gt;17&lt;/ref-type&gt;&lt;contributors&gt;&lt;authors&gt;&lt;author&gt;Masia, Neal A.&lt;/author&gt;&lt;author&gt;Smerling, Jonathan&lt;/author&gt;&lt;author&gt;Kapfidze, Tendayi&lt;/author&gt;&lt;author&gt;Manning, Richard&lt;/author&gt;&lt;author&gt;Showalter, Mark&lt;/author&gt;&lt;/authors&gt;&lt;/contributors&gt;&lt;titles&gt;&lt;title&gt;Vaccination and GDP Growth Rates: Exploring the Links in a Conditional Convergence Framework&lt;/title&gt;&lt;secondary-title&gt;World Development&lt;/secondary-title&gt;&lt;/titles&gt;&lt;periodical&gt;&lt;full-title&gt;World Development&lt;/full-title&gt;&lt;/periodical&gt;&lt;pages&gt;88-99&lt;/pages&gt;&lt;volume&gt;103&lt;/volume&gt;&lt;keywords&gt;&lt;keyword&gt;conditional convergence&lt;/keyword&gt;&lt;keyword&gt;GDP growth&lt;/keyword&gt;&lt;keyword&gt;vaccination&lt;/keyword&gt;&lt;/keywords&gt;&lt;dates&gt;&lt;year&gt;2018&lt;/year&gt;&lt;/dates&gt;&lt;publisher&gt;Elsevier Ltd&lt;/publisher&gt;&lt;isbn&gt;0305-750X&lt;/isbn&gt;&lt;urls&gt;&lt;related-urls&gt;&lt;url&gt;http://qmul.summon.serialssolutions.com/2.0.0/link/0/eLvHCXMwpV1LT8MwDLbQLnDhjRgv5Q90tE3WBzfY1nFEaDwOSFXaJGIIusEevx-7bWCCIZC4NVVSqY4Vf3Y-2wDcb7nOlzNBedqPAhmTh6Hd3KVeNb7UYRQoj6uS9Hs34J1E9AYU_nB_uNAviVllKVGl58TLCltEzSq71nIE5lTmsXvxSfHgZXMV0mkHLeP9Qobw8s8sN04LBifZAEsptkQTGxx8fZk91_lf3wo6_vk_NmG9BqLsvNKcLVjRxTas2jzlyQ483Mo8H1bBQiYLxfrdK9ZHr336yK4JoZ6xDwIfQxjJyK2dsCFOZp0R3YSXUUZ6nlcpnpollgq2CzdJb9C5dOpeDE6OAC2kqpbcBDnad8-Xba2ljITx_CD2IhOYOBOukIFxYyNxvsp0mAnEfqHJ2hEX7UzzPWgUo0LvA_NzESIsVVmE0MBXsQw8HZvMNRK1QQqvCad2E9JxVXIjtVy0p9RKLSWp0XuUWhNiu1dpDRwqQJCi1H9Ze_CPtYewhqOooqQdQWP6NtPH0CBNOCk18R2mBeHh&lt;/url&gt;&lt;/related-urls&gt;&lt;/urls&gt;&lt;electronic-resource-num&gt;10.1016/j.worlddev.2017.10.013&lt;/electronic-resource-num&gt;&lt;/record&gt;&lt;/Cite&gt;&lt;/EndNote&gt;</w:instrText>
      </w:r>
      <w:r w:rsidR="00426D79"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(39)</w:t>
      </w:r>
      <w:r w:rsidR="00426D79" w:rsidRPr="00935D77">
        <w:rPr>
          <w:rFonts w:ascii="Times New Roman" w:hAnsi="Times New Roman" w:cs="Times New Roman"/>
          <w:sz w:val="24"/>
          <w:szCs w:val="24"/>
          <w:lang w:val="en-GB"/>
        </w:rPr>
        <w:fldChar w:fldCharType="end"/>
      </w:r>
      <w:r w:rsidR="00426D79" w:rsidRPr="00935D77">
        <w:rPr>
          <w:rFonts w:ascii="Times New Roman" w:hAnsi="Times New Roman" w:cs="Times New Roman"/>
          <w:sz w:val="24"/>
          <w:szCs w:val="24"/>
          <w:lang w:val="en-GB"/>
        </w:rPr>
        <w:t xml:space="preserve">. In this context, </w:t>
      </w:r>
      <w:r w:rsidR="009E2006" w:rsidRPr="00935D77">
        <w:rPr>
          <w:rFonts w:ascii="Times New Roman" w:hAnsi="Times New Roman" w:cs="Times New Roman"/>
          <w:sz w:val="24"/>
          <w:szCs w:val="24"/>
          <w:lang w:val="en-GB"/>
        </w:rPr>
        <w:t>analysing the association between vaccine coverage and GDP per capita is inevitable as</w:t>
      </w:r>
      <w:r w:rsidR="002217C3">
        <w:rPr>
          <w:rFonts w:ascii="Times New Roman" w:hAnsi="Times New Roman" w:cs="Times New Roman"/>
          <w:sz w:val="24"/>
          <w:szCs w:val="24"/>
          <w:lang w:val="en-GB"/>
        </w:rPr>
        <w:t xml:space="preserve"> it is</w:t>
      </w:r>
      <w:r w:rsidR="009E2006" w:rsidRPr="00935D77">
        <w:rPr>
          <w:rFonts w:ascii="Times New Roman" w:hAnsi="Times New Roman" w:cs="Times New Roman"/>
          <w:sz w:val="24"/>
          <w:szCs w:val="24"/>
          <w:lang w:val="en-GB"/>
        </w:rPr>
        <w:t xml:space="preserve"> </w:t>
      </w:r>
      <w:r w:rsidR="008D6426" w:rsidRPr="00935D77">
        <w:rPr>
          <w:rFonts w:ascii="Times New Roman" w:hAnsi="Times New Roman" w:cs="Times New Roman"/>
          <w:sz w:val="24"/>
          <w:szCs w:val="24"/>
          <w:lang w:val="en-GB"/>
        </w:rPr>
        <w:t xml:space="preserve">one of the </w:t>
      </w:r>
      <w:r w:rsidR="004B4955" w:rsidRPr="00935D77">
        <w:rPr>
          <w:rFonts w:ascii="Times New Roman" w:hAnsi="Times New Roman" w:cs="Times New Roman"/>
          <w:sz w:val="24"/>
          <w:szCs w:val="24"/>
          <w:lang w:val="en-GB"/>
        </w:rPr>
        <w:t xml:space="preserve">related </w:t>
      </w:r>
      <w:r w:rsidR="009E2006" w:rsidRPr="00935D77">
        <w:rPr>
          <w:rFonts w:ascii="Times New Roman" w:hAnsi="Times New Roman" w:cs="Times New Roman"/>
          <w:sz w:val="24"/>
          <w:szCs w:val="24"/>
          <w:lang w:val="en-GB"/>
        </w:rPr>
        <w:t>factor</w:t>
      </w:r>
      <w:r w:rsidR="002217C3">
        <w:rPr>
          <w:rFonts w:ascii="Times New Roman" w:hAnsi="Times New Roman" w:cs="Times New Roman"/>
          <w:sz w:val="24"/>
          <w:szCs w:val="24"/>
          <w:lang w:val="en-GB"/>
        </w:rPr>
        <w:t xml:space="preserve">s </w:t>
      </w:r>
      <w:r w:rsidR="004B4955" w:rsidRPr="00935D77">
        <w:rPr>
          <w:rFonts w:ascii="Times New Roman" w:hAnsi="Times New Roman" w:cs="Times New Roman"/>
          <w:sz w:val="24"/>
          <w:szCs w:val="24"/>
          <w:lang w:val="en-GB"/>
        </w:rPr>
        <w:t>of the main subject.</w:t>
      </w:r>
      <w:r w:rsidR="00281D97" w:rsidRPr="00935D77">
        <w:rPr>
          <w:rFonts w:ascii="Times New Roman" w:hAnsi="Times New Roman" w:cs="Times New Roman"/>
          <w:sz w:val="24"/>
          <w:szCs w:val="24"/>
          <w:lang w:val="en-GB"/>
        </w:rPr>
        <w:t xml:space="preserve"> Therefore</w:t>
      </w:r>
      <w:r w:rsidR="004B4955" w:rsidRPr="00935D77">
        <w:rPr>
          <w:rFonts w:ascii="Times New Roman" w:hAnsi="Times New Roman" w:cs="Times New Roman"/>
          <w:sz w:val="24"/>
          <w:szCs w:val="24"/>
          <w:lang w:val="en-GB"/>
        </w:rPr>
        <w:t xml:space="preserve"> the relation</w:t>
      </w:r>
      <w:r w:rsidR="002217C3">
        <w:rPr>
          <w:rFonts w:ascii="Times New Roman" w:hAnsi="Times New Roman" w:cs="Times New Roman"/>
          <w:sz w:val="24"/>
          <w:szCs w:val="24"/>
          <w:lang w:val="en-GB"/>
        </w:rPr>
        <w:t>ship</w:t>
      </w:r>
      <w:r w:rsidR="004B4955" w:rsidRPr="00935D77">
        <w:rPr>
          <w:rFonts w:ascii="Times New Roman" w:hAnsi="Times New Roman" w:cs="Times New Roman"/>
          <w:sz w:val="24"/>
          <w:szCs w:val="24"/>
          <w:lang w:val="en-GB"/>
        </w:rPr>
        <w:t xml:space="preserve"> between GDP per capita and vaccine coverage was</w:t>
      </w:r>
      <w:r w:rsidR="00281D97" w:rsidRPr="00935D77">
        <w:rPr>
          <w:rFonts w:ascii="Times New Roman" w:hAnsi="Times New Roman" w:cs="Times New Roman"/>
          <w:sz w:val="24"/>
          <w:szCs w:val="24"/>
          <w:lang w:val="en-GB"/>
        </w:rPr>
        <w:t xml:space="preserve"> investigate</w:t>
      </w:r>
      <w:r w:rsidR="004B4955" w:rsidRPr="00935D77">
        <w:rPr>
          <w:rFonts w:ascii="Times New Roman" w:hAnsi="Times New Roman" w:cs="Times New Roman"/>
          <w:sz w:val="24"/>
          <w:szCs w:val="24"/>
          <w:lang w:val="en-GB"/>
        </w:rPr>
        <w:t xml:space="preserve">d; and in addition, as mentioned </w:t>
      </w:r>
      <w:r w:rsidR="002217C3">
        <w:rPr>
          <w:rFonts w:ascii="Times New Roman" w:hAnsi="Times New Roman" w:cs="Times New Roman"/>
          <w:sz w:val="24"/>
          <w:szCs w:val="24"/>
          <w:lang w:val="en-GB"/>
        </w:rPr>
        <w:t>above</w:t>
      </w:r>
      <w:r w:rsidR="004B4955" w:rsidRPr="00935D77">
        <w:rPr>
          <w:rFonts w:ascii="Times New Roman" w:hAnsi="Times New Roman" w:cs="Times New Roman"/>
          <w:sz w:val="24"/>
          <w:szCs w:val="24"/>
          <w:lang w:val="en-GB"/>
        </w:rPr>
        <w:t xml:space="preserve">, the association between gender inequality index and vaccine coverage in each division of GDP per capita groups was also analysed. </w:t>
      </w:r>
    </w:p>
    <w:p w14:paraId="769CA510" w14:textId="77777777" w:rsidR="002217C3" w:rsidRDefault="002217C3" w:rsidP="009D24D2">
      <w:pPr>
        <w:widowControl/>
        <w:spacing w:line="360" w:lineRule="auto"/>
        <w:jc w:val="left"/>
        <w:rPr>
          <w:rFonts w:ascii="Times New Roman" w:hAnsi="Times New Roman" w:cs="Times New Roman"/>
          <w:sz w:val="24"/>
          <w:szCs w:val="24"/>
          <w:lang w:val="en-GB"/>
        </w:rPr>
      </w:pPr>
    </w:p>
    <w:p w14:paraId="79CA733C" w14:textId="29462F0D" w:rsidR="000F634F" w:rsidRPr="00935D77" w:rsidRDefault="002217C3" w:rsidP="009D24D2">
      <w:pPr>
        <w:widowControl/>
        <w:spacing w:line="360" w:lineRule="auto"/>
        <w:jc w:val="left"/>
        <w:rPr>
          <w:rFonts w:ascii="Times New Roman" w:hAnsi="Times New Roman" w:cs="Times New Roman"/>
          <w:sz w:val="24"/>
          <w:szCs w:val="24"/>
          <w:lang w:val="en-GB"/>
        </w:rPr>
      </w:pPr>
      <w:r>
        <w:rPr>
          <w:rFonts w:ascii="Times New Roman" w:hAnsi="Times New Roman" w:cs="Times New Roman"/>
          <w:sz w:val="24"/>
          <w:szCs w:val="24"/>
          <w:lang w:val="en-GB"/>
        </w:rPr>
        <w:t>Another variable is fertility rate</w:t>
      </w:r>
      <w:r w:rsidR="00504BF6" w:rsidRPr="00935D77">
        <w:rPr>
          <w:rFonts w:ascii="Times New Roman" w:hAnsi="Times New Roman" w:cs="Times New Roman"/>
          <w:sz w:val="24"/>
          <w:szCs w:val="24"/>
          <w:lang w:val="en-GB"/>
        </w:rPr>
        <w:t>.</w:t>
      </w:r>
      <w:r w:rsidR="008F617F" w:rsidRPr="00935D77">
        <w:rPr>
          <w:rFonts w:ascii="Times New Roman" w:hAnsi="Times New Roman" w:cs="Times New Roman"/>
          <w:sz w:val="24"/>
          <w:szCs w:val="24"/>
          <w:lang w:val="en-GB"/>
        </w:rPr>
        <w:t xml:space="preserve"> </w:t>
      </w:r>
      <w:r w:rsidR="009C3FDF" w:rsidRPr="00935D77">
        <w:rPr>
          <w:rFonts w:ascii="Times New Roman" w:hAnsi="Times New Roman" w:cs="Times New Roman"/>
          <w:sz w:val="24"/>
          <w:szCs w:val="24"/>
          <w:lang w:val="en-GB"/>
        </w:rPr>
        <w:t>The definition of total f</w:t>
      </w:r>
      <w:r w:rsidR="00EB7E52" w:rsidRPr="00935D77">
        <w:rPr>
          <w:rFonts w:ascii="Times New Roman" w:hAnsi="Times New Roman" w:cs="Times New Roman"/>
          <w:sz w:val="24"/>
          <w:szCs w:val="24"/>
          <w:lang w:val="en-GB"/>
        </w:rPr>
        <w:t xml:space="preserve">ertility rate is </w:t>
      </w:r>
      <w:r w:rsidR="009C3FDF" w:rsidRPr="00935D77">
        <w:rPr>
          <w:rFonts w:ascii="Times New Roman" w:hAnsi="Times New Roman" w:cs="Times New Roman"/>
          <w:sz w:val="24"/>
          <w:szCs w:val="24"/>
          <w:lang w:val="en-GB"/>
        </w:rPr>
        <w:t xml:space="preserve">that the total number of children that would be born to each woman </w:t>
      </w:r>
      <w:r w:rsidR="00C22D56" w:rsidRPr="00935D77">
        <w:rPr>
          <w:rFonts w:ascii="Times New Roman" w:hAnsi="Times New Roman" w:cs="Times New Roman"/>
          <w:sz w:val="24"/>
          <w:szCs w:val="24"/>
          <w:lang w:val="en-GB"/>
        </w:rPr>
        <w:t>during their reproductive years and it is obtained by summing the single-year age-specific rates at a given time</w:t>
      </w:r>
      <w:r w:rsidR="00AF6616"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&lt;EndNote&gt;&lt;Cite&gt;&lt;Author&gt;OECD&lt;/Author&gt;&lt;Year&gt;2019&lt;/Year&gt;&lt;RecNum&gt;60&lt;/RecNum&gt;&lt;DisplayText&gt;(40)&lt;/DisplayText&gt;&lt;record&gt;&lt;rec-number&gt;60&lt;/rec-number&gt;&lt;foreign-keys&gt;&lt;key app="EN" db-id="2s9w9x59bv0rwmerwv5p5rez025a5rv5wawd" timestamp="1594216711"&gt;60&lt;/key&gt;&lt;/foreign-keys&gt;&lt;ref-type name="Journal Article"&gt;17&lt;/ref-type&gt;&lt;contributors&gt;&lt;authors&gt;&lt;author&gt;OECD&lt;/author&gt;&lt;/authors&gt;&lt;/contributors&gt;&lt;titles&gt;&lt;title&gt;Fertality rate&lt;/title&gt;&lt;/titles&gt;&lt;dates&gt;&lt;year&gt;2019&lt;/year&gt;&lt;/dates&gt;&lt;urls&gt;&lt;related-urls&gt;&lt;url&gt;&lt;style face="underline" font="default" size="100%"&gt;https://data.oecd.org/pop/fertility-rates.htm&lt;/style&gt;&lt;/url&gt;&lt;/related-urls&gt;&lt;/urls&gt;&lt;/record&gt;&lt;/Cite&gt;&lt;/EndNote&gt;</w:instrText>
      </w:r>
      <w:r w:rsidR="00AF6616"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(40)</w:t>
      </w:r>
      <w:r w:rsidR="00AF6616" w:rsidRPr="00935D77">
        <w:rPr>
          <w:rFonts w:ascii="Times New Roman" w:hAnsi="Times New Roman" w:cs="Times New Roman"/>
          <w:sz w:val="24"/>
          <w:szCs w:val="24"/>
          <w:lang w:val="en-GB"/>
        </w:rPr>
        <w:fldChar w:fldCharType="end"/>
      </w:r>
      <w:r w:rsidR="00C22D56" w:rsidRPr="00935D77">
        <w:rPr>
          <w:rFonts w:ascii="Times New Roman" w:hAnsi="Times New Roman" w:cs="Times New Roman"/>
          <w:sz w:val="24"/>
          <w:szCs w:val="24"/>
          <w:lang w:val="en-GB"/>
        </w:rPr>
        <w:t>.</w:t>
      </w:r>
      <w:r w:rsidR="009C3FDF" w:rsidRPr="00935D77">
        <w:rPr>
          <w:rFonts w:ascii="Times New Roman" w:hAnsi="Times New Roman" w:cs="Times New Roman"/>
          <w:sz w:val="24"/>
          <w:szCs w:val="24"/>
          <w:lang w:val="en-GB"/>
        </w:rPr>
        <w:t> </w:t>
      </w:r>
      <w:r w:rsidR="0028144D" w:rsidRPr="00935D77">
        <w:rPr>
          <w:rFonts w:ascii="Times New Roman" w:hAnsi="Times New Roman" w:cs="Times New Roman"/>
          <w:sz w:val="24"/>
          <w:szCs w:val="24"/>
          <w:lang w:val="en-GB"/>
        </w:rPr>
        <w:t>Danis</w:t>
      </w:r>
      <w:r w:rsidR="007646E3" w:rsidRPr="00935D77">
        <w:rPr>
          <w:rFonts w:ascii="Times New Roman" w:hAnsi="Times New Roman" w:cs="Times New Roman"/>
          <w:sz w:val="24"/>
          <w:szCs w:val="24"/>
          <w:lang w:val="en-GB"/>
        </w:rPr>
        <w:t xml:space="preserve"> </w:t>
      </w:r>
      <w:r w:rsidR="0028144D" w:rsidRPr="00935D77">
        <w:rPr>
          <w:rFonts w:ascii="Times New Roman" w:hAnsi="Times New Roman" w:cs="Times New Roman"/>
          <w:sz w:val="24"/>
          <w:szCs w:val="24"/>
          <w:lang w:val="en-GB"/>
        </w:rPr>
        <w:t xml:space="preserve">demonstrated </w:t>
      </w:r>
      <w:r>
        <w:rPr>
          <w:rFonts w:ascii="Times New Roman" w:hAnsi="Times New Roman" w:cs="Times New Roman"/>
          <w:sz w:val="24"/>
          <w:szCs w:val="24"/>
          <w:lang w:val="en-GB"/>
        </w:rPr>
        <w:t xml:space="preserve">that for increasing vaccine coverage, </w:t>
      </w:r>
      <w:r w:rsidR="0028144D" w:rsidRPr="00935D77">
        <w:rPr>
          <w:rFonts w:ascii="Times New Roman" w:hAnsi="Times New Roman" w:cs="Times New Roman"/>
          <w:sz w:val="24"/>
          <w:szCs w:val="24"/>
          <w:lang w:val="en-GB"/>
        </w:rPr>
        <w:t xml:space="preserve">socioeconomic </w:t>
      </w:r>
      <w:r w:rsidR="0028144D" w:rsidRPr="00935D77">
        <w:rPr>
          <w:rFonts w:ascii="Times New Roman" w:hAnsi="Times New Roman" w:cs="Times New Roman"/>
          <w:sz w:val="24"/>
          <w:szCs w:val="24"/>
          <w:lang w:val="en-GB"/>
        </w:rPr>
        <w:lastRenderedPageBreak/>
        <w:t xml:space="preserve">factors </w:t>
      </w:r>
      <w:r>
        <w:rPr>
          <w:rFonts w:ascii="Times New Roman" w:hAnsi="Times New Roman" w:cs="Times New Roman"/>
          <w:sz w:val="24"/>
          <w:szCs w:val="24"/>
          <w:lang w:val="en-GB"/>
        </w:rPr>
        <w:t xml:space="preserve">are </w:t>
      </w:r>
      <w:r w:rsidR="0028144D" w:rsidRPr="00935D77">
        <w:rPr>
          <w:rFonts w:ascii="Times New Roman" w:hAnsi="Times New Roman" w:cs="Times New Roman"/>
          <w:sz w:val="24"/>
          <w:szCs w:val="24"/>
          <w:lang w:val="en-GB"/>
        </w:rPr>
        <w:t xml:space="preserve">more important determinants than </w:t>
      </w:r>
      <w:r w:rsidR="00A14FCF" w:rsidRPr="00935D77">
        <w:rPr>
          <w:rFonts w:ascii="Times New Roman" w:hAnsi="Times New Roman" w:cs="Times New Roman"/>
          <w:sz w:val="24"/>
          <w:szCs w:val="24"/>
          <w:lang w:val="en-GB"/>
        </w:rPr>
        <w:t>parental perspectives</w:t>
      </w:r>
      <w:r w:rsidR="00A56865" w:rsidRPr="00935D77">
        <w:rPr>
          <w:rFonts w:ascii="Times New Roman" w:hAnsi="Times New Roman" w:cs="Times New Roman"/>
          <w:sz w:val="24"/>
          <w:szCs w:val="24"/>
          <w:lang w:val="en-GB"/>
        </w:rPr>
        <w:t>.</w:t>
      </w:r>
      <w:r w:rsidR="0028144D" w:rsidRPr="00935D77">
        <w:rPr>
          <w:rFonts w:ascii="Times New Roman" w:hAnsi="Times New Roman" w:cs="Times New Roman"/>
          <w:sz w:val="24"/>
          <w:szCs w:val="24"/>
          <w:lang w:val="en-GB"/>
        </w:rPr>
        <w:t xml:space="preserve"> </w:t>
      </w:r>
      <w:r w:rsidR="00A56865" w:rsidRPr="00935D77">
        <w:rPr>
          <w:rFonts w:ascii="Times New Roman" w:hAnsi="Times New Roman" w:cs="Times New Roman"/>
          <w:sz w:val="24"/>
          <w:szCs w:val="24"/>
          <w:lang w:val="en-GB"/>
        </w:rPr>
        <w:t xml:space="preserve">This is </w:t>
      </w:r>
      <w:r w:rsidR="0028144D" w:rsidRPr="00935D77">
        <w:rPr>
          <w:rFonts w:ascii="Times New Roman" w:hAnsi="Times New Roman" w:cs="Times New Roman"/>
          <w:sz w:val="24"/>
          <w:szCs w:val="24"/>
          <w:lang w:val="en-GB"/>
        </w:rPr>
        <w:t>because incomplete</w:t>
      </w:r>
      <w:r w:rsidR="00700D7D" w:rsidRPr="00935D77">
        <w:rPr>
          <w:rFonts w:ascii="Times New Roman" w:hAnsi="Times New Roman" w:cs="Times New Roman"/>
          <w:sz w:val="24"/>
          <w:szCs w:val="24"/>
          <w:lang w:val="en-GB"/>
        </w:rPr>
        <w:t xml:space="preserve"> vaccination for age-appropriate immunization status is</w:t>
      </w:r>
      <w:r w:rsidR="00420459" w:rsidRPr="00935D77">
        <w:rPr>
          <w:rFonts w:ascii="Times New Roman" w:hAnsi="Times New Roman" w:cs="Times New Roman"/>
          <w:sz w:val="24"/>
          <w:szCs w:val="24"/>
          <w:lang w:val="en-GB"/>
        </w:rPr>
        <w:t xml:space="preserve"> statistically </w:t>
      </w:r>
      <w:r w:rsidR="00700D7D" w:rsidRPr="00935D77">
        <w:rPr>
          <w:rFonts w:ascii="Times New Roman" w:hAnsi="Times New Roman" w:cs="Times New Roman"/>
          <w:sz w:val="24"/>
          <w:szCs w:val="24"/>
          <w:lang w:val="en-GB"/>
        </w:rPr>
        <w:t xml:space="preserve">higher </w:t>
      </w:r>
      <w:r w:rsidR="00A56865" w:rsidRPr="00935D77">
        <w:rPr>
          <w:rFonts w:ascii="Times New Roman" w:hAnsi="Times New Roman" w:cs="Times New Roman"/>
          <w:sz w:val="24"/>
          <w:szCs w:val="24"/>
          <w:lang w:val="en-GB"/>
        </w:rPr>
        <w:t xml:space="preserve">in </w:t>
      </w:r>
      <w:r w:rsidR="00700D7D" w:rsidRPr="00935D77">
        <w:rPr>
          <w:rFonts w:ascii="Times New Roman" w:hAnsi="Times New Roman" w:cs="Times New Roman"/>
          <w:sz w:val="24"/>
          <w:szCs w:val="24"/>
          <w:lang w:val="en-GB"/>
        </w:rPr>
        <w:t xml:space="preserve">children who have siblings in the household, who belonged to a minority group, and whose parents </w:t>
      </w:r>
      <w:r>
        <w:rPr>
          <w:rFonts w:ascii="Times New Roman" w:hAnsi="Times New Roman" w:cs="Times New Roman"/>
          <w:sz w:val="24"/>
          <w:szCs w:val="24"/>
          <w:lang w:val="en-GB"/>
        </w:rPr>
        <w:t xml:space="preserve">are concerned by the long distance they must travel to the vaccination provider. </w:t>
      </w:r>
      <w:r w:rsidR="0007786A"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&lt;EndNote&gt;&lt;Cite&gt;&lt;Author&gt;Danis&lt;/Author&gt;&lt;Year&gt;2010&lt;/Year&gt;&lt;RecNum&gt;52&lt;/RecNum&gt;&lt;DisplayText&gt;(41)&lt;/DisplayText&gt;&lt;record&gt;&lt;rec-number&gt;52&lt;/rec-number&gt;&lt;foreign-keys&gt;&lt;key app="EN" db-id="2s9w9x59bv0rwmerwv5p5rez025a5rv5wawd" timestamp="1593658377"&gt;52&lt;/key&gt;&lt;key app="ENWeb" db-id=""&gt;0&lt;/key&gt;&lt;/foreign-keys&gt;&lt;ref-type name="Journal Article"&gt;17&lt;/ref-type&gt;&lt;contributors&gt;&lt;authors&gt;&lt;author&gt;Danis, K.&lt;/author&gt;&lt;author&gt;Georgakopoulou, T.&lt;/author&gt;&lt;author&gt;Stavrou, T.&lt;/author&gt;&lt;author&gt;Laggas, D.&lt;/author&gt;&lt;author&gt;Panagiotopoulos, T.&lt;/author&gt;&lt;/authors&gt;&lt;/contributors&gt;&lt;auth-address&gt;Department of Child Health, National School of Public Health, 196 Alexandras Av, 11521 Athens, Greece. daniscostas@yahoo.com&lt;/auth-address&gt;&lt;titles&gt;&lt;title&gt;Socioeconomic factors play a more important role in childhood vaccination coverage than parental perceptions: a cross-sectional study in Greece&lt;/title&gt;&lt;secondary-title&gt;Vaccine&lt;/secondary-title&gt;&lt;/titles&gt;&lt;periodical&gt;&lt;full-title&gt;Vaccine&lt;/full-title&gt;&lt;/periodical&gt;&lt;pages&gt;1861-9&lt;/pages&gt;&lt;volume&gt;28&lt;/volume&gt;&lt;number&gt;7&lt;/number&gt;&lt;edition&gt;2009/12/17&lt;/edition&gt;&lt;keywords&gt;&lt;keyword&gt;Adult&lt;/keyword&gt;&lt;keyword&gt;*Attitude to Health&lt;/keyword&gt;&lt;keyword&gt;Child&lt;/keyword&gt;&lt;keyword&gt;Cross-Sectional Studies&lt;/keyword&gt;&lt;keyword&gt;Female&lt;/keyword&gt;&lt;keyword&gt;Greece&lt;/keyword&gt;&lt;keyword&gt;Humans&lt;/keyword&gt;&lt;keyword&gt;Immunization Programs/statistics &amp;amp; numerical data&lt;/keyword&gt;&lt;keyword&gt;Logistic Models&lt;/keyword&gt;&lt;keyword&gt;Male&lt;/keyword&gt;&lt;keyword&gt;Parents/psychology&lt;/keyword&gt;&lt;keyword&gt;*Socioeconomic Factors&lt;/keyword&gt;&lt;keyword&gt;Surveys and Questionnaires&lt;/keyword&gt;&lt;keyword&gt;Vaccination/*statistics &amp;amp; numerical data&lt;/keyword&gt;&lt;/keywords&gt;&lt;dates&gt;&lt;year&gt;2010&lt;/year&gt;&lt;pub-dates&gt;&lt;date&gt;Feb 17&lt;/date&gt;&lt;/pub-dates&gt;&lt;/dates&gt;&lt;isbn&gt;1873-2518 (Electronic)&amp;#xD;0264-410X (Linking)&lt;/isbn&gt;&lt;accession-num&gt;20006570&lt;/accession-num&gt;&lt;urls&gt;&lt;related-urls&gt;&lt;url&gt;https://www.ncbi.nlm.nih.gov/pubmed/20006570&lt;/url&gt;&lt;/related-urls&gt;&lt;/urls&gt;&lt;electronic-resource-num&gt;10.1016/j.vaccine.2009.11.078&lt;/electronic-resource-num&gt;&lt;/record&gt;&lt;/Cite&gt;&lt;/EndNote&gt;</w:instrText>
      </w:r>
      <w:r w:rsidR="0007786A"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(41)</w:t>
      </w:r>
      <w:r w:rsidR="0007786A" w:rsidRPr="00935D77">
        <w:rPr>
          <w:rFonts w:ascii="Times New Roman" w:hAnsi="Times New Roman" w:cs="Times New Roman"/>
          <w:sz w:val="24"/>
          <w:szCs w:val="24"/>
          <w:lang w:val="en-GB"/>
        </w:rPr>
        <w:fldChar w:fldCharType="end"/>
      </w:r>
      <w:r w:rsidR="00A56865" w:rsidRPr="00935D77">
        <w:rPr>
          <w:rFonts w:ascii="Times New Roman" w:hAnsi="Times New Roman" w:cs="Times New Roman"/>
          <w:sz w:val="24"/>
          <w:szCs w:val="24"/>
          <w:lang w:val="en-GB"/>
        </w:rPr>
        <w:t>.</w:t>
      </w:r>
      <w:r w:rsidR="005270D1">
        <w:rPr>
          <w:rFonts w:ascii="Times New Roman" w:hAnsi="Times New Roman" w:cs="Times New Roman"/>
          <w:sz w:val="24"/>
          <w:szCs w:val="24"/>
          <w:lang w:val="en-GB"/>
        </w:rPr>
        <w:t xml:space="preserve">From </w:t>
      </w:r>
      <w:r w:rsidR="00B114ED">
        <w:rPr>
          <w:rFonts w:ascii="Times New Roman" w:hAnsi="Times New Roman" w:cs="Times New Roman"/>
          <w:sz w:val="24"/>
          <w:szCs w:val="24"/>
          <w:lang w:val="en-GB"/>
        </w:rPr>
        <w:t>these factors</w:t>
      </w:r>
      <w:r w:rsidR="005270D1">
        <w:rPr>
          <w:rFonts w:ascii="Times New Roman" w:hAnsi="Times New Roman" w:cs="Times New Roman"/>
          <w:sz w:val="24"/>
          <w:szCs w:val="24"/>
          <w:lang w:val="en-GB"/>
        </w:rPr>
        <w:t xml:space="preserve"> </w:t>
      </w:r>
      <w:r w:rsidR="00B114ED">
        <w:rPr>
          <w:rFonts w:ascii="Times New Roman" w:hAnsi="Times New Roman" w:cs="Times New Roman"/>
          <w:sz w:val="24"/>
          <w:szCs w:val="24"/>
          <w:lang w:val="en-GB"/>
        </w:rPr>
        <w:t xml:space="preserve">that related to vaccine coverages </w:t>
      </w:r>
      <w:r w:rsidR="005270D1">
        <w:rPr>
          <w:rFonts w:ascii="Times New Roman" w:hAnsi="Times New Roman" w:cs="Times New Roman"/>
          <w:sz w:val="24"/>
          <w:szCs w:val="24"/>
          <w:lang w:val="en-GB"/>
        </w:rPr>
        <w:t xml:space="preserve">of Danis’s research, total number of siblings was </w:t>
      </w:r>
      <w:r w:rsidR="00A56865" w:rsidRPr="00935D77">
        <w:rPr>
          <w:rFonts w:ascii="Times New Roman" w:hAnsi="Times New Roman" w:cs="Times New Roman"/>
          <w:sz w:val="24"/>
          <w:szCs w:val="24"/>
          <w:lang w:val="en-GB"/>
        </w:rPr>
        <w:t>t</w:t>
      </w:r>
      <w:r w:rsidR="005270D1">
        <w:rPr>
          <w:rFonts w:ascii="Times New Roman" w:hAnsi="Times New Roman" w:cs="Times New Roman"/>
          <w:sz w:val="24"/>
          <w:szCs w:val="24"/>
          <w:lang w:val="en-GB"/>
        </w:rPr>
        <w:t>aken</w:t>
      </w:r>
      <w:r w:rsidR="00A56865" w:rsidRPr="00935D77">
        <w:rPr>
          <w:rFonts w:ascii="Times New Roman" w:hAnsi="Times New Roman" w:cs="Times New Roman"/>
          <w:sz w:val="24"/>
          <w:szCs w:val="24"/>
          <w:lang w:val="en-GB"/>
        </w:rPr>
        <w:t xml:space="preserve"> </w:t>
      </w:r>
      <w:r w:rsidR="0070529F" w:rsidRPr="00935D77">
        <w:rPr>
          <w:rFonts w:ascii="Times New Roman" w:hAnsi="Times New Roman" w:cs="Times New Roman"/>
          <w:sz w:val="24"/>
          <w:szCs w:val="24"/>
          <w:lang w:val="en-GB"/>
        </w:rPr>
        <w:t xml:space="preserve">into </w:t>
      </w:r>
      <w:r w:rsidR="00B114ED">
        <w:rPr>
          <w:rFonts w:ascii="Times New Roman" w:hAnsi="Times New Roman" w:cs="Times New Roman"/>
          <w:sz w:val="24"/>
          <w:szCs w:val="24"/>
          <w:lang w:val="en-GB"/>
        </w:rPr>
        <w:t xml:space="preserve">one of the potential associated </w:t>
      </w:r>
      <w:r w:rsidR="000E2E9F" w:rsidRPr="00935D77">
        <w:rPr>
          <w:rFonts w:ascii="Times New Roman" w:hAnsi="Times New Roman" w:cs="Times New Roman"/>
          <w:sz w:val="24"/>
          <w:szCs w:val="24"/>
          <w:lang w:val="en-GB"/>
        </w:rPr>
        <w:t>factor</w:t>
      </w:r>
      <w:r w:rsidR="00B114ED">
        <w:rPr>
          <w:rFonts w:ascii="Times New Roman" w:hAnsi="Times New Roman" w:cs="Times New Roman"/>
          <w:sz w:val="24"/>
          <w:szCs w:val="24"/>
          <w:lang w:val="en-GB"/>
        </w:rPr>
        <w:t>s on vaccine coverages</w:t>
      </w:r>
      <w:r w:rsidR="000E2E9F" w:rsidRPr="00935D77">
        <w:rPr>
          <w:rFonts w:ascii="Times New Roman" w:hAnsi="Times New Roman" w:cs="Times New Roman"/>
          <w:sz w:val="24"/>
          <w:szCs w:val="24"/>
          <w:lang w:val="en-GB"/>
        </w:rPr>
        <w:t>.</w:t>
      </w:r>
      <w:r w:rsidR="00F42C55" w:rsidRPr="00935D77">
        <w:rPr>
          <w:rFonts w:ascii="Times New Roman" w:hAnsi="Times New Roman" w:cs="Times New Roman"/>
          <w:sz w:val="24"/>
          <w:szCs w:val="24"/>
          <w:lang w:val="en-GB"/>
        </w:rPr>
        <w:t xml:space="preserve"> However, the worldwide data of the average number of siblings were not obtained; therefore, the</w:t>
      </w:r>
      <w:r w:rsidR="006A4942" w:rsidRPr="00935D77">
        <w:rPr>
          <w:rFonts w:ascii="Times New Roman" w:hAnsi="Times New Roman" w:cs="Times New Roman"/>
          <w:sz w:val="24"/>
          <w:szCs w:val="24"/>
          <w:lang w:val="en-GB"/>
        </w:rPr>
        <w:t xml:space="preserve"> fertility rate</w:t>
      </w:r>
      <w:r w:rsidR="00F42C55" w:rsidRPr="00935D77">
        <w:rPr>
          <w:rFonts w:ascii="Times New Roman" w:hAnsi="Times New Roman" w:cs="Times New Roman"/>
          <w:sz w:val="24"/>
          <w:szCs w:val="24"/>
          <w:lang w:val="en-GB"/>
        </w:rPr>
        <w:t xml:space="preserve"> is substitute</w:t>
      </w:r>
      <w:r w:rsidR="006A4942" w:rsidRPr="00935D77">
        <w:rPr>
          <w:rFonts w:ascii="Times New Roman" w:hAnsi="Times New Roman" w:cs="Times New Roman"/>
          <w:sz w:val="24"/>
          <w:szCs w:val="24"/>
          <w:lang w:val="en-GB"/>
        </w:rPr>
        <w:t>d for the variable of the average number of siblings</w:t>
      </w:r>
      <w:r w:rsidR="00F42C55" w:rsidRPr="00935D77">
        <w:rPr>
          <w:rFonts w:ascii="Times New Roman" w:hAnsi="Times New Roman" w:cs="Times New Roman"/>
          <w:sz w:val="24"/>
          <w:szCs w:val="24"/>
          <w:lang w:val="en-GB"/>
        </w:rPr>
        <w:t xml:space="preserve"> </w:t>
      </w:r>
      <w:r w:rsidR="007533F6" w:rsidRPr="00935D77">
        <w:rPr>
          <w:rFonts w:ascii="Times New Roman" w:hAnsi="Times New Roman" w:cs="Times New Roman"/>
          <w:sz w:val="24"/>
          <w:szCs w:val="24"/>
          <w:lang w:val="en-GB"/>
        </w:rPr>
        <w:t>al</w:t>
      </w:r>
      <w:r w:rsidR="00F42C55" w:rsidRPr="00935D77">
        <w:rPr>
          <w:rFonts w:ascii="Times New Roman" w:hAnsi="Times New Roman" w:cs="Times New Roman"/>
          <w:sz w:val="24"/>
          <w:szCs w:val="24"/>
          <w:lang w:val="en-GB"/>
        </w:rPr>
        <w:t xml:space="preserve">though this rate is </w:t>
      </w:r>
      <w:r w:rsidR="006A4942" w:rsidRPr="00935D77">
        <w:rPr>
          <w:rFonts w:ascii="Times New Roman" w:hAnsi="Times New Roman" w:cs="Times New Roman"/>
          <w:sz w:val="24"/>
          <w:szCs w:val="24"/>
          <w:lang w:val="en-GB"/>
        </w:rPr>
        <w:t xml:space="preserve">not </w:t>
      </w:r>
      <w:r w:rsidR="00246F7F" w:rsidRPr="00935D77">
        <w:rPr>
          <w:rFonts w:ascii="Times New Roman" w:hAnsi="Times New Roman" w:cs="Times New Roman"/>
          <w:sz w:val="24"/>
          <w:szCs w:val="24"/>
          <w:lang w:val="en-GB"/>
        </w:rPr>
        <w:t>exact</w:t>
      </w:r>
      <w:r>
        <w:rPr>
          <w:rFonts w:ascii="Times New Roman" w:hAnsi="Times New Roman" w:cs="Times New Roman"/>
          <w:sz w:val="24"/>
          <w:szCs w:val="24"/>
          <w:lang w:val="en-GB"/>
        </w:rPr>
        <w:t>ly</w:t>
      </w:r>
      <w:r w:rsidR="00246F7F" w:rsidRPr="00935D77">
        <w:rPr>
          <w:rFonts w:ascii="Times New Roman" w:hAnsi="Times New Roman" w:cs="Times New Roman"/>
          <w:sz w:val="24"/>
          <w:szCs w:val="24"/>
          <w:lang w:val="en-GB"/>
        </w:rPr>
        <w:t xml:space="preserve"> the same index as the average number of siblings in each country.</w:t>
      </w:r>
      <w:r w:rsidR="00B24839" w:rsidRPr="00935D77">
        <w:rPr>
          <w:rFonts w:ascii="Times New Roman" w:hAnsi="Times New Roman" w:cs="Times New Roman"/>
          <w:sz w:val="24"/>
          <w:szCs w:val="24"/>
          <w:lang w:val="en-GB"/>
        </w:rPr>
        <w:t xml:space="preserve"> </w:t>
      </w:r>
    </w:p>
    <w:p w14:paraId="50540B0B" w14:textId="77777777" w:rsidR="00617DC2" w:rsidRPr="00935D77" w:rsidRDefault="000F634F" w:rsidP="009D24D2">
      <w:pPr>
        <w:widowControl/>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p>
    <w:p w14:paraId="66B3CC31" w14:textId="2687D539" w:rsidR="00E645C3" w:rsidRPr="00935D77" w:rsidRDefault="00B24839" w:rsidP="009D24D2">
      <w:pPr>
        <w:widowControl/>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Finally, </w:t>
      </w:r>
      <w:r w:rsidR="005643B4">
        <w:rPr>
          <w:rFonts w:ascii="Times New Roman" w:hAnsi="Times New Roman" w:cs="Times New Roman"/>
          <w:sz w:val="24"/>
          <w:szCs w:val="24"/>
          <w:lang w:val="en-GB"/>
        </w:rPr>
        <w:t>the variable of SCI of UHC</w:t>
      </w:r>
      <w:r w:rsidRPr="00935D77">
        <w:rPr>
          <w:rFonts w:ascii="Times New Roman" w:hAnsi="Times New Roman" w:cs="Times New Roman"/>
          <w:sz w:val="24"/>
          <w:szCs w:val="24"/>
          <w:lang w:val="en-GB"/>
        </w:rPr>
        <w:t xml:space="preserve"> </w:t>
      </w:r>
      <w:r w:rsidR="005643B4">
        <w:rPr>
          <w:rFonts w:ascii="Times New Roman" w:hAnsi="Times New Roman" w:cs="Times New Roman"/>
          <w:sz w:val="24"/>
          <w:szCs w:val="24"/>
          <w:lang w:val="en-GB"/>
        </w:rPr>
        <w:t>will be explained.</w:t>
      </w:r>
      <w:r w:rsidRPr="00935D77">
        <w:rPr>
          <w:rFonts w:ascii="Times New Roman" w:hAnsi="Times New Roman" w:cs="Times New Roman"/>
          <w:sz w:val="24"/>
          <w:szCs w:val="24"/>
          <w:lang w:val="en-GB"/>
        </w:rPr>
        <w:t xml:space="preserve"> T</w:t>
      </w:r>
      <w:r w:rsidR="00F21F69" w:rsidRPr="00935D77">
        <w:rPr>
          <w:rFonts w:ascii="Times New Roman" w:hAnsi="Times New Roman" w:cs="Times New Roman"/>
          <w:sz w:val="24"/>
          <w:szCs w:val="24"/>
          <w:lang w:val="en-GB"/>
        </w:rPr>
        <w:t xml:space="preserve">he definition of SCI of UHC is </w:t>
      </w:r>
      <w:r w:rsidR="00AB6CC2" w:rsidRPr="00935D77">
        <w:rPr>
          <w:rFonts w:ascii="Times New Roman" w:hAnsi="Times New Roman" w:cs="Times New Roman"/>
          <w:sz w:val="24"/>
          <w:szCs w:val="24"/>
          <w:lang w:val="en-GB"/>
        </w:rPr>
        <w:t xml:space="preserve">based on </w:t>
      </w:r>
      <w:r w:rsidR="006C4DE3" w:rsidRPr="00935D77">
        <w:rPr>
          <w:rFonts w:ascii="Times New Roman" w:hAnsi="Times New Roman" w:cs="Times New Roman"/>
          <w:sz w:val="24"/>
          <w:szCs w:val="24"/>
          <w:lang w:val="en-GB"/>
        </w:rPr>
        <w:t>four components of service coverage</w:t>
      </w:r>
      <w:r w:rsidR="0005552C" w:rsidRPr="0005552C">
        <w:rPr>
          <w:rFonts w:ascii="Times New Roman" w:hAnsi="Times New Roman" w:cs="Times New Roman"/>
          <w:sz w:val="24"/>
          <w:szCs w:val="24"/>
          <w:lang w:val="en-GB"/>
        </w:rPr>
        <w:t xml:space="preserve"> </w:t>
      </w:r>
      <w:r w:rsidR="0005552C" w:rsidRPr="00935D77">
        <w:rPr>
          <w:rFonts w:ascii="Times New Roman" w:hAnsi="Times New Roman" w:cs="Times New Roman"/>
          <w:sz w:val="24"/>
          <w:szCs w:val="24"/>
          <w:lang w:val="en-GB"/>
        </w:rPr>
        <w:t>among the general and the most vulnerable population</w:t>
      </w:r>
      <w:r w:rsidR="002217C3">
        <w:rPr>
          <w:rFonts w:ascii="Times New Roman" w:hAnsi="Times New Roman" w:cs="Times New Roman"/>
          <w:sz w:val="24"/>
          <w:szCs w:val="24"/>
          <w:lang w:val="en-GB"/>
        </w:rPr>
        <w:t>:</w:t>
      </w:r>
      <w:r w:rsidR="006C4DE3" w:rsidRPr="00935D77">
        <w:rPr>
          <w:rFonts w:ascii="Times New Roman" w:hAnsi="Times New Roman" w:cs="Times New Roman"/>
          <w:sz w:val="24"/>
          <w:szCs w:val="24"/>
          <w:lang w:val="en-GB"/>
        </w:rPr>
        <w:t xml:space="preserve"> 1</w:t>
      </w:r>
      <w:r w:rsidR="0005552C">
        <w:rPr>
          <w:rFonts w:ascii="Times New Roman" w:hAnsi="Times New Roman" w:cs="Times New Roman"/>
          <w:sz w:val="24"/>
          <w:szCs w:val="24"/>
          <w:lang w:val="en-GB"/>
        </w:rPr>
        <w:t>)</w:t>
      </w:r>
      <w:r w:rsidR="00891827" w:rsidRPr="00935D77">
        <w:rPr>
          <w:rFonts w:ascii="Times New Roman" w:hAnsi="Times New Roman" w:cs="Times New Roman"/>
          <w:sz w:val="24"/>
          <w:szCs w:val="24"/>
          <w:lang w:val="en-GB"/>
        </w:rPr>
        <w:t xml:space="preserve"> </w:t>
      </w:r>
      <w:r w:rsidR="006C4DE3" w:rsidRPr="00935D77">
        <w:rPr>
          <w:rFonts w:ascii="Times New Roman" w:hAnsi="Times New Roman" w:cs="Times New Roman"/>
          <w:sz w:val="24"/>
          <w:szCs w:val="24"/>
          <w:lang w:val="en-GB"/>
        </w:rPr>
        <w:t xml:space="preserve">Reproductive, maternal, </w:t>
      </w:r>
      <w:r w:rsidR="00862C67" w:rsidRPr="00935D77">
        <w:rPr>
          <w:rFonts w:ascii="Times New Roman" w:hAnsi="Times New Roman" w:cs="Times New Roman"/>
          <w:sz w:val="24"/>
          <w:szCs w:val="24"/>
          <w:lang w:val="en-GB"/>
        </w:rPr>
        <w:t>new-born</w:t>
      </w:r>
      <w:r w:rsidR="006C4DE3" w:rsidRPr="00935D77">
        <w:rPr>
          <w:rFonts w:ascii="Times New Roman" w:hAnsi="Times New Roman" w:cs="Times New Roman"/>
          <w:sz w:val="24"/>
          <w:szCs w:val="24"/>
          <w:lang w:val="en-GB"/>
        </w:rPr>
        <w:t xml:space="preserve"> and child health, 2</w:t>
      </w:r>
      <w:r w:rsidR="0005552C">
        <w:rPr>
          <w:rFonts w:ascii="Times New Roman" w:hAnsi="Times New Roman" w:cs="Times New Roman"/>
          <w:sz w:val="24"/>
          <w:szCs w:val="24"/>
          <w:lang w:val="en-GB"/>
        </w:rPr>
        <w:t>)</w:t>
      </w:r>
      <w:r w:rsidR="006C4DE3" w:rsidRPr="00935D77">
        <w:rPr>
          <w:rFonts w:ascii="Times New Roman" w:hAnsi="Times New Roman" w:cs="Times New Roman"/>
          <w:sz w:val="24"/>
          <w:szCs w:val="24"/>
          <w:lang w:val="en-GB"/>
        </w:rPr>
        <w:t xml:space="preserve"> Infectious diseases, 3</w:t>
      </w:r>
      <w:r w:rsidR="0005552C">
        <w:rPr>
          <w:rFonts w:ascii="Times New Roman" w:hAnsi="Times New Roman" w:cs="Times New Roman"/>
          <w:sz w:val="24"/>
          <w:szCs w:val="24"/>
          <w:lang w:val="en-GB"/>
        </w:rPr>
        <w:t>)</w:t>
      </w:r>
      <w:r w:rsidR="006C4DE3" w:rsidRPr="00935D77">
        <w:rPr>
          <w:rFonts w:ascii="Times New Roman" w:hAnsi="Times New Roman" w:cs="Times New Roman"/>
          <w:sz w:val="24"/>
          <w:szCs w:val="24"/>
          <w:lang w:val="en-GB"/>
        </w:rPr>
        <w:t xml:space="preserve"> Non-communicable diseases, and </w:t>
      </w:r>
      <w:r w:rsidR="0005552C">
        <w:rPr>
          <w:rFonts w:ascii="Times New Roman" w:hAnsi="Times New Roman" w:cs="Times New Roman"/>
          <w:sz w:val="24"/>
          <w:szCs w:val="24"/>
          <w:lang w:val="en-GB"/>
        </w:rPr>
        <w:t>4) S</w:t>
      </w:r>
      <w:r w:rsidR="006C4DE3" w:rsidRPr="00935D77">
        <w:rPr>
          <w:rFonts w:ascii="Times New Roman" w:hAnsi="Times New Roman" w:cs="Times New Roman"/>
          <w:sz w:val="24"/>
          <w:szCs w:val="24"/>
          <w:lang w:val="en-GB"/>
        </w:rPr>
        <w:t>ervice capacity and access.</w:t>
      </w:r>
      <w:r w:rsidR="00AB6CC2" w:rsidRPr="00935D77">
        <w:rPr>
          <w:rFonts w:ascii="Arial" w:hAnsi="Arial" w:cs="Arial"/>
          <w:color w:val="3C4245"/>
          <w:lang w:val="en-GB"/>
        </w:rPr>
        <w:t xml:space="preserve"> </w:t>
      </w:r>
      <w:r w:rsidR="00AB6CC2" w:rsidRPr="00935D77">
        <w:rPr>
          <w:rFonts w:ascii="Times New Roman" w:hAnsi="Times New Roman" w:cs="Times New Roman"/>
          <w:sz w:val="24"/>
          <w:szCs w:val="24"/>
          <w:lang w:val="en-GB"/>
        </w:rPr>
        <w:t xml:space="preserve">The indicator is an index that </w:t>
      </w:r>
      <w:r w:rsidR="00862C67">
        <w:rPr>
          <w:rFonts w:ascii="Times New Roman" w:hAnsi="Times New Roman" w:cs="Times New Roman"/>
          <w:sz w:val="24"/>
          <w:szCs w:val="24"/>
          <w:lang w:val="en-GB"/>
        </w:rPr>
        <w:t xml:space="preserve">is </w:t>
      </w:r>
      <w:r w:rsidR="00AB6CC2" w:rsidRPr="00935D77">
        <w:rPr>
          <w:rFonts w:ascii="Times New Roman" w:hAnsi="Times New Roman" w:cs="Times New Roman"/>
          <w:sz w:val="24"/>
          <w:szCs w:val="24"/>
          <w:lang w:val="en-GB"/>
        </w:rPr>
        <w:t>reported on a unitless scale of 0 to 100, which accumulate</w:t>
      </w:r>
      <w:r w:rsidR="00862C67">
        <w:rPr>
          <w:rFonts w:ascii="Times New Roman" w:hAnsi="Times New Roman" w:cs="Times New Roman"/>
          <w:sz w:val="24"/>
          <w:szCs w:val="24"/>
          <w:lang w:val="en-GB"/>
        </w:rPr>
        <w:t>s</w:t>
      </w:r>
      <w:r w:rsidR="00AB6CC2" w:rsidRPr="00935D77">
        <w:rPr>
          <w:rFonts w:ascii="Times New Roman" w:hAnsi="Times New Roman" w:cs="Times New Roman"/>
          <w:sz w:val="24"/>
          <w:szCs w:val="24"/>
          <w:lang w:val="en-GB"/>
        </w:rPr>
        <w:t xml:space="preserve"> the geometric mean of 14 tracer indicators of health service coverage</w:t>
      </w:r>
      <w:r w:rsidR="00567FAA" w:rsidRPr="00935D77">
        <w:rPr>
          <w:rFonts w:ascii="Times New Roman" w:hAnsi="Times New Roman" w:cs="Times New Roman"/>
          <w:sz w:val="24"/>
          <w:szCs w:val="24"/>
          <w:lang w:val="en-GB"/>
        </w:rPr>
        <w:t xml:space="preserve"> that</w:t>
      </w:r>
      <w:r w:rsidR="00D63897" w:rsidRPr="00935D77">
        <w:rPr>
          <w:rFonts w:ascii="Times New Roman" w:hAnsi="Times New Roman" w:cs="Times New Roman"/>
          <w:sz w:val="24"/>
          <w:szCs w:val="24"/>
          <w:lang w:val="en-GB"/>
        </w:rPr>
        <w:t xml:space="preserve"> are composed of the </w:t>
      </w:r>
      <w:r w:rsidR="00862C67">
        <w:rPr>
          <w:rFonts w:ascii="Times New Roman" w:hAnsi="Times New Roman" w:cs="Times New Roman"/>
          <w:sz w:val="24"/>
          <w:szCs w:val="24"/>
          <w:lang w:val="en-GB"/>
        </w:rPr>
        <w:t xml:space="preserve">four </w:t>
      </w:r>
      <w:r w:rsidR="00862C67" w:rsidRPr="00935D77">
        <w:rPr>
          <w:rFonts w:ascii="Times New Roman" w:hAnsi="Times New Roman" w:cs="Times New Roman"/>
          <w:sz w:val="24"/>
          <w:szCs w:val="24"/>
          <w:lang w:val="en-GB"/>
        </w:rPr>
        <w:t xml:space="preserve">service coverage </w:t>
      </w:r>
      <w:r w:rsidR="008435B4" w:rsidRPr="00935D77">
        <w:rPr>
          <w:rFonts w:ascii="Times New Roman" w:hAnsi="Times New Roman" w:cs="Times New Roman"/>
          <w:sz w:val="24"/>
          <w:szCs w:val="24"/>
          <w:lang w:val="en-GB"/>
        </w:rPr>
        <w:t xml:space="preserve">components </w:t>
      </w:r>
      <w:r w:rsidR="00E07624"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&lt;EndNote&gt;&lt;Cite&gt;&lt;Author&gt;World Health Organization&lt;/Author&gt;&lt;Year&gt;2019&lt;/Year&gt;&lt;RecNum&gt;46&lt;/RecNum&gt;&lt;DisplayText&gt;(42)&lt;/DisplayText&gt;&lt;record&gt;&lt;rec-number&gt;46&lt;/rec-number&gt;&lt;foreign-keys&gt;&lt;key app="EN" db-id="2s9w9x59bv0rwmerwv5p5rez025a5rv5wawd" timestamp="1591674508"&gt;46&lt;/key&gt;&lt;/foreign-keys&gt;&lt;ref-type name="Online Database"&gt;45&lt;/ref-type&gt;&lt;contributors&gt;&lt;authors&gt;&lt;author&gt;World Health Organization, (WHO)&lt;/author&gt;&lt;/authors&gt;&lt;/contributors&gt;&lt;titles&gt;&lt;title&gt;UHC service coverage index&lt;/title&gt;&lt;/titles&gt;&lt;dates&gt;&lt;year&gt;2019&lt;/year&gt;&lt;/dates&gt;&lt;urls&gt;&lt;related-urls&gt;&lt;url&gt;&lt;style face="underline" font="default" size="100%"&gt;https://www.who.int/data/gho/indicator-metadata-registry/imr-details/4834&lt;/style&gt;&lt;/url&gt;&lt;/related-urls&gt;&lt;/urls&gt;&lt;/record&gt;&lt;/Cite&gt;&lt;/EndNote&gt;</w:instrText>
      </w:r>
      <w:r w:rsidR="00E07624"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(42)</w:t>
      </w:r>
      <w:r w:rsidR="00E07624" w:rsidRPr="00935D77">
        <w:rPr>
          <w:rFonts w:ascii="Times New Roman" w:hAnsi="Times New Roman" w:cs="Times New Roman"/>
          <w:sz w:val="24"/>
          <w:szCs w:val="24"/>
          <w:lang w:val="en-GB"/>
        </w:rPr>
        <w:fldChar w:fldCharType="end"/>
      </w:r>
      <w:r w:rsidR="006C4DE3" w:rsidRPr="00935D77">
        <w:rPr>
          <w:rFonts w:ascii="Times New Roman" w:hAnsi="Times New Roman" w:cs="Times New Roman"/>
          <w:sz w:val="24"/>
          <w:szCs w:val="24"/>
          <w:lang w:val="en-GB"/>
        </w:rPr>
        <w:t>.</w:t>
      </w:r>
      <w:r w:rsidR="00285DCF" w:rsidRPr="00935D77">
        <w:rPr>
          <w:rFonts w:ascii="Times New Roman" w:hAnsi="Times New Roman" w:cs="Times New Roman"/>
          <w:sz w:val="24"/>
          <w:szCs w:val="24"/>
          <w:lang w:val="en-GB"/>
        </w:rPr>
        <w:t xml:space="preserve"> </w:t>
      </w:r>
      <w:r w:rsidR="0047659A" w:rsidRPr="00935D77">
        <w:rPr>
          <w:rFonts w:ascii="Times New Roman" w:hAnsi="Times New Roman" w:cs="Times New Roman"/>
          <w:sz w:val="24"/>
          <w:szCs w:val="24"/>
          <w:lang w:val="en-GB"/>
        </w:rPr>
        <w:t xml:space="preserve">Figueiredo argued that government </w:t>
      </w:r>
      <w:r w:rsidR="00100105" w:rsidRPr="00935D77">
        <w:rPr>
          <w:rFonts w:ascii="Times New Roman" w:hAnsi="Times New Roman" w:cs="Times New Roman"/>
          <w:sz w:val="24"/>
          <w:szCs w:val="24"/>
          <w:lang w:val="en-GB"/>
        </w:rPr>
        <w:t xml:space="preserve">health spending, </w:t>
      </w:r>
      <w:r w:rsidR="00E645C3" w:rsidRPr="00935D77">
        <w:rPr>
          <w:rFonts w:ascii="Times New Roman" w:hAnsi="Times New Roman" w:cs="Times New Roman"/>
          <w:sz w:val="24"/>
          <w:szCs w:val="24"/>
          <w:lang w:val="en-GB"/>
        </w:rPr>
        <w:t>basic</w:t>
      </w:r>
      <w:r w:rsidR="00100105" w:rsidRPr="00935D77">
        <w:rPr>
          <w:rFonts w:ascii="Times New Roman" w:hAnsi="Times New Roman" w:cs="Times New Roman"/>
          <w:sz w:val="24"/>
          <w:szCs w:val="24"/>
          <w:lang w:val="en-GB"/>
        </w:rPr>
        <w:t xml:space="preserve"> sanitation, and the proportion of births attended by skilled health staff significantly </w:t>
      </w:r>
      <w:r w:rsidR="00862C67">
        <w:rPr>
          <w:rFonts w:ascii="Times New Roman" w:hAnsi="Times New Roman" w:cs="Times New Roman"/>
          <w:sz w:val="24"/>
          <w:szCs w:val="24"/>
          <w:lang w:val="en-GB"/>
        </w:rPr>
        <w:t xml:space="preserve">is </w:t>
      </w:r>
      <w:r w:rsidR="00100105" w:rsidRPr="00935D77">
        <w:rPr>
          <w:rFonts w:ascii="Times New Roman" w:hAnsi="Times New Roman" w:cs="Times New Roman"/>
          <w:sz w:val="24"/>
          <w:szCs w:val="24"/>
          <w:lang w:val="en-GB"/>
        </w:rPr>
        <w:t>correlated with immunisation coverage across many regions</w:t>
      </w:r>
      <w:r w:rsidR="00100105"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&lt;EndNote&gt;&lt;Cite&gt;&lt;Author&gt;de Figueiredo&lt;/Author&gt;&lt;Year&gt;2016&lt;/Year&gt;&lt;RecNum&gt;25&lt;/RecNum&gt;&lt;DisplayText&gt;(16)&lt;/DisplayText&gt;&lt;record&gt;&lt;rec-number&gt;25&lt;/rec-number&gt;&lt;foreign-keys&gt;&lt;key app="EN" db-id="2s9w9x59bv0rwmerwv5p5rez025a5rv5wawd" timestamp="1557847210"&gt;25&lt;/key&gt;&lt;key app="ENWeb" db-id=""&gt;0&lt;/key&gt;&lt;/foreign-keys&gt;&lt;ref-type name="Journal Article"&gt;17&lt;/ref-type&gt;&lt;contributors&gt;&lt;authors&gt;&lt;author&gt;de Figueiredo, Alexandre&lt;/author&gt;&lt;author&gt;Johnston, Iain G.&lt;/author&gt;&lt;author&gt;Smith, David M. D.&lt;/author&gt;&lt;author&gt;Agarwal, Sumeet&lt;/author&gt;&lt;author&gt;Larson, Heidi J.&lt;/author&gt;&lt;author&gt;Jones, Nick S.&lt;/author&gt;&lt;/authors&gt;&lt;/contributors&gt;&lt;titles&gt;&lt;title&gt;Forecasted trends in vaccination coverage and correlations with socioeconomic factors: a global time-series analysis over 30 years&lt;/title&gt;&lt;secondary-title&gt;The Lancet Global Health&lt;/secondary-title&gt;&lt;/titles&gt;&lt;periodical&gt;&lt;full-title&gt;The Lancet Global Health&lt;/full-title&gt;&lt;/periodical&gt;&lt;pages&gt;e726-e735&lt;/pages&gt;&lt;volume&gt;4&lt;/volume&gt;&lt;number&gt;10&lt;/number&gt;&lt;section&gt;e726&lt;/section&gt;&lt;dates&gt;&lt;year&gt;2016&lt;/year&gt;&lt;/dates&gt;&lt;isbn&gt;2214109X&lt;/isbn&gt;&lt;urls&gt;&lt;/urls&gt;&lt;electronic-resource-num&gt;10.1016/s2214-109x(16)30167-x&lt;/electronic-resource-num&gt;&lt;/record&gt;&lt;/Cite&gt;&lt;/EndNote&gt;</w:instrText>
      </w:r>
      <w:r w:rsidR="00100105"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(16)</w:t>
      </w:r>
      <w:r w:rsidR="00100105" w:rsidRPr="00935D77">
        <w:rPr>
          <w:rFonts w:ascii="Times New Roman" w:hAnsi="Times New Roman" w:cs="Times New Roman"/>
          <w:sz w:val="24"/>
          <w:szCs w:val="24"/>
          <w:lang w:val="en-GB"/>
        </w:rPr>
        <w:fldChar w:fldCharType="end"/>
      </w:r>
      <w:r w:rsidR="00100105" w:rsidRPr="00935D77">
        <w:rPr>
          <w:rFonts w:ascii="Times New Roman" w:hAnsi="Times New Roman" w:cs="Times New Roman"/>
          <w:sz w:val="24"/>
          <w:szCs w:val="24"/>
          <w:lang w:val="en-GB"/>
        </w:rPr>
        <w:t xml:space="preserve">. In this context, the variable of SCI of UHC is meaningful </w:t>
      </w:r>
      <w:r w:rsidR="00862C67">
        <w:rPr>
          <w:rFonts w:ascii="Times New Roman" w:hAnsi="Times New Roman" w:cs="Times New Roman"/>
          <w:sz w:val="24"/>
          <w:szCs w:val="24"/>
          <w:lang w:val="en-GB"/>
        </w:rPr>
        <w:t>for</w:t>
      </w:r>
      <w:r w:rsidR="00100105" w:rsidRPr="00935D77">
        <w:rPr>
          <w:rFonts w:ascii="Times New Roman" w:hAnsi="Times New Roman" w:cs="Times New Roman"/>
          <w:sz w:val="24"/>
          <w:szCs w:val="24"/>
          <w:lang w:val="en-GB"/>
        </w:rPr>
        <w:t xml:space="preserve"> consider</w:t>
      </w:r>
      <w:r w:rsidR="00862C67">
        <w:rPr>
          <w:rFonts w:ascii="Times New Roman" w:hAnsi="Times New Roman" w:cs="Times New Roman"/>
          <w:sz w:val="24"/>
          <w:szCs w:val="24"/>
          <w:lang w:val="en-GB"/>
        </w:rPr>
        <w:t>ing</w:t>
      </w:r>
      <w:r w:rsidR="00100105" w:rsidRPr="00935D77">
        <w:rPr>
          <w:rFonts w:ascii="Times New Roman" w:hAnsi="Times New Roman" w:cs="Times New Roman"/>
          <w:sz w:val="24"/>
          <w:szCs w:val="24"/>
          <w:lang w:val="en-GB"/>
        </w:rPr>
        <w:t xml:space="preserve"> Figueiredo’s argument</w:t>
      </w:r>
      <w:r w:rsidR="00862C67">
        <w:rPr>
          <w:rFonts w:ascii="Times New Roman" w:hAnsi="Times New Roman" w:cs="Times New Roman"/>
          <w:sz w:val="24"/>
          <w:szCs w:val="24"/>
          <w:lang w:val="en-GB"/>
        </w:rPr>
        <w:t>,</w:t>
      </w:r>
      <w:r w:rsidR="00100105" w:rsidRPr="00935D77">
        <w:rPr>
          <w:rFonts w:ascii="Times New Roman" w:hAnsi="Times New Roman" w:cs="Times New Roman"/>
          <w:sz w:val="24"/>
          <w:szCs w:val="24"/>
          <w:lang w:val="en-GB"/>
        </w:rPr>
        <w:t xml:space="preserve"> and </w:t>
      </w:r>
      <w:r w:rsidR="00862C67">
        <w:rPr>
          <w:rFonts w:ascii="Times New Roman" w:hAnsi="Times New Roman" w:cs="Times New Roman"/>
          <w:sz w:val="24"/>
          <w:szCs w:val="24"/>
          <w:lang w:val="en-GB"/>
        </w:rPr>
        <w:t xml:space="preserve">it is necessary to </w:t>
      </w:r>
      <w:r w:rsidR="00862C67" w:rsidRPr="00935D77">
        <w:rPr>
          <w:rFonts w:ascii="Times New Roman" w:hAnsi="Times New Roman" w:cs="Times New Roman"/>
          <w:sz w:val="24"/>
          <w:szCs w:val="24"/>
          <w:lang w:val="en-GB"/>
        </w:rPr>
        <w:t>tak</w:t>
      </w:r>
      <w:r w:rsidR="00862C67">
        <w:rPr>
          <w:rFonts w:ascii="Times New Roman" w:hAnsi="Times New Roman" w:cs="Times New Roman"/>
          <w:sz w:val="24"/>
          <w:szCs w:val="24"/>
          <w:lang w:val="en-GB"/>
        </w:rPr>
        <w:t>e</w:t>
      </w:r>
      <w:r w:rsidR="00862C67" w:rsidRPr="00935D77">
        <w:rPr>
          <w:rFonts w:ascii="Times New Roman" w:hAnsi="Times New Roman" w:cs="Times New Roman"/>
          <w:sz w:val="24"/>
          <w:szCs w:val="24"/>
          <w:lang w:val="en-GB"/>
        </w:rPr>
        <w:t xml:space="preserve"> this variable into account as </w:t>
      </w:r>
      <w:r w:rsidR="00862C67">
        <w:rPr>
          <w:rFonts w:ascii="Times New Roman" w:hAnsi="Times New Roman" w:cs="Times New Roman"/>
          <w:sz w:val="24"/>
          <w:szCs w:val="24"/>
          <w:lang w:val="en-GB"/>
        </w:rPr>
        <w:t xml:space="preserve">a </w:t>
      </w:r>
      <w:r w:rsidR="004B6120">
        <w:rPr>
          <w:rFonts w:ascii="Times New Roman" w:hAnsi="Times New Roman" w:cs="Times New Roman"/>
          <w:sz w:val="24"/>
          <w:szCs w:val="24"/>
          <w:lang w:val="en-GB"/>
        </w:rPr>
        <w:t xml:space="preserve">confounding </w:t>
      </w:r>
      <w:r w:rsidR="00862C67" w:rsidRPr="00935D77">
        <w:rPr>
          <w:rFonts w:ascii="Times New Roman" w:hAnsi="Times New Roman" w:cs="Times New Roman"/>
          <w:sz w:val="24"/>
          <w:szCs w:val="24"/>
          <w:lang w:val="en-GB"/>
        </w:rPr>
        <w:t xml:space="preserve">factor </w:t>
      </w:r>
      <w:r w:rsidR="00862C67">
        <w:rPr>
          <w:rFonts w:ascii="Times New Roman" w:hAnsi="Times New Roman" w:cs="Times New Roman"/>
          <w:sz w:val="24"/>
          <w:szCs w:val="24"/>
          <w:lang w:val="en-GB"/>
        </w:rPr>
        <w:t xml:space="preserve">for </w:t>
      </w:r>
      <w:r w:rsidR="00100105" w:rsidRPr="00935D77">
        <w:rPr>
          <w:rFonts w:ascii="Times New Roman" w:hAnsi="Times New Roman" w:cs="Times New Roman"/>
          <w:sz w:val="24"/>
          <w:szCs w:val="24"/>
          <w:lang w:val="en-GB"/>
        </w:rPr>
        <w:t xml:space="preserve">looking at gender inequality and vaccine coverage. </w:t>
      </w:r>
    </w:p>
    <w:p w14:paraId="1AAD5656" w14:textId="77777777" w:rsidR="00E645C3" w:rsidRPr="00935D77" w:rsidRDefault="00E645C3" w:rsidP="009D24D2">
      <w:pPr>
        <w:widowControl/>
        <w:spacing w:line="360" w:lineRule="auto"/>
        <w:jc w:val="left"/>
        <w:rPr>
          <w:rFonts w:ascii="Times New Roman" w:hAnsi="Times New Roman" w:cs="Times New Roman"/>
          <w:sz w:val="24"/>
          <w:szCs w:val="24"/>
          <w:lang w:val="en-GB"/>
        </w:rPr>
      </w:pPr>
    </w:p>
    <w:p w14:paraId="06D5CF41" w14:textId="6744777E" w:rsidR="000F634F" w:rsidRPr="00935D77" w:rsidRDefault="00E521AE" w:rsidP="009D24D2">
      <w:pPr>
        <w:pStyle w:val="a8"/>
        <w:widowControl/>
        <w:numPr>
          <w:ilvl w:val="0"/>
          <w:numId w:val="6"/>
        </w:numPr>
        <w:spacing w:line="360" w:lineRule="auto"/>
        <w:ind w:leftChars="0"/>
        <w:jc w:val="left"/>
        <w:rPr>
          <w:rFonts w:ascii="Times New Roman" w:hAnsi="Times New Roman" w:cs="Times New Roman"/>
          <w:b/>
          <w:sz w:val="24"/>
          <w:szCs w:val="24"/>
          <w:lang w:val="en-GB"/>
        </w:rPr>
      </w:pPr>
      <w:r w:rsidRPr="00935D77">
        <w:rPr>
          <w:rFonts w:ascii="Times New Roman" w:hAnsi="Times New Roman" w:cs="Times New Roman" w:hint="eastAsia"/>
          <w:b/>
          <w:sz w:val="24"/>
          <w:szCs w:val="24"/>
          <w:lang w:val="en-GB"/>
        </w:rPr>
        <w:lastRenderedPageBreak/>
        <w:t>Statistical analysis</w:t>
      </w:r>
      <w:r w:rsidR="000F634F" w:rsidRPr="00935D77">
        <w:rPr>
          <w:rFonts w:ascii="Times New Roman" w:hAnsi="Times New Roman" w:cs="Times New Roman"/>
          <w:b/>
          <w:sz w:val="24"/>
          <w:szCs w:val="24"/>
          <w:lang w:val="en-GB"/>
        </w:rPr>
        <w:t xml:space="preserve">  </w:t>
      </w:r>
    </w:p>
    <w:p w14:paraId="537C91F5" w14:textId="1D0B8BA0" w:rsidR="00681837" w:rsidRPr="00935D77" w:rsidRDefault="004B6120" w:rsidP="009D24D2">
      <w:pPr>
        <w:widowControl/>
        <w:spacing w:line="360" w:lineRule="auto"/>
        <w:jc w:val="left"/>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Pr="00935D77">
        <w:rPr>
          <w:rFonts w:ascii="Times New Roman" w:hAnsi="Times New Roman" w:cs="Times New Roman"/>
          <w:sz w:val="24"/>
          <w:szCs w:val="24"/>
          <w:lang w:val="en-GB"/>
        </w:rPr>
        <w:t>quantitative study</w:t>
      </w:r>
      <w:r>
        <w:rPr>
          <w:rFonts w:ascii="Times New Roman" w:hAnsi="Times New Roman" w:cs="Times New Roman"/>
          <w:sz w:val="24"/>
          <w:szCs w:val="24"/>
          <w:lang w:val="en-GB"/>
        </w:rPr>
        <w:t>,</w:t>
      </w:r>
      <w:r w:rsidRPr="00935D7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particular an </w:t>
      </w:r>
      <w:r w:rsidRPr="00935D77">
        <w:rPr>
          <w:rFonts w:ascii="Times New Roman" w:hAnsi="Times New Roman" w:cs="Times New Roman"/>
          <w:sz w:val="24"/>
          <w:szCs w:val="24"/>
          <w:lang w:val="en-GB"/>
        </w:rPr>
        <w:t>ecological study</w:t>
      </w:r>
      <w:r>
        <w:rPr>
          <w:rFonts w:ascii="Times New Roman" w:hAnsi="Times New Roman" w:cs="Times New Roman"/>
          <w:sz w:val="24"/>
          <w:szCs w:val="24"/>
          <w:lang w:val="en-GB"/>
        </w:rPr>
        <w:t>, was</w:t>
      </w:r>
      <w:r w:rsidRPr="00935D77">
        <w:rPr>
          <w:rFonts w:ascii="Times New Roman" w:hAnsi="Times New Roman" w:cs="Times New Roman"/>
          <w:sz w:val="24"/>
          <w:szCs w:val="24"/>
          <w:lang w:val="en-GB"/>
        </w:rPr>
        <w:t xml:space="preserve"> selected </w:t>
      </w:r>
      <w:r>
        <w:rPr>
          <w:rFonts w:ascii="Times New Roman" w:hAnsi="Times New Roman" w:cs="Times New Roman"/>
          <w:sz w:val="24"/>
          <w:szCs w:val="24"/>
          <w:lang w:val="en-GB"/>
        </w:rPr>
        <w:t>as</w:t>
      </w:r>
      <w:r w:rsidR="00E521AE" w:rsidRPr="00935D77">
        <w:rPr>
          <w:rFonts w:ascii="Times New Roman" w:hAnsi="Times New Roman" w:cs="Times New Roman"/>
          <w:sz w:val="24"/>
          <w:szCs w:val="24"/>
          <w:lang w:val="en-GB"/>
        </w:rPr>
        <w:t xml:space="preserve"> the strategy </w:t>
      </w:r>
      <w:r>
        <w:rPr>
          <w:rFonts w:ascii="Times New Roman" w:hAnsi="Times New Roman" w:cs="Times New Roman"/>
          <w:sz w:val="24"/>
          <w:szCs w:val="24"/>
          <w:lang w:val="en-GB"/>
        </w:rPr>
        <w:t xml:space="preserve">for the </w:t>
      </w:r>
      <w:r w:rsidR="00E521AE" w:rsidRPr="00935D77">
        <w:rPr>
          <w:rFonts w:ascii="Times New Roman" w:hAnsi="Times New Roman" w:cs="Times New Roman"/>
          <w:sz w:val="24"/>
          <w:szCs w:val="24"/>
          <w:lang w:val="en-GB"/>
        </w:rPr>
        <w:t>analysis of the association between gender inequality and vaccine coverag</w:t>
      </w:r>
      <w:r>
        <w:rPr>
          <w:rFonts w:ascii="Times New Roman" w:hAnsi="Times New Roman" w:cs="Times New Roman"/>
          <w:sz w:val="24"/>
          <w:szCs w:val="24"/>
          <w:lang w:val="en-GB"/>
        </w:rPr>
        <w:t>e</w:t>
      </w:r>
      <w:r w:rsidR="00E521AE" w:rsidRPr="00935D77">
        <w:rPr>
          <w:rFonts w:ascii="Times New Roman" w:hAnsi="Times New Roman" w:cs="Times New Roman"/>
          <w:sz w:val="24"/>
          <w:szCs w:val="24"/>
          <w:lang w:val="en-GB"/>
        </w:rPr>
        <w:t xml:space="preserve">. </w:t>
      </w:r>
      <w:r w:rsidR="00E976AB" w:rsidRPr="00935D77">
        <w:rPr>
          <w:rFonts w:ascii="Times New Roman" w:hAnsi="Times New Roman" w:cs="Times New Roman"/>
          <w:sz w:val="24"/>
          <w:szCs w:val="24"/>
          <w:lang w:val="en-GB"/>
        </w:rPr>
        <w:t xml:space="preserve">For </w:t>
      </w:r>
      <w:r>
        <w:rPr>
          <w:rFonts w:ascii="Times New Roman" w:hAnsi="Times New Roman" w:cs="Times New Roman"/>
          <w:sz w:val="24"/>
          <w:szCs w:val="24"/>
          <w:lang w:val="en-GB"/>
        </w:rPr>
        <w:t xml:space="preserve">the </w:t>
      </w:r>
      <w:r w:rsidR="00E976AB" w:rsidRPr="00935D77">
        <w:rPr>
          <w:rFonts w:ascii="Times New Roman" w:hAnsi="Times New Roman" w:cs="Times New Roman"/>
          <w:sz w:val="24"/>
          <w:szCs w:val="24"/>
          <w:lang w:val="en-GB"/>
        </w:rPr>
        <w:t>data analysis, t</w:t>
      </w:r>
      <w:r w:rsidR="00AA40B9" w:rsidRPr="00935D77">
        <w:rPr>
          <w:rFonts w:ascii="Times New Roman" w:hAnsi="Times New Roman" w:cs="Times New Roman"/>
          <w:sz w:val="24"/>
          <w:szCs w:val="24"/>
          <w:lang w:val="en-GB"/>
        </w:rPr>
        <w:t>he mean vaccine coverage</w:t>
      </w:r>
      <w:r>
        <w:rPr>
          <w:rFonts w:ascii="Times New Roman" w:hAnsi="Times New Roman" w:cs="Times New Roman"/>
          <w:sz w:val="24"/>
          <w:szCs w:val="24"/>
          <w:lang w:val="en-GB"/>
        </w:rPr>
        <w:t xml:space="preserve"> for</w:t>
      </w:r>
      <w:r w:rsidR="00AA40B9" w:rsidRPr="00935D77">
        <w:rPr>
          <w:rFonts w:ascii="Times New Roman" w:hAnsi="Times New Roman" w:cs="Times New Roman"/>
          <w:sz w:val="24"/>
          <w:szCs w:val="24"/>
          <w:lang w:val="en-GB"/>
        </w:rPr>
        <w:t xml:space="preserve"> 2017</w:t>
      </w:r>
      <w:r w:rsidR="00E976AB" w:rsidRPr="00935D77">
        <w:rPr>
          <w:rFonts w:ascii="Times New Roman" w:hAnsi="Times New Roman" w:cs="Times New Roman"/>
          <w:sz w:val="24"/>
          <w:szCs w:val="24"/>
          <w:lang w:val="en-GB"/>
        </w:rPr>
        <w:t xml:space="preserve"> </w:t>
      </w:r>
      <w:r w:rsidR="00AA40B9" w:rsidRPr="00935D77">
        <w:rPr>
          <w:rFonts w:ascii="Times New Roman" w:hAnsi="Times New Roman" w:cs="Times New Roman"/>
          <w:sz w:val="24"/>
          <w:szCs w:val="24"/>
          <w:lang w:val="en-GB"/>
        </w:rPr>
        <w:t>and 2018 were applied</w:t>
      </w:r>
      <w:r w:rsidR="00E976AB" w:rsidRPr="00935D77">
        <w:rPr>
          <w:rFonts w:ascii="Times New Roman" w:hAnsi="Times New Roman" w:cs="Times New Roman"/>
          <w:sz w:val="24"/>
          <w:szCs w:val="24"/>
          <w:lang w:val="en-GB"/>
        </w:rPr>
        <w:t xml:space="preserve"> because the vaccine coverage</w:t>
      </w:r>
      <w:r>
        <w:rPr>
          <w:rFonts w:ascii="Times New Roman" w:hAnsi="Times New Roman" w:cs="Times New Roman"/>
          <w:sz w:val="24"/>
          <w:szCs w:val="24"/>
          <w:lang w:val="en-GB"/>
        </w:rPr>
        <w:t xml:space="preserve"> for</w:t>
      </w:r>
      <w:r w:rsidR="00E976AB" w:rsidRPr="00935D77">
        <w:rPr>
          <w:rFonts w:ascii="Times New Roman" w:hAnsi="Times New Roman" w:cs="Times New Roman"/>
          <w:sz w:val="24"/>
          <w:szCs w:val="24"/>
          <w:lang w:val="en-GB"/>
        </w:rPr>
        <w:t xml:space="preserve"> 2017 and 2018 had some variability in each countr</w:t>
      </w:r>
      <w:r>
        <w:rPr>
          <w:rFonts w:ascii="Times New Roman" w:hAnsi="Times New Roman" w:cs="Times New Roman"/>
          <w:sz w:val="24"/>
          <w:szCs w:val="24"/>
          <w:lang w:val="en-GB"/>
        </w:rPr>
        <w:t>y</w:t>
      </w:r>
      <w:r w:rsidR="00E976AB" w:rsidRPr="00935D77">
        <w:rPr>
          <w:rFonts w:ascii="Times New Roman" w:hAnsi="Times New Roman" w:cs="Times New Roman"/>
          <w:sz w:val="24"/>
          <w:szCs w:val="24"/>
          <w:lang w:val="en-GB"/>
        </w:rPr>
        <w:t>.</w:t>
      </w:r>
      <w:r w:rsidR="00AA40B9" w:rsidRPr="00935D77">
        <w:rPr>
          <w:rFonts w:ascii="Times New Roman" w:hAnsi="Times New Roman" w:cs="Times New Roman"/>
          <w:sz w:val="24"/>
          <w:szCs w:val="24"/>
          <w:lang w:val="en-GB"/>
        </w:rPr>
        <w:t xml:space="preserve"> </w:t>
      </w:r>
      <w:r>
        <w:rPr>
          <w:rFonts w:ascii="Times New Roman" w:hAnsi="Times New Roman" w:cs="Times New Roman"/>
          <w:sz w:val="24"/>
          <w:szCs w:val="24"/>
          <w:lang w:val="en-GB"/>
        </w:rPr>
        <w:t>The d</w:t>
      </w:r>
      <w:r w:rsidR="00E521AE" w:rsidRPr="00935D77">
        <w:rPr>
          <w:rFonts w:ascii="Times New Roman" w:hAnsi="Times New Roman" w:cs="Times New Roman"/>
          <w:sz w:val="24"/>
          <w:szCs w:val="24"/>
          <w:lang w:val="en-GB"/>
        </w:rPr>
        <w:t xml:space="preserve">istribution of all variables were verified and </w:t>
      </w:r>
      <w:r w:rsidR="006D204B">
        <w:rPr>
          <w:rFonts w:ascii="Times New Roman" w:hAnsi="Times New Roman" w:cs="Times New Roman"/>
          <w:sz w:val="24"/>
          <w:szCs w:val="24"/>
          <w:lang w:val="en-GB"/>
        </w:rPr>
        <w:t xml:space="preserve">a </w:t>
      </w:r>
      <w:r w:rsidR="00E521AE" w:rsidRPr="00935D77">
        <w:rPr>
          <w:rFonts w:ascii="Times New Roman" w:hAnsi="Times New Roman" w:cs="Times New Roman"/>
          <w:sz w:val="24"/>
          <w:szCs w:val="24"/>
          <w:lang w:val="en-GB"/>
        </w:rPr>
        <w:t>univariate</w:t>
      </w:r>
      <w:r w:rsidR="00681837" w:rsidRPr="00935D77">
        <w:rPr>
          <w:rFonts w:ascii="Times New Roman" w:hAnsi="Times New Roman" w:cs="Times New Roman"/>
          <w:sz w:val="24"/>
          <w:szCs w:val="24"/>
          <w:lang w:val="en-GB"/>
        </w:rPr>
        <w:t xml:space="preserve"> linear regression a</w:t>
      </w:r>
      <w:r w:rsidR="00E521AE" w:rsidRPr="00935D77">
        <w:rPr>
          <w:rFonts w:ascii="Times New Roman" w:hAnsi="Times New Roman" w:cs="Times New Roman"/>
          <w:sz w:val="24"/>
          <w:szCs w:val="24"/>
          <w:lang w:val="en-GB"/>
        </w:rPr>
        <w:t xml:space="preserve">nalysis between gander inequality index and </w:t>
      </w:r>
      <w:r w:rsidR="00166639" w:rsidRPr="00935D77">
        <w:rPr>
          <w:rFonts w:ascii="Times New Roman" w:hAnsi="Times New Roman" w:cs="Times New Roman"/>
          <w:sz w:val="24"/>
          <w:szCs w:val="24"/>
          <w:lang w:val="en-GB"/>
        </w:rPr>
        <w:t xml:space="preserve">other mediating </w:t>
      </w:r>
      <w:r w:rsidR="003D50A4" w:rsidRPr="00935D77">
        <w:rPr>
          <w:rFonts w:ascii="Times New Roman" w:hAnsi="Times New Roman" w:cs="Times New Roman"/>
          <w:sz w:val="24"/>
          <w:szCs w:val="24"/>
          <w:lang w:val="en-GB"/>
        </w:rPr>
        <w:t xml:space="preserve">factors </w:t>
      </w:r>
      <w:r w:rsidR="006D204B">
        <w:rPr>
          <w:rFonts w:ascii="Times New Roman" w:hAnsi="Times New Roman" w:cs="Times New Roman"/>
          <w:sz w:val="24"/>
          <w:szCs w:val="24"/>
          <w:lang w:val="en-GB"/>
        </w:rPr>
        <w:t>(</w:t>
      </w:r>
      <w:r w:rsidR="00E521AE" w:rsidRPr="00935D77">
        <w:rPr>
          <w:rFonts w:ascii="Times New Roman" w:hAnsi="Times New Roman" w:cs="Times New Roman"/>
          <w:sz w:val="24"/>
          <w:szCs w:val="24"/>
          <w:lang w:val="en-GB"/>
        </w:rPr>
        <w:t xml:space="preserve">GDP per capita, fertility rate, </w:t>
      </w:r>
      <w:r w:rsidR="00403B53" w:rsidRPr="00935D77">
        <w:rPr>
          <w:rFonts w:ascii="Times New Roman" w:hAnsi="Times New Roman" w:cs="Times New Roman"/>
          <w:sz w:val="24"/>
          <w:szCs w:val="24"/>
          <w:lang w:val="en-GB"/>
        </w:rPr>
        <w:t xml:space="preserve">and </w:t>
      </w:r>
      <w:r w:rsidR="00E521AE" w:rsidRPr="00935D77">
        <w:rPr>
          <w:rFonts w:ascii="Times New Roman" w:hAnsi="Times New Roman" w:cs="Times New Roman"/>
          <w:sz w:val="24"/>
          <w:szCs w:val="24"/>
          <w:lang w:val="en-GB"/>
        </w:rPr>
        <w:t>SCI UHC</w:t>
      </w:r>
      <w:r w:rsidR="00403B53" w:rsidRPr="00935D77">
        <w:rPr>
          <w:rFonts w:ascii="Times New Roman" w:hAnsi="Times New Roman" w:cs="Times New Roman"/>
          <w:sz w:val="24"/>
          <w:szCs w:val="24"/>
          <w:lang w:val="en-GB"/>
        </w:rPr>
        <w:t xml:space="preserve">, and </w:t>
      </w:r>
      <w:r w:rsidR="00E15979" w:rsidRPr="00935D77">
        <w:rPr>
          <w:rFonts w:ascii="Times New Roman" w:hAnsi="Times New Roman" w:cs="Times New Roman"/>
          <w:sz w:val="24"/>
          <w:szCs w:val="24"/>
          <w:lang w:val="en-GB"/>
        </w:rPr>
        <w:t xml:space="preserve">DPT3, MCV1, Hib3, and Hep3 </w:t>
      </w:r>
      <w:r w:rsidR="009E5F68" w:rsidRPr="00935D77">
        <w:rPr>
          <w:rFonts w:ascii="Times New Roman" w:hAnsi="Times New Roman" w:cs="Times New Roman"/>
          <w:sz w:val="24"/>
          <w:szCs w:val="24"/>
          <w:lang w:val="en-GB"/>
        </w:rPr>
        <w:t>vaccine coverage</w:t>
      </w:r>
      <w:r w:rsidR="006D204B">
        <w:rPr>
          <w:rFonts w:ascii="Times New Roman" w:hAnsi="Times New Roman" w:cs="Times New Roman"/>
          <w:sz w:val="24"/>
          <w:szCs w:val="24"/>
          <w:lang w:val="en-GB"/>
        </w:rPr>
        <w:t>) was conducted</w:t>
      </w:r>
      <w:r w:rsidR="009E5F68" w:rsidRPr="00935D77">
        <w:rPr>
          <w:rFonts w:ascii="Times New Roman" w:hAnsi="Times New Roman" w:cs="Times New Roman"/>
          <w:sz w:val="24"/>
          <w:szCs w:val="24"/>
          <w:lang w:val="en-GB"/>
        </w:rPr>
        <w:t xml:space="preserve"> in order to predict what socioeconomic factors influence vaccine coverage </w:t>
      </w:r>
      <w:r w:rsidR="006D204B">
        <w:rPr>
          <w:rFonts w:ascii="Times New Roman" w:hAnsi="Times New Roman" w:cs="Times New Roman"/>
          <w:sz w:val="24"/>
          <w:szCs w:val="24"/>
          <w:lang w:val="en-GB"/>
        </w:rPr>
        <w:t>on a global</w:t>
      </w:r>
      <w:r w:rsidR="009E5F68" w:rsidRPr="00935D77">
        <w:rPr>
          <w:rFonts w:ascii="Times New Roman" w:hAnsi="Times New Roman" w:cs="Times New Roman"/>
          <w:sz w:val="24"/>
          <w:szCs w:val="24"/>
          <w:lang w:val="en-GB"/>
        </w:rPr>
        <w:t xml:space="preserve"> scale. </w:t>
      </w:r>
      <w:r w:rsidR="00B0394A" w:rsidRPr="00935D77">
        <w:rPr>
          <w:rFonts w:ascii="Times New Roman" w:hAnsi="Times New Roman" w:cs="Times New Roman"/>
          <w:sz w:val="24"/>
          <w:szCs w:val="24"/>
          <w:lang w:val="en-GB"/>
        </w:rPr>
        <w:t>Next,</w:t>
      </w:r>
      <w:r w:rsidR="00AD252D" w:rsidRPr="00935D77">
        <w:rPr>
          <w:rFonts w:ascii="Times New Roman" w:hAnsi="Times New Roman" w:cs="Times New Roman"/>
          <w:sz w:val="24"/>
          <w:szCs w:val="24"/>
          <w:lang w:val="en-GB"/>
        </w:rPr>
        <w:t xml:space="preserve"> </w:t>
      </w:r>
      <w:r w:rsidR="00166639" w:rsidRPr="00935D77">
        <w:rPr>
          <w:rFonts w:ascii="Times New Roman" w:hAnsi="Times New Roman" w:cs="Times New Roman"/>
          <w:sz w:val="24"/>
          <w:szCs w:val="24"/>
          <w:lang w:val="en-GB"/>
        </w:rPr>
        <w:t xml:space="preserve">multivariable linear regression </w:t>
      </w:r>
      <w:r w:rsidR="008E111A" w:rsidRPr="00935D77">
        <w:rPr>
          <w:rFonts w:ascii="Times New Roman" w:hAnsi="Times New Roman" w:cs="Times New Roman"/>
          <w:sz w:val="24"/>
          <w:szCs w:val="24"/>
          <w:lang w:val="en-GB"/>
        </w:rPr>
        <w:t xml:space="preserve">models were </w:t>
      </w:r>
      <w:r w:rsidR="00320400" w:rsidRPr="00935D77">
        <w:rPr>
          <w:rFonts w:ascii="Times New Roman" w:hAnsi="Times New Roman" w:cs="Times New Roman"/>
          <w:sz w:val="24"/>
          <w:szCs w:val="24"/>
          <w:lang w:val="en-GB"/>
        </w:rPr>
        <w:t>conducted to explore</w:t>
      </w:r>
      <w:r w:rsidR="00B0394A" w:rsidRPr="00935D77">
        <w:rPr>
          <w:rFonts w:ascii="Times New Roman" w:hAnsi="Times New Roman" w:cs="Times New Roman"/>
          <w:sz w:val="24"/>
          <w:szCs w:val="24"/>
          <w:lang w:val="en-GB"/>
        </w:rPr>
        <w:t xml:space="preserve"> the association between gender inequality and vaccine coverage taking </w:t>
      </w:r>
      <w:r w:rsidR="006D204B">
        <w:rPr>
          <w:rFonts w:ascii="Times New Roman" w:hAnsi="Times New Roman" w:cs="Times New Roman"/>
          <w:sz w:val="24"/>
          <w:szCs w:val="24"/>
          <w:lang w:val="en-GB"/>
        </w:rPr>
        <w:t xml:space="preserve">into account </w:t>
      </w:r>
      <w:r w:rsidR="00B0394A" w:rsidRPr="00935D77">
        <w:rPr>
          <w:rFonts w:ascii="Times New Roman" w:hAnsi="Times New Roman" w:cs="Times New Roman"/>
          <w:sz w:val="24"/>
          <w:szCs w:val="24"/>
          <w:lang w:val="en-GB"/>
        </w:rPr>
        <w:t>all potential</w:t>
      </w:r>
      <w:r w:rsidR="009B05E6" w:rsidRPr="00935D77">
        <w:rPr>
          <w:rFonts w:ascii="Times New Roman" w:hAnsi="Times New Roman" w:cs="Times New Roman"/>
          <w:sz w:val="24"/>
          <w:szCs w:val="24"/>
          <w:lang w:val="en-GB"/>
        </w:rPr>
        <w:t xml:space="preserve">ly confounding </w:t>
      </w:r>
      <w:r w:rsidR="006D204B" w:rsidRPr="00935D77">
        <w:rPr>
          <w:rFonts w:ascii="Times New Roman" w:hAnsi="Times New Roman" w:cs="Times New Roman"/>
          <w:sz w:val="24"/>
          <w:szCs w:val="24"/>
          <w:lang w:val="en-GB"/>
        </w:rPr>
        <w:t xml:space="preserve">socioeconomic </w:t>
      </w:r>
      <w:r w:rsidR="009B05E6" w:rsidRPr="00935D77">
        <w:rPr>
          <w:rFonts w:ascii="Times New Roman" w:hAnsi="Times New Roman" w:cs="Times New Roman"/>
          <w:sz w:val="24"/>
          <w:szCs w:val="24"/>
          <w:lang w:val="en-GB"/>
        </w:rPr>
        <w:t>variables</w:t>
      </w:r>
      <w:r w:rsidR="003B2EED" w:rsidRPr="00935D77">
        <w:rPr>
          <w:rFonts w:ascii="Times New Roman" w:hAnsi="Times New Roman" w:cs="Times New Roman"/>
          <w:sz w:val="24"/>
          <w:szCs w:val="24"/>
          <w:lang w:val="en-GB"/>
        </w:rPr>
        <w:t>. Third, the association between vaccine coverage and gender inequality index for each</w:t>
      </w:r>
      <w:r w:rsidR="00210D40" w:rsidRPr="00935D77">
        <w:rPr>
          <w:rFonts w:ascii="Times New Roman" w:hAnsi="Times New Roman" w:cs="Times New Roman"/>
          <w:sz w:val="24"/>
          <w:szCs w:val="24"/>
          <w:lang w:val="en-GB"/>
        </w:rPr>
        <w:t xml:space="preserve"> four groups of human development </w:t>
      </w:r>
      <w:r w:rsidR="003B2EED" w:rsidRPr="00935D77">
        <w:rPr>
          <w:rFonts w:ascii="Times New Roman" w:hAnsi="Times New Roman" w:cs="Times New Roman"/>
          <w:sz w:val="24"/>
          <w:szCs w:val="24"/>
          <w:lang w:val="en-GB"/>
        </w:rPr>
        <w:t xml:space="preserve">was analysed </w:t>
      </w:r>
      <w:r w:rsidR="006D204B">
        <w:rPr>
          <w:rFonts w:ascii="Times New Roman" w:hAnsi="Times New Roman" w:cs="Times New Roman"/>
          <w:sz w:val="24"/>
          <w:szCs w:val="24"/>
          <w:lang w:val="en-GB"/>
        </w:rPr>
        <w:t>using a</w:t>
      </w:r>
      <w:r w:rsidR="003B2EED" w:rsidRPr="00935D77">
        <w:rPr>
          <w:rFonts w:ascii="Times New Roman" w:hAnsi="Times New Roman" w:cs="Times New Roman"/>
          <w:sz w:val="24"/>
          <w:szCs w:val="24"/>
          <w:lang w:val="en-GB"/>
        </w:rPr>
        <w:t xml:space="preserve"> linear regression model. </w:t>
      </w:r>
      <w:r w:rsidR="00210D40" w:rsidRPr="00935D77">
        <w:rPr>
          <w:rFonts w:ascii="Times New Roman" w:hAnsi="Times New Roman" w:cs="Times New Roman"/>
          <w:sz w:val="24"/>
          <w:szCs w:val="24"/>
          <w:lang w:val="en-GB"/>
        </w:rPr>
        <w:t>Lastly,</w:t>
      </w:r>
      <w:r w:rsidR="009B05E6" w:rsidRPr="00935D77">
        <w:rPr>
          <w:rFonts w:ascii="Times New Roman" w:hAnsi="Times New Roman" w:cs="Times New Roman"/>
          <w:sz w:val="24"/>
          <w:szCs w:val="24"/>
          <w:lang w:val="en-GB"/>
        </w:rPr>
        <w:t xml:space="preserve"> </w:t>
      </w:r>
      <w:r w:rsidR="00FD6489" w:rsidRPr="00935D77">
        <w:rPr>
          <w:rFonts w:ascii="Times New Roman" w:hAnsi="Times New Roman" w:cs="Times New Roman"/>
          <w:sz w:val="24"/>
          <w:szCs w:val="24"/>
          <w:lang w:val="en-GB"/>
        </w:rPr>
        <w:t>the four divided income status group with country level</w:t>
      </w:r>
      <w:r w:rsidR="000D4D88" w:rsidRPr="00935D77">
        <w:rPr>
          <w:rFonts w:ascii="Times New Roman" w:hAnsi="Times New Roman" w:cs="Times New Roman"/>
          <w:sz w:val="24"/>
          <w:szCs w:val="24"/>
          <w:lang w:val="en-GB"/>
        </w:rPr>
        <w:t>s</w:t>
      </w:r>
      <w:r w:rsidR="00FD6489" w:rsidRPr="00935D77">
        <w:rPr>
          <w:rFonts w:ascii="Times New Roman" w:hAnsi="Times New Roman" w:cs="Times New Roman"/>
          <w:sz w:val="24"/>
          <w:szCs w:val="24"/>
          <w:lang w:val="en-GB"/>
        </w:rPr>
        <w:t xml:space="preserve"> based on </w:t>
      </w:r>
      <w:r w:rsidR="006D204B">
        <w:rPr>
          <w:rFonts w:ascii="Times New Roman" w:hAnsi="Times New Roman" w:cs="Times New Roman"/>
          <w:sz w:val="24"/>
          <w:szCs w:val="24"/>
          <w:lang w:val="en-GB"/>
        </w:rPr>
        <w:t xml:space="preserve">the </w:t>
      </w:r>
      <w:r w:rsidR="00FD6489" w:rsidRPr="00935D77">
        <w:rPr>
          <w:rFonts w:ascii="Times New Roman" w:hAnsi="Times New Roman" w:cs="Times New Roman"/>
          <w:sz w:val="24"/>
          <w:szCs w:val="24"/>
          <w:lang w:val="en-GB"/>
        </w:rPr>
        <w:t xml:space="preserve">World Bank definition </w:t>
      </w:r>
      <w:r w:rsidR="000D4D88" w:rsidRPr="00935D77">
        <w:rPr>
          <w:rFonts w:ascii="Times New Roman" w:hAnsi="Times New Roman" w:cs="Times New Roman"/>
          <w:sz w:val="24"/>
          <w:szCs w:val="24"/>
          <w:lang w:val="en-GB"/>
        </w:rPr>
        <w:t>were used with polynomial regression to explore the variations of gender inequality and vaccine coverage.</w:t>
      </w:r>
      <w:r w:rsidR="003F4625" w:rsidRPr="00935D77">
        <w:rPr>
          <w:rFonts w:ascii="Times New Roman" w:hAnsi="Times New Roman" w:cs="Times New Roman"/>
          <w:sz w:val="24"/>
          <w:szCs w:val="24"/>
          <w:lang w:val="en-GB"/>
        </w:rPr>
        <w:t xml:space="preserve"> </w:t>
      </w:r>
      <w:r w:rsidR="00681837" w:rsidRPr="00935D77">
        <w:rPr>
          <w:rFonts w:ascii="Times New Roman" w:hAnsi="Times New Roman" w:cs="Times New Roman"/>
          <w:sz w:val="24"/>
          <w:szCs w:val="24"/>
          <w:lang w:val="en-GB"/>
        </w:rPr>
        <w:t xml:space="preserve">The statistical analyses were carried out using Stata </w:t>
      </w:r>
      <w:r w:rsidR="006D204B">
        <w:rPr>
          <w:rFonts w:ascii="Times New Roman" w:hAnsi="Times New Roman" w:cs="Times New Roman"/>
          <w:sz w:val="24"/>
          <w:szCs w:val="24"/>
          <w:lang w:val="en-GB"/>
        </w:rPr>
        <w:t>V</w:t>
      </w:r>
      <w:r w:rsidR="00681837" w:rsidRPr="00935D77">
        <w:rPr>
          <w:rFonts w:ascii="Times New Roman" w:hAnsi="Times New Roman" w:cs="Times New Roman"/>
          <w:sz w:val="24"/>
          <w:szCs w:val="24"/>
          <w:lang w:val="en-GB"/>
        </w:rPr>
        <w:t>ersion 14.1 software (StataCorp, Texas,</w:t>
      </w:r>
      <w:r w:rsidR="003F4625" w:rsidRPr="00935D77">
        <w:rPr>
          <w:rFonts w:ascii="Times New Roman" w:hAnsi="Times New Roman" w:cs="Times New Roman"/>
          <w:sz w:val="24"/>
          <w:szCs w:val="24"/>
          <w:lang w:val="en-GB"/>
        </w:rPr>
        <w:t xml:space="preserve"> </w:t>
      </w:r>
      <w:r w:rsidR="00681837" w:rsidRPr="00935D77">
        <w:rPr>
          <w:rFonts w:ascii="Times New Roman" w:hAnsi="Times New Roman" w:cs="Times New Roman"/>
          <w:sz w:val="24"/>
          <w:szCs w:val="24"/>
          <w:lang w:val="en-GB"/>
        </w:rPr>
        <w:t xml:space="preserve">USA). A two-tailed p-value of &lt;0.05 was considered statistically significant. </w:t>
      </w:r>
    </w:p>
    <w:p w14:paraId="5C8E3464" w14:textId="77777777" w:rsidR="00033A27" w:rsidRPr="00935D77" w:rsidRDefault="00033A27" w:rsidP="009D24D2">
      <w:pPr>
        <w:widowControl/>
        <w:spacing w:line="360" w:lineRule="auto"/>
        <w:jc w:val="left"/>
        <w:rPr>
          <w:rFonts w:ascii="Times New Roman" w:hAnsi="Times New Roman" w:cs="Times New Roman"/>
          <w:sz w:val="24"/>
          <w:szCs w:val="24"/>
          <w:lang w:val="en-GB"/>
        </w:rPr>
      </w:pPr>
    </w:p>
    <w:p w14:paraId="778C4F83" w14:textId="50E0E2F6" w:rsidR="00033A27" w:rsidRPr="00935D77" w:rsidRDefault="00033A27" w:rsidP="009D24D2">
      <w:pPr>
        <w:pStyle w:val="a8"/>
        <w:numPr>
          <w:ilvl w:val="0"/>
          <w:numId w:val="12"/>
        </w:numPr>
        <w:spacing w:line="360" w:lineRule="auto"/>
        <w:ind w:leftChars="0"/>
        <w:jc w:val="left"/>
        <w:rPr>
          <w:rFonts w:ascii="Times New Roman" w:hAnsi="Times New Roman" w:cs="Times New Roman"/>
          <w:b/>
          <w:sz w:val="28"/>
          <w:szCs w:val="24"/>
          <w:lang w:val="en-GB"/>
        </w:rPr>
      </w:pPr>
      <w:r w:rsidRPr="00935D77">
        <w:rPr>
          <w:rFonts w:ascii="Times New Roman" w:hAnsi="Times New Roman" w:cs="Times New Roman" w:hint="eastAsia"/>
          <w:b/>
          <w:sz w:val="28"/>
          <w:szCs w:val="24"/>
          <w:lang w:val="en-GB"/>
        </w:rPr>
        <w:t>Limitation</w:t>
      </w:r>
      <w:r w:rsidR="00891827" w:rsidRPr="00935D77">
        <w:rPr>
          <w:rFonts w:ascii="Times New Roman" w:hAnsi="Times New Roman" w:cs="Times New Roman"/>
          <w:b/>
          <w:sz w:val="28"/>
          <w:szCs w:val="24"/>
          <w:lang w:val="en-GB"/>
        </w:rPr>
        <w:t>s</w:t>
      </w:r>
      <w:r w:rsidRPr="00935D77">
        <w:rPr>
          <w:rFonts w:ascii="Times New Roman" w:hAnsi="Times New Roman" w:cs="Times New Roman" w:hint="eastAsia"/>
          <w:b/>
          <w:sz w:val="28"/>
          <w:szCs w:val="24"/>
          <w:lang w:val="en-GB"/>
        </w:rPr>
        <w:t xml:space="preserve"> of </w:t>
      </w:r>
      <w:r w:rsidR="004001A1" w:rsidRPr="00935D77">
        <w:rPr>
          <w:rFonts w:ascii="Times New Roman" w:hAnsi="Times New Roman" w:cs="Times New Roman"/>
          <w:b/>
          <w:sz w:val="28"/>
          <w:szCs w:val="24"/>
          <w:lang w:val="en-GB"/>
        </w:rPr>
        <w:t xml:space="preserve">an </w:t>
      </w:r>
      <w:r w:rsidRPr="00935D77">
        <w:rPr>
          <w:rFonts w:ascii="Times New Roman" w:hAnsi="Times New Roman" w:cs="Times New Roman" w:hint="eastAsia"/>
          <w:b/>
          <w:sz w:val="28"/>
          <w:szCs w:val="24"/>
          <w:lang w:val="en-GB"/>
        </w:rPr>
        <w:t>ecological study</w:t>
      </w:r>
    </w:p>
    <w:p w14:paraId="0C9F970F" w14:textId="10E7E9A8" w:rsidR="00577610" w:rsidRPr="00935D77" w:rsidRDefault="006D204B" w:rsidP="009D24D2">
      <w:pPr>
        <w:spacing w:line="360" w:lineRule="auto"/>
        <w:jc w:val="left"/>
        <w:rPr>
          <w:rFonts w:ascii="Times New Roman" w:hAnsi="Times New Roman" w:cs="Times New Roman"/>
          <w:color w:val="2A2A2A"/>
          <w:sz w:val="24"/>
          <w:szCs w:val="24"/>
          <w:shd w:val="clear" w:color="auto" w:fill="FFFFFF"/>
          <w:lang w:val="en-GB"/>
        </w:rPr>
      </w:pPr>
      <w:r>
        <w:rPr>
          <w:rFonts w:ascii="Times New Roman" w:hAnsi="Times New Roman" w:cs="Times New Roman"/>
          <w:sz w:val="24"/>
          <w:szCs w:val="24"/>
          <w:lang w:val="en-GB"/>
        </w:rPr>
        <w:t>There</w:t>
      </w:r>
      <w:r w:rsidR="00404CCD" w:rsidRPr="00935D77">
        <w:rPr>
          <w:rFonts w:ascii="Times New Roman" w:hAnsi="Times New Roman" w:cs="Times New Roman" w:hint="eastAsia"/>
          <w:sz w:val="24"/>
          <w:szCs w:val="24"/>
          <w:lang w:val="en-GB"/>
        </w:rPr>
        <w:t xml:space="preserve"> are </w:t>
      </w:r>
      <w:r w:rsidR="00404CCD" w:rsidRPr="00935D77">
        <w:rPr>
          <w:rFonts w:ascii="Times New Roman" w:hAnsi="Times New Roman" w:cs="Times New Roman"/>
          <w:sz w:val="24"/>
          <w:szCs w:val="24"/>
          <w:lang w:val="en-GB"/>
        </w:rPr>
        <w:t xml:space="preserve">three </w:t>
      </w:r>
      <w:r>
        <w:rPr>
          <w:rFonts w:ascii="Times New Roman" w:hAnsi="Times New Roman" w:cs="Times New Roman"/>
          <w:sz w:val="24"/>
          <w:szCs w:val="24"/>
          <w:lang w:val="en-GB"/>
        </w:rPr>
        <w:t xml:space="preserve">main </w:t>
      </w:r>
      <w:r w:rsidR="00404CCD" w:rsidRPr="00935D77">
        <w:rPr>
          <w:rFonts w:ascii="Times New Roman" w:hAnsi="Times New Roman" w:cs="Times New Roman"/>
          <w:sz w:val="24"/>
          <w:szCs w:val="24"/>
          <w:lang w:val="en-GB"/>
        </w:rPr>
        <w:t xml:space="preserve">limitations </w:t>
      </w:r>
      <w:r>
        <w:rPr>
          <w:rFonts w:ascii="Times New Roman" w:hAnsi="Times New Roman" w:cs="Times New Roman"/>
          <w:sz w:val="24"/>
          <w:szCs w:val="24"/>
          <w:lang w:val="en-GB"/>
        </w:rPr>
        <w:t>to an</w:t>
      </w:r>
      <w:r w:rsidR="00404CCD" w:rsidRPr="00935D77">
        <w:rPr>
          <w:rFonts w:ascii="Times New Roman" w:hAnsi="Times New Roman" w:cs="Times New Roman"/>
          <w:sz w:val="24"/>
          <w:szCs w:val="24"/>
          <w:lang w:val="en-GB"/>
        </w:rPr>
        <w:t xml:space="preserve"> ecological study.</w:t>
      </w:r>
      <w:r w:rsidR="006B260A" w:rsidRPr="00935D77">
        <w:rPr>
          <w:rFonts w:ascii="Times New Roman" w:hAnsi="Times New Roman" w:cs="Times New Roman"/>
          <w:sz w:val="24"/>
          <w:szCs w:val="24"/>
          <w:lang w:val="en-GB"/>
        </w:rPr>
        <w:t xml:space="preserve"> First, </w:t>
      </w:r>
      <w:r w:rsidR="001E6760" w:rsidRPr="00935D77">
        <w:rPr>
          <w:rFonts w:ascii="Times New Roman" w:hAnsi="Times New Roman" w:cs="Times New Roman"/>
          <w:sz w:val="24"/>
          <w:szCs w:val="24"/>
          <w:lang w:val="en-GB"/>
        </w:rPr>
        <w:t>it is common knowledge to assume the exist</w:t>
      </w:r>
      <w:r>
        <w:rPr>
          <w:rFonts w:ascii="Times New Roman" w:hAnsi="Times New Roman" w:cs="Times New Roman"/>
          <w:sz w:val="24"/>
          <w:szCs w:val="24"/>
          <w:lang w:val="en-GB"/>
        </w:rPr>
        <w:t>ence</w:t>
      </w:r>
      <w:r w:rsidR="001E6760" w:rsidRPr="00935D77">
        <w:rPr>
          <w:rFonts w:ascii="Times New Roman" w:hAnsi="Times New Roman" w:cs="Times New Roman"/>
          <w:sz w:val="24"/>
          <w:szCs w:val="24"/>
          <w:lang w:val="en-GB"/>
        </w:rPr>
        <w:t xml:space="preserve"> of ecological fallacy (Robinson 1950) </w:t>
      </w:r>
      <w:r w:rsidR="001E6760" w:rsidRPr="00935D77">
        <w:rPr>
          <w:rFonts w:ascii="Times New Roman" w:hAnsi="Times New Roman" w:cs="Times New Roman"/>
          <w:sz w:val="24"/>
          <w:szCs w:val="24"/>
          <w:lang w:val="en-GB"/>
        </w:rPr>
        <w:fldChar w:fldCharType="begin"/>
      </w:r>
      <w:r w:rsidR="00BF47ED" w:rsidRPr="00935D77">
        <w:rPr>
          <w:rFonts w:ascii="Times New Roman" w:hAnsi="Times New Roman" w:cs="Times New Roman"/>
          <w:sz w:val="24"/>
          <w:szCs w:val="24"/>
          <w:lang w:val="en-GB"/>
        </w:rPr>
        <w:instrText xml:space="preserve"> ADDIN EN.CITE &lt;EndNote&gt;&lt;Cite&gt;&lt;Author&gt;Cohen&lt;/Author&gt;&lt;Year&gt;2005&lt;/Year&gt;&lt;RecNum&gt;63&lt;/RecNum&gt;&lt;DisplayText&gt;(43)&lt;/DisplayText&gt;&lt;record&gt;&lt;rec-number&gt;63&lt;/rec-number&gt;&lt;foreign-keys&gt;&lt;key app="EN" db-id="2s9w9x59bv0rwmerwv5p5rez025a5rv5wawd" timestamp="1595264606"&gt;63&lt;/key&gt;&lt;/foreign-keys&gt;&lt;ref-type name="Journal Article"&gt;17&lt;/ref-type&gt;&lt;contributors&gt;&lt;authors&gt;&lt;author&gt;Cohen, Hillel W.&lt;/author&gt;&lt;/authors&gt;&lt;/contributors&gt;&lt;titles&gt;&lt;title&gt;Limitations of an Ecological Study: A Review&lt;/title&gt;&lt;secondary-title&gt;American Journal of Hypertension&lt;/secondary-title&gt;&lt;/titles&gt;&lt;periodical&gt;&lt;full-title&gt;American Journal of Hypertension&lt;/full-title&gt;&lt;/periodical&gt;&lt;pages&gt;750-750&lt;/pages&gt;&lt;volume&gt;18&lt;/volume&gt;&lt;number&gt;6&lt;/number&gt;&lt;dates&gt;&lt;year&gt;2005&lt;/year&gt;&lt;/dates&gt;&lt;isbn&gt;0895-7061&lt;/isbn&gt;&lt;urls&gt;&lt;related-urls&gt;&lt;url&gt;https://doi.org/10.1016/j.amjhyper.2005.04.002&lt;/url&gt;&lt;/related-urls&gt;&lt;/urls&gt;&lt;electronic-resource-num&gt;10.1016/j.amjhyper.2005.04.002&lt;/electronic-resource-num&gt;&lt;access-date&gt;7/20/2020&lt;/access-date&gt;&lt;/record&gt;&lt;/Cite&gt;&lt;/EndNote&gt;</w:instrText>
      </w:r>
      <w:r w:rsidR="001E6760"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(43)</w:t>
      </w:r>
      <w:r w:rsidR="001E6760" w:rsidRPr="00935D77">
        <w:rPr>
          <w:rFonts w:ascii="Times New Roman" w:hAnsi="Times New Roman" w:cs="Times New Roman"/>
          <w:sz w:val="24"/>
          <w:szCs w:val="24"/>
          <w:lang w:val="en-GB"/>
        </w:rPr>
        <w:fldChar w:fldCharType="end"/>
      </w:r>
      <w:r w:rsidR="001E6760" w:rsidRPr="00935D77">
        <w:rPr>
          <w:rFonts w:ascii="Times New Roman" w:hAnsi="Times New Roman" w:cs="Times New Roman"/>
          <w:sz w:val="24"/>
          <w:szCs w:val="24"/>
          <w:lang w:val="en-GB"/>
        </w:rPr>
        <w:t>. T</w:t>
      </w:r>
      <w:r w:rsidR="006B260A" w:rsidRPr="00935D77">
        <w:rPr>
          <w:rFonts w:ascii="Times New Roman" w:hAnsi="Times New Roman" w:cs="Times New Roman"/>
          <w:sz w:val="24"/>
          <w:szCs w:val="24"/>
          <w:lang w:val="en-GB"/>
        </w:rPr>
        <w:t>he purpose of an ecological study is</w:t>
      </w:r>
      <w:r w:rsidR="00CF140F" w:rsidRPr="00935D77">
        <w:rPr>
          <w:rFonts w:ascii="Times New Roman" w:hAnsi="Times New Roman" w:cs="Times New Roman"/>
          <w:sz w:val="24"/>
          <w:szCs w:val="24"/>
          <w:lang w:val="en-GB"/>
        </w:rPr>
        <w:t xml:space="preserve"> not </w:t>
      </w:r>
      <w:r w:rsidR="006B260A" w:rsidRPr="00935D77">
        <w:rPr>
          <w:rFonts w:ascii="Times New Roman" w:hAnsi="Times New Roman" w:cs="Times New Roman"/>
          <w:sz w:val="24"/>
          <w:szCs w:val="24"/>
          <w:lang w:val="en-GB"/>
        </w:rPr>
        <w:t xml:space="preserve">to </w:t>
      </w:r>
      <w:r w:rsidR="00CF140F" w:rsidRPr="00935D77">
        <w:rPr>
          <w:rFonts w:ascii="Times New Roman" w:hAnsi="Times New Roman" w:cs="Times New Roman"/>
          <w:sz w:val="24"/>
          <w:szCs w:val="24"/>
          <w:lang w:val="en-GB"/>
        </w:rPr>
        <w:t>analyse the factors of individual levels, but to investigate</w:t>
      </w:r>
      <w:r w:rsidR="006B260A" w:rsidRPr="00935D77">
        <w:rPr>
          <w:rFonts w:ascii="Times New Roman" w:hAnsi="Times New Roman" w:cs="Times New Roman"/>
          <w:sz w:val="24"/>
          <w:szCs w:val="24"/>
          <w:lang w:val="en-GB"/>
        </w:rPr>
        <w:t xml:space="preserve"> large </w:t>
      </w:r>
      <w:r w:rsidR="006B260A" w:rsidRPr="00935D77">
        <w:rPr>
          <w:rFonts w:ascii="Times New Roman" w:hAnsi="Times New Roman" w:cs="Times New Roman"/>
          <w:sz w:val="24"/>
          <w:szCs w:val="24"/>
          <w:lang w:val="en-GB"/>
        </w:rPr>
        <w:lastRenderedPageBreak/>
        <w:t xml:space="preserve">scale comparisons between </w:t>
      </w:r>
      <w:r w:rsidR="00CF140F" w:rsidRPr="00935D77">
        <w:rPr>
          <w:rFonts w:ascii="Times New Roman" w:hAnsi="Times New Roman" w:cs="Times New Roman"/>
          <w:sz w:val="24"/>
          <w:szCs w:val="24"/>
          <w:lang w:val="en-GB"/>
        </w:rPr>
        <w:t xml:space="preserve">certain groups </w:t>
      </w:r>
      <w:r w:rsidR="006B260A" w:rsidRPr="00935D77">
        <w:rPr>
          <w:rFonts w:ascii="Times New Roman" w:hAnsi="Times New Roman" w:cs="Times New Roman"/>
          <w:sz w:val="24"/>
          <w:szCs w:val="24"/>
          <w:lang w:val="en-GB"/>
        </w:rPr>
        <w:t>of people</w:t>
      </w:r>
      <w:r w:rsidR="00CF140F" w:rsidRPr="00935D77">
        <w:rPr>
          <w:rFonts w:ascii="Times New Roman" w:hAnsi="Times New Roman" w:cs="Times New Roman"/>
          <w:sz w:val="24"/>
          <w:szCs w:val="24"/>
          <w:lang w:val="en-GB"/>
        </w:rPr>
        <w:t>: for example its usage</w:t>
      </w:r>
      <w:r w:rsidR="006B260A" w:rsidRPr="00935D77">
        <w:rPr>
          <w:rFonts w:ascii="Times New Roman" w:hAnsi="Times New Roman" w:cs="Times New Roman"/>
          <w:sz w:val="24"/>
          <w:szCs w:val="24"/>
          <w:lang w:val="en-GB"/>
        </w:rPr>
        <w:t xml:space="preserve"> would be in assessing the health status of countries</w:t>
      </w:r>
      <w:r w:rsidR="00F45733" w:rsidRPr="00935D77">
        <w:rPr>
          <w:rFonts w:ascii="Times New Roman" w:hAnsi="Times New Roman" w:cs="Times New Roman"/>
          <w:sz w:val="24"/>
          <w:szCs w:val="24"/>
          <w:lang w:val="en-GB"/>
        </w:rPr>
        <w:t>, hence</w:t>
      </w:r>
      <w:r w:rsidR="00CF140F" w:rsidRPr="00935D77">
        <w:rPr>
          <w:rFonts w:ascii="Times New Roman" w:hAnsi="Times New Roman" w:cs="Times New Roman"/>
          <w:sz w:val="24"/>
          <w:szCs w:val="24"/>
          <w:lang w:val="en-GB"/>
        </w:rPr>
        <w:t xml:space="preserve"> results cannot be </w:t>
      </w:r>
      <w:r w:rsidR="00CF140F" w:rsidRPr="00935D77">
        <w:rPr>
          <w:rFonts w:ascii="Times New Roman" w:hAnsi="Times New Roman" w:cs="Times New Roman"/>
          <w:color w:val="2A2A2A"/>
          <w:sz w:val="24"/>
          <w:szCs w:val="24"/>
          <w:shd w:val="clear" w:color="auto" w:fill="FFFFFF"/>
          <w:lang w:val="en-GB"/>
        </w:rPr>
        <w:t>inferred</w:t>
      </w:r>
      <w:r w:rsidR="00CF140F" w:rsidRPr="00935D77">
        <w:rPr>
          <w:rFonts w:ascii="Times New Roman" w:hAnsi="Times New Roman" w:cs="Times New Roman"/>
          <w:sz w:val="24"/>
          <w:szCs w:val="24"/>
          <w:lang w:val="en-GB"/>
        </w:rPr>
        <w:t xml:space="preserve"> a</w:t>
      </w:r>
      <w:r>
        <w:rPr>
          <w:rFonts w:ascii="Times New Roman" w:hAnsi="Times New Roman" w:cs="Times New Roman"/>
          <w:sz w:val="24"/>
          <w:szCs w:val="24"/>
          <w:lang w:val="en-GB"/>
        </w:rPr>
        <w:t>t</w:t>
      </w:r>
      <w:r w:rsidR="00CF140F" w:rsidRPr="00935D77">
        <w:rPr>
          <w:rFonts w:ascii="Times New Roman" w:hAnsi="Times New Roman" w:cs="Times New Roman"/>
          <w:sz w:val="24"/>
          <w:szCs w:val="24"/>
          <w:lang w:val="en-GB"/>
        </w:rPr>
        <w:t xml:space="preserve"> the individual </w:t>
      </w:r>
      <w:r w:rsidR="00F45733" w:rsidRPr="00935D77">
        <w:rPr>
          <w:rFonts w:ascii="Times New Roman" w:hAnsi="Times New Roman" w:cs="Times New Roman"/>
          <w:sz w:val="24"/>
          <w:szCs w:val="24"/>
          <w:lang w:val="en-GB"/>
        </w:rPr>
        <w:t xml:space="preserve">level </w:t>
      </w:r>
      <w:r w:rsidR="00F45733" w:rsidRPr="00935D77">
        <w:rPr>
          <w:rFonts w:ascii="Times New Roman" w:hAnsi="Times New Roman" w:cs="Times New Roman"/>
          <w:sz w:val="24"/>
          <w:szCs w:val="24"/>
          <w:lang w:val="en-GB"/>
        </w:rPr>
        <w:fldChar w:fldCharType="begin">
          <w:fldData xml:space="preserve">PEVuZE5vdGU+PENpdGU+PEF1dGhvcj5TZWRnd2ljazwvQXV0aG9yPjxZZWFyPjIwMTQ8L1llYXI+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PEVuZE5vdGU+PENpdGU+PEF1dGhvcj5TZWRnd2ljazwvQXV0aG9yPjxZZWFyPjIwMTQ8L1llYXI+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F45733" w:rsidRPr="00935D77">
        <w:rPr>
          <w:rFonts w:ascii="Times New Roman" w:hAnsi="Times New Roman" w:cs="Times New Roman"/>
          <w:sz w:val="24"/>
          <w:szCs w:val="24"/>
          <w:lang w:val="en-GB"/>
        </w:rPr>
      </w:r>
      <w:r w:rsidR="00F45733"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(34)</w:t>
      </w:r>
      <w:r w:rsidR="00F45733" w:rsidRPr="00935D77">
        <w:rPr>
          <w:rFonts w:ascii="Times New Roman" w:hAnsi="Times New Roman" w:cs="Times New Roman"/>
          <w:sz w:val="24"/>
          <w:szCs w:val="24"/>
          <w:lang w:val="en-GB"/>
        </w:rPr>
        <w:fldChar w:fldCharType="end"/>
      </w:r>
      <w:r w:rsidR="00F45733" w:rsidRPr="00935D77">
        <w:rPr>
          <w:rFonts w:ascii="Times New Roman" w:hAnsi="Times New Roman" w:cs="Times New Roman"/>
          <w:sz w:val="24"/>
          <w:szCs w:val="24"/>
          <w:lang w:val="en-GB"/>
        </w:rPr>
        <w:t xml:space="preserve">. Second, it is well known that </w:t>
      </w:r>
      <w:r w:rsidR="00F45733" w:rsidRPr="00935D77">
        <w:rPr>
          <w:rFonts w:ascii="Times New Roman" w:hAnsi="Times New Roman" w:cs="Times New Roman"/>
          <w:color w:val="2A2A2A"/>
          <w:sz w:val="24"/>
          <w:szCs w:val="24"/>
          <w:shd w:val="clear" w:color="auto" w:fill="FFFFFF"/>
          <w:lang w:val="en-GB"/>
        </w:rPr>
        <w:t>the ecological study data do</w:t>
      </w:r>
      <w:r>
        <w:rPr>
          <w:rFonts w:ascii="Times New Roman" w:hAnsi="Times New Roman" w:cs="Times New Roman"/>
          <w:color w:val="2A2A2A"/>
          <w:sz w:val="24"/>
          <w:szCs w:val="24"/>
          <w:shd w:val="clear" w:color="auto" w:fill="FFFFFF"/>
          <w:lang w:val="en-GB"/>
        </w:rPr>
        <w:t>es</w:t>
      </w:r>
      <w:r w:rsidR="00F45733" w:rsidRPr="00935D77">
        <w:rPr>
          <w:rFonts w:ascii="Times New Roman" w:hAnsi="Times New Roman" w:cs="Times New Roman"/>
          <w:color w:val="2A2A2A"/>
          <w:sz w:val="24"/>
          <w:szCs w:val="24"/>
          <w:shd w:val="clear" w:color="auto" w:fill="FFFFFF"/>
          <w:lang w:val="en-GB"/>
        </w:rPr>
        <w:t xml:space="preserve"> not show causality even if a</w:t>
      </w:r>
      <w:r w:rsidR="005708D0" w:rsidRPr="00935D77">
        <w:rPr>
          <w:rFonts w:ascii="Times New Roman" w:hAnsi="Times New Roman" w:cs="Times New Roman"/>
          <w:sz w:val="24"/>
          <w:szCs w:val="24"/>
          <w:lang w:val="en-GB"/>
        </w:rPr>
        <w:t xml:space="preserve"> significant correlation </w:t>
      </w:r>
      <w:r w:rsidRPr="00935D77">
        <w:rPr>
          <w:rFonts w:ascii="Times New Roman" w:hAnsi="Times New Roman" w:cs="Times New Roman"/>
          <w:sz w:val="24"/>
          <w:szCs w:val="24"/>
          <w:lang w:val="en-GB"/>
        </w:rPr>
        <w:t xml:space="preserve">between two analysed factors </w:t>
      </w:r>
      <w:r w:rsidR="00E77096" w:rsidRPr="00935D77">
        <w:rPr>
          <w:rFonts w:ascii="Times New Roman" w:hAnsi="Times New Roman" w:cs="Times New Roman"/>
          <w:sz w:val="24"/>
          <w:szCs w:val="24"/>
          <w:lang w:val="en-GB"/>
        </w:rPr>
        <w:t xml:space="preserve">was observed: for instance, </w:t>
      </w:r>
      <w:r w:rsidR="005708D0" w:rsidRPr="00935D77">
        <w:rPr>
          <w:rFonts w:ascii="Times New Roman" w:hAnsi="Times New Roman" w:cs="Times New Roman"/>
          <w:sz w:val="24"/>
          <w:szCs w:val="24"/>
          <w:lang w:val="en-GB"/>
        </w:rPr>
        <w:t>it cannot be inferred that the decrease in child wellbeing for a country would have been caused by a rise in income inequality</w:t>
      </w:r>
      <w:r w:rsidR="00E77096" w:rsidRPr="00935D77">
        <w:rPr>
          <w:rFonts w:ascii="Times New Roman" w:hAnsi="Times New Roman" w:cs="Times New Roman"/>
          <w:sz w:val="24"/>
          <w:szCs w:val="24"/>
          <w:lang w:val="en-GB"/>
        </w:rPr>
        <w:t xml:space="preserve"> </w:t>
      </w:r>
      <w:r w:rsidR="005708D0" w:rsidRPr="00935D77">
        <w:rPr>
          <w:rFonts w:ascii="Times New Roman" w:hAnsi="Times New Roman" w:cs="Times New Roman"/>
          <w:sz w:val="24"/>
          <w:szCs w:val="24"/>
          <w:lang w:val="en-GB"/>
        </w:rPr>
        <w:fldChar w:fldCharType="begin">
          <w:fldData xml:space="preserve">PEVuZE5vdGU+PENpdGU+PEF1dGhvcj5TZWRnd2ljazwvQXV0aG9yPjxZZWFyPjIwMTQ8L1llYXI+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</w:fldData>
        </w:fldChar>
      </w:r>
      <w:r w:rsidR="00BF47ED" w:rsidRPr="00935D77">
        <w:rPr>
          <w:rFonts w:ascii="Times New Roman" w:hAnsi="Times New Roman" w:cs="Times New Roman"/>
          <w:sz w:val="24"/>
          <w:szCs w:val="24"/>
          <w:lang w:val="en-GB"/>
        </w:rPr>
        <w:instrText xml:space="preserve"> ADDIN EN.CITE </w:instrText>
      </w:r>
      <w:r w:rsidR="00BF47ED" w:rsidRPr="00935D77">
        <w:rPr>
          <w:rFonts w:ascii="Times New Roman" w:hAnsi="Times New Roman" w:cs="Times New Roman"/>
          <w:sz w:val="24"/>
          <w:szCs w:val="24"/>
          <w:lang w:val="en-GB"/>
        </w:rPr>
        <w:fldChar w:fldCharType="begin">
          <w:fldData xml:space="preserve">PEVuZE5vdGU+PENpdGU+PEF1dGhvcj5TZWRnd2ljazwvQXV0aG9yPjxZZWFyPjIwMTQ8L1llYXI+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</w:fldData>
        </w:fldChar>
      </w:r>
      <w:r w:rsidR="00BF47ED" w:rsidRPr="00935D77">
        <w:rPr>
          <w:rFonts w:ascii="Times New Roman" w:hAnsi="Times New Roman" w:cs="Times New Roman"/>
          <w:sz w:val="24"/>
          <w:szCs w:val="24"/>
          <w:lang w:val="en-GB"/>
        </w:rPr>
        <w:instrText xml:space="preserve"> ADDIN EN.CITE.DATA </w:instrText>
      </w:r>
      <w:r w:rsidR="00BF47ED" w:rsidRPr="00935D77">
        <w:rPr>
          <w:rFonts w:ascii="Times New Roman" w:hAnsi="Times New Roman" w:cs="Times New Roman"/>
          <w:sz w:val="24"/>
          <w:szCs w:val="24"/>
          <w:lang w:val="en-GB"/>
        </w:rPr>
      </w:r>
      <w:r w:rsidR="00BF47ED" w:rsidRPr="00935D77">
        <w:rPr>
          <w:rFonts w:ascii="Times New Roman" w:hAnsi="Times New Roman" w:cs="Times New Roman"/>
          <w:sz w:val="24"/>
          <w:szCs w:val="24"/>
          <w:lang w:val="en-GB"/>
        </w:rPr>
        <w:fldChar w:fldCharType="end"/>
      </w:r>
      <w:r w:rsidR="005708D0" w:rsidRPr="00935D77">
        <w:rPr>
          <w:rFonts w:ascii="Times New Roman" w:hAnsi="Times New Roman" w:cs="Times New Roman"/>
          <w:sz w:val="24"/>
          <w:szCs w:val="24"/>
          <w:lang w:val="en-GB"/>
        </w:rPr>
      </w:r>
      <w:r w:rsidR="005708D0" w:rsidRPr="00935D77">
        <w:rPr>
          <w:rFonts w:ascii="Times New Roman" w:hAnsi="Times New Roman" w:cs="Times New Roman"/>
          <w:sz w:val="24"/>
          <w:szCs w:val="24"/>
          <w:lang w:val="en-GB"/>
        </w:rPr>
        <w:fldChar w:fldCharType="separate"/>
      </w:r>
      <w:r w:rsidR="00BF47ED" w:rsidRPr="00935D77">
        <w:rPr>
          <w:rFonts w:ascii="Times New Roman" w:hAnsi="Times New Roman" w:cs="Times New Roman"/>
          <w:noProof/>
          <w:sz w:val="24"/>
          <w:szCs w:val="24"/>
          <w:lang w:val="en-GB"/>
        </w:rPr>
        <w:t>(34)</w:t>
      </w:r>
      <w:r w:rsidR="005708D0" w:rsidRPr="00935D77">
        <w:rPr>
          <w:rFonts w:ascii="Times New Roman" w:hAnsi="Times New Roman" w:cs="Times New Roman"/>
          <w:sz w:val="24"/>
          <w:szCs w:val="24"/>
          <w:lang w:val="en-GB"/>
        </w:rPr>
        <w:fldChar w:fldCharType="end"/>
      </w:r>
      <w:r w:rsidR="005708D0" w:rsidRPr="00935D77">
        <w:rPr>
          <w:rFonts w:ascii="Times New Roman" w:hAnsi="Times New Roman" w:cs="Times New Roman"/>
          <w:sz w:val="24"/>
          <w:szCs w:val="24"/>
          <w:lang w:val="en-GB"/>
        </w:rPr>
        <w:t>.</w:t>
      </w:r>
      <w:r w:rsidR="009F026E" w:rsidRPr="00935D77">
        <w:rPr>
          <w:rFonts w:ascii="Times New Roman" w:hAnsi="Times New Roman" w:cs="Times New Roman"/>
          <w:sz w:val="24"/>
          <w:szCs w:val="24"/>
          <w:lang w:val="en-GB"/>
        </w:rPr>
        <w:t xml:space="preserve"> Therefore, it </w:t>
      </w:r>
      <w:r>
        <w:rPr>
          <w:rFonts w:ascii="Times New Roman" w:hAnsi="Times New Roman" w:cs="Times New Roman"/>
          <w:sz w:val="24"/>
          <w:szCs w:val="24"/>
          <w:lang w:val="en-GB"/>
        </w:rPr>
        <w:t>is</w:t>
      </w:r>
      <w:r w:rsidRPr="00935D77">
        <w:rPr>
          <w:rFonts w:ascii="Times New Roman" w:hAnsi="Times New Roman" w:cs="Times New Roman"/>
          <w:sz w:val="24"/>
          <w:szCs w:val="24"/>
          <w:lang w:val="en-GB"/>
        </w:rPr>
        <w:t xml:space="preserve"> </w:t>
      </w:r>
      <w:r w:rsidR="009F026E" w:rsidRPr="00935D77">
        <w:rPr>
          <w:rFonts w:ascii="Times New Roman" w:hAnsi="Times New Roman" w:cs="Times New Roman"/>
          <w:sz w:val="24"/>
          <w:szCs w:val="24"/>
          <w:lang w:val="en-GB"/>
        </w:rPr>
        <w:t xml:space="preserve">better to </w:t>
      </w:r>
      <w:r w:rsidR="009F026E" w:rsidRPr="00935D77">
        <w:rPr>
          <w:rFonts w:ascii="Times New Roman" w:hAnsi="Times New Roman" w:cs="Times New Roman"/>
          <w:color w:val="2A2A2A"/>
          <w:sz w:val="24"/>
          <w:szCs w:val="24"/>
          <w:shd w:val="clear" w:color="auto" w:fill="FFFFFF"/>
          <w:lang w:val="en-GB"/>
        </w:rPr>
        <w:t>interpret that the </w:t>
      </w:r>
      <w:r w:rsidR="009F026E" w:rsidRPr="00935D77">
        <w:rPr>
          <w:rFonts w:ascii="Times New Roman" w:hAnsi="Times New Roman" w:cs="Times New Roman"/>
          <w:i/>
          <w:iCs/>
          <w:color w:val="2A2A2A"/>
          <w:sz w:val="24"/>
          <w:szCs w:val="24"/>
          <w:shd w:val="clear" w:color="auto" w:fill="FFFFFF"/>
          <w:lang w:val="en-GB"/>
        </w:rPr>
        <w:t>P</w:t>
      </w:r>
      <w:r w:rsidR="009F026E" w:rsidRPr="00935D77">
        <w:rPr>
          <w:rFonts w:ascii="Times New Roman" w:hAnsi="Times New Roman" w:cs="Times New Roman"/>
          <w:color w:val="2A2A2A"/>
          <w:sz w:val="24"/>
          <w:szCs w:val="24"/>
          <w:shd w:val="clear" w:color="auto" w:fill="FFFFFF"/>
          <w:lang w:val="en-GB"/>
        </w:rPr>
        <w:t xml:space="preserve"> value as estimating the probability is only valid under limitations and assumptions. Furthermore, </w:t>
      </w:r>
      <w:r w:rsidR="004D5839" w:rsidRPr="00935D77">
        <w:rPr>
          <w:rFonts w:ascii="Times New Roman" w:hAnsi="Times New Roman" w:cs="Times New Roman"/>
          <w:color w:val="2A2A2A"/>
          <w:sz w:val="24"/>
          <w:szCs w:val="24"/>
          <w:shd w:val="clear" w:color="auto" w:fill="FFFFFF"/>
          <w:lang w:val="en-GB"/>
        </w:rPr>
        <w:t xml:space="preserve">the estimated </w:t>
      </w:r>
      <w:r w:rsidR="009F026E" w:rsidRPr="00935D77">
        <w:rPr>
          <w:rFonts w:ascii="Times New Roman" w:hAnsi="Times New Roman" w:cs="Times New Roman"/>
          <w:color w:val="2A2A2A"/>
          <w:sz w:val="24"/>
          <w:szCs w:val="24"/>
          <w:shd w:val="clear" w:color="auto" w:fill="FFFFFF"/>
          <w:lang w:val="en-GB"/>
        </w:rPr>
        <w:t>small </w:t>
      </w:r>
      <w:r w:rsidR="009F026E" w:rsidRPr="00935D77">
        <w:rPr>
          <w:rFonts w:ascii="Times New Roman" w:hAnsi="Times New Roman" w:cs="Times New Roman"/>
          <w:i/>
          <w:iCs/>
          <w:color w:val="2A2A2A"/>
          <w:sz w:val="24"/>
          <w:szCs w:val="24"/>
          <w:shd w:val="clear" w:color="auto" w:fill="FFFFFF"/>
          <w:lang w:val="en-GB"/>
        </w:rPr>
        <w:t>P</w:t>
      </w:r>
      <w:r w:rsidR="004D5839" w:rsidRPr="00935D77">
        <w:rPr>
          <w:rFonts w:ascii="Times New Roman" w:hAnsi="Times New Roman" w:cs="Times New Roman"/>
          <w:color w:val="2A2A2A"/>
          <w:sz w:val="24"/>
          <w:szCs w:val="24"/>
          <w:shd w:val="clear" w:color="auto" w:fill="FFFFFF"/>
          <w:lang w:val="en-GB"/>
        </w:rPr>
        <w:t> value do</w:t>
      </w:r>
      <w:r>
        <w:rPr>
          <w:rFonts w:ascii="Times New Roman" w:hAnsi="Times New Roman" w:cs="Times New Roman"/>
          <w:color w:val="2A2A2A"/>
          <w:sz w:val="24"/>
          <w:szCs w:val="24"/>
          <w:shd w:val="clear" w:color="auto" w:fill="FFFFFF"/>
          <w:lang w:val="en-GB"/>
        </w:rPr>
        <w:t>es</w:t>
      </w:r>
      <w:r w:rsidR="004D5839" w:rsidRPr="00935D77">
        <w:rPr>
          <w:rFonts w:ascii="Times New Roman" w:hAnsi="Times New Roman" w:cs="Times New Roman"/>
          <w:color w:val="2A2A2A"/>
          <w:sz w:val="24"/>
          <w:szCs w:val="24"/>
          <w:shd w:val="clear" w:color="auto" w:fill="FFFFFF"/>
          <w:lang w:val="en-GB"/>
        </w:rPr>
        <w:t xml:space="preserve"> not stand for any </w:t>
      </w:r>
      <w:r w:rsidR="009F026E" w:rsidRPr="00935D77">
        <w:rPr>
          <w:rFonts w:ascii="Times New Roman" w:hAnsi="Times New Roman" w:cs="Times New Roman"/>
          <w:color w:val="2A2A2A"/>
          <w:sz w:val="24"/>
          <w:szCs w:val="24"/>
          <w:shd w:val="clear" w:color="auto" w:fill="FFFFFF"/>
          <w:lang w:val="en-GB"/>
        </w:rPr>
        <w:t>potential impact of bias and confounding</w:t>
      </w:r>
      <w:r w:rsidR="004D5839" w:rsidRPr="00935D77">
        <w:rPr>
          <w:rFonts w:ascii="Times New Roman" w:hAnsi="Times New Roman" w:cs="Times New Roman"/>
          <w:color w:val="2A2A2A"/>
          <w:sz w:val="24"/>
          <w:szCs w:val="24"/>
          <w:shd w:val="clear" w:color="auto" w:fill="FFFFFF"/>
          <w:lang w:val="en-GB"/>
        </w:rPr>
        <w:t xml:space="preserve"> factors</w:t>
      </w:r>
      <w:r w:rsidR="00BA58A2" w:rsidRPr="00935D77">
        <w:rPr>
          <w:rFonts w:ascii="Times New Roman" w:hAnsi="Times New Roman" w:cs="Times New Roman"/>
          <w:color w:val="2A2A2A"/>
          <w:sz w:val="24"/>
          <w:szCs w:val="24"/>
          <w:shd w:val="clear" w:color="auto" w:fill="FFFFFF"/>
          <w:lang w:val="en-GB"/>
        </w:rPr>
        <w:t xml:space="preserve">, which </w:t>
      </w:r>
      <w:r w:rsidR="009F026E" w:rsidRPr="00935D77">
        <w:rPr>
          <w:rFonts w:ascii="Times New Roman" w:hAnsi="Times New Roman" w:cs="Times New Roman"/>
          <w:color w:val="2A2A2A"/>
          <w:sz w:val="24"/>
          <w:szCs w:val="24"/>
          <w:shd w:val="clear" w:color="auto" w:fill="FFFFFF"/>
          <w:lang w:val="en-GB"/>
        </w:rPr>
        <w:t xml:space="preserve">are major threats to the validity of this type of study </w:t>
      </w:r>
      <w:r w:rsidR="00965D5D" w:rsidRPr="00935D77">
        <w:rPr>
          <w:rFonts w:ascii="Times New Roman" w:hAnsi="Times New Roman" w:cs="Times New Roman"/>
          <w:color w:val="2A2A2A"/>
          <w:sz w:val="24"/>
          <w:szCs w:val="24"/>
          <w:shd w:val="clear" w:color="auto" w:fill="FFFFFF"/>
          <w:lang w:val="en-GB"/>
        </w:rPr>
        <w:fldChar w:fldCharType="begin">
          <w:fldData xml:space="preserve">PEVuZE5vdGU+PENpdGU+PEF1dGhvcj5Db2hlbjwvQXV0aG9yPjxZZWFyPjIwMDU8L1llYXI+PFJl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</w:fldData>
        </w:fldChar>
      </w:r>
      <w:r w:rsidR="00BF47ED" w:rsidRPr="00935D77">
        <w:rPr>
          <w:rFonts w:ascii="Times New Roman" w:hAnsi="Times New Roman" w:cs="Times New Roman"/>
          <w:color w:val="2A2A2A"/>
          <w:sz w:val="24"/>
          <w:szCs w:val="24"/>
          <w:shd w:val="clear" w:color="auto" w:fill="FFFFFF"/>
          <w:lang w:val="en-GB"/>
        </w:rPr>
        <w:instrText xml:space="preserve"> ADDIN EN.CITE </w:instrText>
      </w:r>
      <w:r w:rsidR="00BF47ED" w:rsidRPr="00935D77">
        <w:rPr>
          <w:rFonts w:ascii="Times New Roman" w:hAnsi="Times New Roman" w:cs="Times New Roman"/>
          <w:color w:val="2A2A2A"/>
          <w:sz w:val="24"/>
          <w:szCs w:val="24"/>
          <w:shd w:val="clear" w:color="auto" w:fill="FFFFFF"/>
          <w:lang w:val="en-GB"/>
        </w:rPr>
        <w:fldChar w:fldCharType="begin">
          <w:fldData xml:space="preserve">PEVuZE5vdGU+PENpdGU+PEF1dGhvcj5Db2hlbjwvQXV0aG9yPjxZZWFyPjIwMDU8L1llYXI+PFJl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</w:fldData>
        </w:fldChar>
      </w:r>
      <w:r w:rsidR="00BF47ED" w:rsidRPr="00935D77">
        <w:rPr>
          <w:rFonts w:ascii="Times New Roman" w:hAnsi="Times New Roman" w:cs="Times New Roman"/>
          <w:color w:val="2A2A2A"/>
          <w:sz w:val="24"/>
          <w:szCs w:val="24"/>
          <w:shd w:val="clear" w:color="auto" w:fill="FFFFFF"/>
          <w:lang w:val="en-GB"/>
        </w:rPr>
        <w:instrText xml:space="preserve"> ADDIN EN.CITE.DATA </w:instrText>
      </w:r>
      <w:r w:rsidR="00BF47ED" w:rsidRPr="00935D77">
        <w:rPr>
          <w:rFonts w:ascii="Times New Roman" w:hAnsi="Times New Roman" w:cs="Times New Roman"/>
          <w:color w:val="2A2A2A"/>
          <w:sz w:val="24"/>
          <w:szCs w:val="24"/>
          <w:shd w:val="clear" w:color="auto" w:fill="FFFFFF"/>
          <w:lang w:val="en-GB"/>
        </w:rPr>
      </w:r>
      <w:r w:rsidR="00BF47ED" w:rsidRPr="00935D77">
        <w:rPr>
          <w:rFonts w:ascii="Times New Roman" w:hAnsi="Times New Roman" w:cs="Times New Roman"/>
          <w:color w:val="2A2A2A"/>
          <w:sz w:val="24"/>
          <w:szCs w:val="24"/>
          <w:shd w:val="clear" w:color="auto" w:fill="FFFFFF"/>
          <w:lang w:val="en-GB"/>
        </w:rPr>
        <w:fldChar w:fldCharType="end"/>
      </w:r>
      <w:r w:rsidR="00965D5D" w:rsidRPr="00935D77">
        <w:rPr>
          <w:rFonts w:ascii="Times New Roman" w:hAnsi="Times New Roman" w:cs="Times New Roman"/>
          <w:color w:val="2A2A2A"/>
          <w:sz w:val="24"/>
          <w:szCs w:val="24"/>
          <w:shd w:val="clear" w:color="auto" w:fill="FFFFFF"/>
          <w:lang w:val="en-GB"/>
        </w:rPr>
      </w:r>
      <w:r w:rsidR="00965D5D" w:rsidRPr="00935D77">
        <w:rPr>
          <w:rFonts w:ascii="Times New Roman" w:hAnsi="Times New Roman" w:cs="Times New Roman"/>
          <w:color w:val="2A2A2A"/>
          <w:sz w:val="24"/>
          <w:szCs w:val="24"/>
          <w:shd w:val="clear" w:color="auto" w:fill="FFFFFF"/>
          <w:lang w:val="en-GB"/>
        </w:rPr>
        <w:fldChar w:fldCharType="separate"/>
      </w:r>
      <w:r w:rsidR="00BF47ED" w:rsidRPr="00935D77">
        <w:rPr>
          <w:rFonts w:ascii="Times New Roman" w:hAnsi="Times New Roman" w:cs="Times New Roman"/>
          <w:noProof/>
          <w:color w:val="2A2A2A"/>
          <w:sz w:val="24"/>
          <w:szCs w:val="24"/>
          <w:shd w:val="clear" w:color="auto" w:fill="FFFFFF"/>
          <w:lang w:val="en-GB"/>
        </w:rPr>
        <w:t>(43, 44)</w:t>
      </w:r>
      <w:r w:rsidR="00965D5D" w:rsidRPr="00935D77">
        <w:rPr>
          <w:rFonts w:ascii="Times New Roman" w:hAnsi="Times New Roman" w:cs="Times New Roman"/>
          <w:color w:val="2A2A2A"/>
          <w:sz w:val="24"/>
          <w:szCs w:val="24"/>
          <w:shd w:val="clear" w:color="auto" w:fill="FFFFFF"/>
          <w:lang w:val="en-GB"/>
        </w:rPr>
        <w:fldChar w:fldCharType="end"/>
      </w:r>
      <w:r w:rsidR="009F026E" w:rsidRPr="00935D77">
        <w:rPr>
          <w:rFonts w:ascii="Times New Roman" w:hAnsi="Times New Roman" w:cs="Times New Roman"/>
          <w:color w:val="2A2A2A"/>
          <w:sz w:val="24"/>
          <w:szCs w:val="24"/>
          <w:shd w:val="clear" w:color="auto" w:fill="FFFFFF"/>
          <w:lang w:val="en-GB"/>
        </w:rPr>
        <w:t>.</w:t>
      </w:r>
      <w:r w:rsidR="00965D5D" w:rsidRPr="00935D77">
        <w:rPr>
          <w:rFonts w:ascii="Times New Roman" w:hAnsi="Times New Roman" w:cs="Times New Roman"/>
          <w:color w:val="2A2A2A"/>
          <w:sz w:val="24"/>
          <w:szCs w:val="24"/>
          <w:shd w:val="clear" w:color="auto" w:fill="FFFFFF"/>
          <w:lang w:val="en-GB"/>
        </w:rPr>
        <w:t xml:space="preserve"> Third,</w:t>
      </w:r>
      <w:r w:rsidR="001E6760" w:rsidRPr="00935D77">
        <w:rPr>
          <w:rFonts w:ascii="Times New Roman" w:hAnsi="Times New Roman" w:cs="Times New Roman" w:hint="eastAsia"/>
          <w:color w:val="2A2A2A"/>
          <w:sz w:val="24"/>
          <w:szCs w:val="24"/>
          <w:shd w:val="clear" w:color="auto" w:fill="FFFFFF"/>
          <w:lang w:val="en-GB"/>
        </w:rPr>
        <w:t xml:space="preserve"> </w:t>
      </w:r>
      <w:r>
        <w:rPr>
          <w:rFonts w:ascii="Times New Roman" w:hAnsi="Times New Roman" w:cs="Times New Roman"/>
          <w:color w:val="2A2A2A"/>
          <w:sz w:val="24"/>
          <w:szCs w:val="24"/>
          <w:shd w:val="clear" w:color="auto" w:fill="FFFFFF"/>
          <w:lang w:val="en-GB"/>
        </w:rPr>
        <w:t>a</w:t>
      </w:r>
      <w:r w:rsidR="001E6760" w:rsidRPr="00935D77">
        <w:rPr>
          <w:rFonts w:ascii="Times New Roman" w:hAnsi="Times New Roman" w:cs="Times New Roman"/>
          <w:color w:val="2A2A2A"/>
          <w:sz w:val="24"/>
          <w:szCs w:val="24"/>
          <w:shd w:val="clear" w:color="auto" w:fill="FFFFFF"/>
          <w:lang w:val="en-GB"/>
        </w:rPr>
        <w:t xml:space="preserve"> problem can </w:t>
      </w:r>
      <w:r w:rsidR="009B4EAD" w:rsidRPr="00935D77">
        <w:rPr>
          <w:rFonts w:ascii="Times New Roman" w:hAnsi="Times New Roman" w:cs="Times New Roman"/>
          <w:color w:val="2A2A2A"/>
          <w:sz w:val="24"/>
          <w:szCs w:val="24"/>
          <w:shd w:val="clear" w:color="auto" w:fill="FFFFFF"/>
          <w:lang w:val="en-GB"/>
        </w:rPr>
        <w:t>a</w:t>
      </w:r>
      <w:r w:rsidR="001E6760" w:rsidRPr="00935D77">
        <w:rPr>
          <w:rFonts w:ascii="Times New Roman" w:hAnsi="Times New Roman" w:cs="Times New Roman"/>
          <w:color w:val="2A2A2A"/>
          <w:sz w:val="24"/>
          <w:szCs w:val="24"/>
          <w:shd w:val="clear" w:color="auto" w:fill="FFFFFF"/>
          <w:lang w:val="en-GB"/>
        </w:rPr>
        <w:t>rise in observing time trends because</w:t>
      </w:r>
      <w:r w:rsidR="009B4EAD" w:rsidRPr="00935D77">
        <w:rPr>
          <w:rFonts w:ascii="Times New Roman" w:hAnsi="Times New Roman" w:cs="Times New Roman"/>
          <w:color w:val="2A2A2A"/>
          <w:sz w:val="24"/>
          <w:szCs w:val="24"/>
          <w:shd w:val="clear" w:color="auto" w:fill="FFFFFF"/>
          <w:lang w:val="en-GB"/>
        </w:rPr>
        <w:t xml:space="preserve"> it is possible</w:t>
      </w:r>
      <w:r w:rsidR="001E6760" w:rsidRPr="00935D77">
        <w:rPr>
          <w:rFonts w:ascii="Times New Roman" w:hAnsi="Times New Roman" w:cs="Times New Roman"/>
          <w:color w:val="2A2A2A"/>
          <w:sz w:val="24"/>
          <w:szCs w:val="24"/>
          <w:shd w:val="clear" w:color="auto" w:fill="FFFFFF"/>
          <w:lang w:val="en-GB"/>
        </w:rPr>
        <w:t xml:space="preserve"> that the value of many factors</w:t>
      </w:r>
      <w:r w:rsidR="009B4EAD" w:rsidRPr="00935D77">
        <w:rPr>
          <w:rFonts w:ascii="Times New Roman" w:hAnsi="Times New Roman" w:cs="Times New Roman"/>
          <w:color w:val="2A2A2A"/>
          <w:sz w:val="24"/>
          <w:szCs w:val="24"/>
          <w:shd w:val="clear" w:color="auto" w:fill="FFFFFF"/>
          <w:lang w:val="en-GB"/>
        </w:rPr>
        <w:t xml:space="preserve"> varies</w:t>
      </w:r>
      <w:r w:rsidR="001E6760" w:rsidRPr="00935D77">
        <w:rPr>
          <w:rFonts w:ascii="Times New Roman" w:hAnsi="Times New Roman" w:cs="Times New Roman"/>
          <w:color w:val="2A2A2A"/>
          <w:sz w:val="24"/>
          <w:szCs w:val="24"/>
          <w:shd w:val="clear" w:color="auto" w:fill="FFFFFF"/>
          <w:lang w:val="en-GB"/>
        </w:rPr>
        <w:t xml:space="preserve"> with</w:t>
      </w:r>
      <w:r w:rsidR="009B4EAD" w:rsidRPr="00935D77">
        <w:rPr>
          <w:rFonts w:ascii="Times New Roman" w:hAnsi="Times New Roman" w:cs="Times New Roman"/>
          <w:color w:val="2A2A2A"/>
          <w:sz w:val="24"/>
          <w:szCs w:val="24"/>
          <w:shd w:val="clear" w:color="auto" w:fill="FFFFFF"/>
          <w:lang w:val="en-GB"/>
        </w:rPr>
        <w:t xml:space="preserve"> a certain</w:t>
      </w:r>
      <w:r w:rsidR="001E6760" w:rsidRPr="00935D77">
        <w:rPr>
          <w:rFonts w:ascii="Times New Roman" w:hAnsi="Times New Roman" w:cs="Times New Roman"/>
          <w:color w:val="2A2A2A"/>
          <w:sz w:val="24"/>
          <w:szCs w:val="24"/>
          <w:shd w:val="clear" w:color="auto" w:fill="FFFFFF"/>
          <w:lang w:val="en-GB"/>
        </w:rPr>
        <w:t xml:space="preserve"> </w:t>
      </w:r>
      <w:r w:rsidR="009B4EAD" w:rsidRPr="00935D77">
        <w:rPr>
          <w:rFonts w:ascii="Times New Roman" w:hAnsi="Times New Roman" w:cs="Times New Roman"/>
          <w:color w:val="2A2A2A"/>
          <w:sz w:val="24"/>
          <w:szCs w:val="24"/>
          <w:shd w:val="clear" w:color="auto" w:fill="FFFFFF"/>
          <w:lang w:val="en-GB"/>
        </w:rPr>
        <w:t xml:space="preserve">measured </w:t>
      </w:r>
      <w:r w:rsidR="001E6760" w:rsidRPr="00935D77">
        <w:rPr>
          <w:rFonts w:ascii="Times New Roman" w:hAnsi="Times New Roman" w:cs="Times New Roman"/>
          <w:color w:val="2A2A2A"/>
          <w:sz w:val="24"/>
          <w:szCs w:val="24"/>
          <w:shd w:val="clear" w:color="auto" w:fill="FFFFFF"/>
          <w:lang w:val="en-GB"/>
        </w:rPr>
        <w:t>time</w:t>
      </w:r>
      <w:r w:rsidR="009B4EAD" w:rsidRPr="00935D77">
        <w:rPr>
          <w:rFonts w:ascii="Times New Roman" w:hAnsi="Times New Roman" w:cs="Times New Roman"/>
          <w:color w:val="2A2A2A"/>
          <w:sz w:val="24"/>
          <w:szCs w:val="24"/>
          <w:shd w:val="clear" w:color="auto" w:fill="FFFFFF"/>
          <w:lang w:val="en-GB"/>
        </w:rPr>
        <w:t xml:space="preserve">, which results in the </w:t>
      </w:r>
      <w:r w:rsidR="001E6760" w:rsidRPr="00935D77">
        <w:rPr>
          <w:rFonts w:ascii="Times New Roman" w:hAnsi="Times New Roman" w:cs="Times New Roman"/>
          <w:color w:val="2A2A2A"/>
          <w:sz w:val="24"/>
          <w:szCs w:val="24"/>
          <w:shd w:val="clear" w:color="auto" w:fill="FFFFFF"/>
          <w:lang w:val="en-GB"/>
        </w:rPr>
        <w:t>sp</w:t>
      </w:r>
      <w:r w:rsidR="009B4EAD" w:rsidRPr="00935D77">
        <w:rPr>
          <w:rFonts w:ascii="Times New Roman" w:hAnsi="Times New Roman" w:cs="Times New Roman"/>
          <w:color w:val="2A2A2A"/>
          <w:sz w:val="24"/>
          <w:szCs w:val="24"/>
          <w:shd w:val="clear" w:color="auto" w:fill="FFFFFF"/>
          <w:lang w:val="en-GB"/>
        </w:rPr>
        <w:t>urious correlations</w:t>
      </w:r>
      <w:r w:rsidR="001E6760" w:rsidRPr="00935D77">
        <w:rPr>
          <w:rFonts w:ascii="Times New Roman" w:hAnsi="Times New Roman" w:cs="Times New Roman"/>
          <w:color w:val="2A2A2A"/>
          <w:sz w:val="24"/>
          <w:szCs w:val="24"/>
          <w:shd w:val="clear" w:color="auto" w:fill="FFFFFF"/>
          <w:lang w:val="en-GB"/>
        </w:rPr>
        <w:t xml:space="preserve"> </w:t>
      </w:r>
      <w:r w:rsidR="00D53DA8" w:rsidRPr="00935D77">
        <w:rPr>
          <w:rFonts w:ascii="Times New Roman" w:hAnsi="Times New Roman" w:cs="Times New Roman"/>
          <w:color w:val="2A2A2A"/>
          <w:sz w:val="24"/>
          <w:szCs w:val="24"/>
          <w:shd w:val="clear" w:color="auto" w:fill="FFFFFF"/>
          <w:lang w:val="en-GB"/>
        </w:rPr>
        <w:fldChar w:fldCharType="begin"/>
      </w:r>
      <w:r w:rsidR="00BF47ED" w:rsidRPr="00935D77">
        <w:rPr>
          <w:rFonts w:ascii="Times New Roman" w:hAnsi="Times New Roman" w:cs="Times New Roman"/>
          <w:color w:val="2A2A2A"/>
          <w:sz w:val="24"/>
          <w:szCs w:val="24"/>
          <w:shd w:val="clear" w:color="auto" w:fill="FFFFFF"/>
          <w:lang w:val="en-GB"/>
        </w:rPr>
        <w:instrText xml:space="preserve"> ADDIN EN.CITE &lt;EndNote&gt;&lt;Cite&gt;&lt;Author&gt;Cohen&lt;/Author&gt;&lt;Year&gt;2005&lt;/Year&gt;&lt;RecNum&gt;63&lt;/RecNum&gt;&lt;DisplayText&gt;(43)&lt;/DisplayText&gt;&lt;record&gt;&lt;rec-number&gt;63&lt;/rec-number&gt;&lt;foreign-keys&gt;&lt;key app="EN" db-id="2s9w9x59bv0rwmerwv5p5rez025a5rv5wawd" timestamp="1595264606"&gt;63&lt;/key&gt;&lt;/foreign-keys&gt;&lt;ref-type name="Journal Article"&gt;17&lt;/ref-type&gt;&lt;contributors&gt;&lt;authors&gt;&lt;author&gt;Cohen, Hillel W.&lt;/author&gt;&lt;/authors&gt;&lt;/contributors&gt;&lt;titles&gt;&lt;title&gt;Limitations of an Ecological Study: A Review&lt;/title&gt;&lt;secondary-title&gt;American Journal of Hypertension&lt;/secondary-title&gt;&lt;/titles&gt;&lt;periodical&gt;&lt;full-title&gt;American Journal of Hypertension&lt;/full-title&gt;&lt;/periodical&gt;&lt;pages&gt;750-750&lt;/pages&gt;&lt;volume&gt;18&lt;/volume&gt;&lt;number&gt;6&lt;/number&gt;&lt;dates&gt;&lt;year&gt;2005&lt;/year&gt;&lt;/dates&gt;&lt;isbn&gt;0895-7061&lt;/isbn&gt;&lt;urls&gt;&lt;related-urls&gt;&lt;url&gt;https://doi.org/10.1016/j.amjhyper.2005.04.002&lt;/url&gt;&lt;/related-urls&gt;&lt;/urls&gt;&lt;electronic-resource-num&gt;10.1016/j.amjhyper.2005.04.002&lt;/electronic-resource-num&gt;&lt;access-date&gt;7/20/2020&lt;/access-date&gt;&lt;/record&gt;&lt;/Cite&gt;&lt;/EndNote&gt;</w:instrText>
      </w:r>
      <w:r w:rsidR="00D53DA8" w:rsidRPr="00935D77">
        <w:rPr>
          <w:rFonts w:ascii="Times New Roman" w:hAnsi="Times New Roman" w:cs="Times New Roman"/>
          <w:color w:val="2A2A2A"/>
          <w:sz w:val="24"/>
          <w:szCs w:val="24"/>
          <w:shd w:val="clear" w:color="auto" w:fill="FFFFFF"/>
          <w:lang w:val="en-GB"/>
        </w:rPr>
        <w:fldChar w:fldCharType="separate"/>
      </w:r>
      <w:r w:rsidR="00BF47ED" w:rsidRPr="00935D77">
        <w:rPr>
          <w:rFonts w:ascii="Times New Roman" w:hAnsi="Times New Roman" w:cs="Times New Roman"/>
          <w:noProof/>
          <w:color w:val="2A2A2A"/>
          <w:sz w:val="24"/>
          <w:szCs w:val="24"/>
          <w:shd w:val="clear" w:color="auto" w:fill="FFFFFF"/>
          <w:lang w:val="en-GB"/>
        </w:rPr>
        <w:t>(43)</w:t>
      </w:r>
      <w:r w:rsidR="00D53DA8" w:rsidRPr="00935D77">
        <w:rPr>
          <w:rFonts w:ascii="Times New Roman" w:hAnsi="Times New Roman" w:cs="Times New Roman"/>
          <w:color w:val="2A2A2A"/>
          <w:sz w:val="24"/>
          <w:szCs w:val="24"/>
          <w:shd w:val="clear" w:color="auto" w:fill="FFFFFF"/>
          <w:lang w:val="en-GB"/>
        </w:rPr>
        <w:fldChar w:fldCharType="end"/>
      </w:r>
      <w:r w:rsidR="001E6760" w:rsidRPr="00935D77">
        <w:rPr>
          <w:rFonts w:ascii="Times New Roman" w:hAnsi="Times New Roman" w:cs="Times New Roman"/>
          <w:color w:val="2A2A2A"/>
          <w:sz w:val="24"/>
          <w:szCs w:val="24"/>
          <w:shd w:val="clear" w:color="auto" w:fill="FFFFFF"/>
          <w:lang w:val="en-GB"/>
        </w:rPr>
        <w:t>.</w:t>
      </w:r>
      <w:r w:rsidR="002D4CE0" w:rsidRPr="00935D77">
        <w:rPr>
          <w:rFonts w:ascii="Times New Roman" w:hAnsi="Times New Roman" w:cs="Times New Roman"/>
          <w:color w:val="2A2A2A"/>
          <w:sz w:val="24"/>
          <w:szCs w:val="24"/>
          <w:shd w:val="clear" w:color="auto" w:fill="FFFFFF"/>
          <w:lang w:val="en-GB"/>
        </w:rPr>
        <w:t xml:space="preserve"> It means the</w:t>
      </w:r>
      <w:r w:rsidR="00BC7B17" w:rsidRPr="00935D77">
        <w:rPr>
          <w:rFonts w:ascii="Times New Roman" w:hAnsi="Times New Roman" w:cs="Times New Roman"/>
          <w:color w:val="2A2A2A"/>
          <w:sz w:val="24"/>
          <w:szCs w:val="24"/>
          <w:shd w:val="clear" w:color="auto" w:fill="FFFFFF"/>
          <w:lang w:val="en-GB"/>
        </w:rPr>
        <w:t xml:space="preserve"> results of the </w:t>
      </w:r>
      <w:r w:rsidR="002D4CE0" w:rsidRPr="00935D77">
        <w:rPr>
          <w:rFonts w:ascii="Times New Roman" w:hAnsi="Times New Roman" w:cs="Times New Roman"/>
          <w:color w:val="2A2A2A"/>
          <w:sz w:val="24"/>
          <w:szCs w:val="24"/>
          <w:shd w:val="clear" w:color="auto" w:fill="FFFFFF"/>
          <w:lang w:val="en-GB"/>
        </w:rPr>
        <w:t xml:space="preserve">association between two factors can be statistically changed during a certain time period. </w:t>
      </w:r>
      <w:r w:rsidR="00BC7B17" w:rsidRPr="00935D77">
        <w:rPr>
          <w:rFonts w:ascii="Times New Roman" w:hAnsi="Times New Roman" w:cs="Times New Roman"/>
          <w:color w:val="2A2A2A"/>
          <w:sz w:val="24"/>
          <w:szCs w:val="24"/>
          <w:shd w:val="clear" w:color="auto" w:fill="FFFFFF"/>
          <w:lang w:val="en-GB"/>
        </w:rPr>
        <w:t>Ecological</w:t>
      </w:r>
      <w:r w:rsidR="00E61D8C" w:rsidRPr="00935D77">
        <w:rPr>
          <w:rFonts w:ascii="Times New Roman" w:hAnsi="Times New Roman" w:cs="Times New Roman"/>
          <w:color w:val="2A2A2A"/>
          <w:sz w:val="24"/>
          <w:szCs w:val="24"/>
          <w:shd w:val="clear" w:color="auto" w:fill="FFFFFF"/>
          <w:lang w:val="en-GB"/>
        </w:rPr>
        <w:t xml:space="preserve"> </w:t>
      </w:r>
      <w:r w:rsidRPr="00935D77">
        <w:rPr>
          <w:rFonts w:ascii="Times New Roman" w:hAnsi="Times New Roman" w:cs="Times New Roman"/>
          <w:color w:val="2A2A2A"/>
          <w:sz w:val="24"/>
          <w:szCs w:val="24"/>
          <w:shd w:val="clear" w:color="auto" w:fill="FFFFFF"/>
          <w:lang w:val="en-GB"/>
        </w:rPr>
        <w:t>stud</w:t>
      </w:r>
      <w:r>
        <w:rPr>
          <w:rFonts w:ascii="Times New Roman" w:hAnsi="Times New Roman" w:cs="Times New Roman"/>
          <w:color w:val="2A2A2A"/>
          <w:sz w:val="24"/>
          <w:szCs w:val="24"/>
          <w:shd w:val="clear" w:color="auto" w:fill="FFFFFF"/>
          <w:lang w:val="en-GB"/>
        </w:rPr>
        <w:t>ies</w:t>
      </w:r>
      <w:r w:rsidRPr="00935D77">
        <w:rPr>
          <w:rFonts w:ascii="Times New Roman" w:hAnsi="Times New Roman" w:cs="Times New Roman"/>
          <w:color w:val="2A2A2A"/>
          <w:sz w:val="24"/>
          <w:szCs w:val="24"/>
          <w:shd w:val="clear" w:color="auto" w:fill="FFFFFF"/>
          <w:lang w:val="en-GB"/>
        </w:rPr>
        <w:t xml:space="preserve"> </w:t>
      </w:r>
      <w:r w:rsidR="00E61D8C" w:rsidRPr="00935D77">
        <w:rPr>
          <w:rFonts w:ascii="Times New Roman" w:hAnsi="Times New Roman" w:cs="Times New Roman"/>
          <w:color w:val="2A2A2A"/>
          <w:sz w:val="24"/>
          <w:szCs w:val="24"/>
          <w:shd w:val="clear" w:color="auto" w:fill="FFFFFF"/>
          <w:lang w:val="en-GB"/>
        </w:rPr>
        <w:t xml:space="preserve">possess a large number </w:t>
      </w:r>
      <w:r w:rsidR="00BC7B17" w:rsidRPr="00935D77">
        <w:rPr>
          <w:rFonts w:ascii="Times New Roman" w:hAnsi="Times New Roman" w:cs="Times New Roman"/>
          <w:color w:val="2A2A2A"/>
          <w:sz w:val="24"/>
          <w:szCs w:val="24"/>
          <w:shd w:val="clear" w:color="auto" w:fill="FFFFFF"/>
          <w:lang w:val="en-GB"/>
        </w:rPr>
        <w:t>of limitations in this manner, however,</w:t>
      </w:r>
      <w:r w:rsidR="00BC7B17" w:rsidRPr="00935D77">
        <w:rPr>
          <w:rFonts w:ascii="Arial" w:hAnsi="Arial" w:cs="Arial"/>
          <w:color w:val="222222"/>
          <w:sz w:val="24"/>
          <w:szCs w:val="24"/>
          <w:shd w:val="clear" w:color="auto" w:fill="FFFFFF"/>
          <w:lang w:val="en-GB"/>
        </w:rPr>
        <w:t xml:space="preserve"> </w:t>
      </w:r>
      <w:r w:rsidR="00A24137" w:rsidRPr="00935D77">
        <w:rPr>
          <w:rFonts w:ascii="Times New Roman" w:hAnsi="Times New Roman" w:cs="Times New Roman" w:hint="cs"/>
          <w:color w:val="222222"/>
          <w:sz w:val="24"/>
          <w:szCs w:val="24"/>
          <w:shd w:val="clear" w:color="auto" w:fill="FFFFFF"/>
          <w:lang w:val="en-GB"/>
        </w:rPr>
        <w:t>ecological stud</w:t>
      </w:r>
      <w:r w:rsidR="00BC7B17" w:rsidRPr="00935D77">
        <w:rPr>
          <w:rFonts w:ascii="Times New Roman" w:hAnsi="Times New Roman" w:cs="Times New Roman"/>
          <w:color w:val="2A2A2A"/>
          <w:sz w:val="24"/>
          <w:szCs w:val="24"/>
          <w:shd w:val="clear" w:color="auto" w:fill="FFFFFF"/>
          <w:lang w:val="en-GB"/>
        </w:rPr>
        <w:t xml:space="preserve">y </w:t>
      </w:r>
      <w:r w:rsidR="00A24137" w:rsidRPr="00935D77">
        <w:rPr>
          <w:rFonts w:ascii="Times New Roman" w:hAnsi="Times New Roman" w:cs="Times New Roman"/>
          <w:color w:val="2A2A2A"/>
          <w:sz w:val="24"/>
          <w:szCs w:val="24"/>
          <w:shd w:val="clear" w:color="auto" w:fill="FFFFFF"/>
          <w:lang w:val="en-GB"/>
        </w:rPr>
        <w:t xml:space="preserve">is helpful </w:t>
      </w:r>
      <w:r>
        <w:rPr>
          <w:rFonts w:ascii="Times New Roman" w:hAnsi="Times New Roman" w:cs="Times New Roman"/>
          <w:color w:val="2A2A2A"/>
          <w:sz w:val="24"/>
          <w:szCs w:val="24"/>
          <w:shd w:val="clear" w:color="auto" w:fill="FFFFFF"/>
          <w:lang w:val="en-GB"/>
        </w:rPr>
        <w:t>for</w:t>
      </w:r>
      <w:r w:rsidR="00A24137" w:rsidRPr="00935D77">
        <w:rPr>
          <w:rFonts w:ascii="Times New Roman" w:hAnsi="Times New Roman" w:cs="Times New Roman"/>
          <w:color w:val="2A2A2A"/>
          <w:sz w:val="24"/>
          <w:szCs w:val="24"/>
          <w:shd w:val="clear" w:color="auto" w:fill="FFFFFF"/>
          <w:lang w:val="en-GB"/>
        </w:rPr>
        <w:t xml:space="preserve"> </w:t>
      </w:r>
      <w:r w:rsidRPr="00935D77">
        <w:rPr>
          <w:rFonts w:ascii="Times New Roman" w:hAnsi="Times New Roman" w:cs="Times New Roman"/>
          <w:color w:val="2A2A2A"/>
          <w:sz w:val="24"/>
          <w:szCs w:val="24"/>
          <w:shd w:val="clear" w:color="auto" w:fill="FFFFFF"/>
          <w:lang w:val="en-GB"/>
        </w:rPr>
        <w:t>generati</w:t>
      </w:r>
      <w:r>
        <w:rPr>
          <w:rFonts w:ascii="Times New Roman" w:hAnsi="Times New Roman" w:cs="Times New Roman"/>
          <w:color w:val="2A2A2A"/>
          <w:sz w:val="24"/>
          <w:szCs w:val="24"/>
          <w:shd w:val="clear" w:color="auto" w:fill="FFFFFF"/>
          <w:lang w:val="en-GB"/>
        </w:rPr>
        <w:t>ng</w:t>
      </w:r>
      <w:r w:rsidR="00A24137" w:rsidRPr="00935D77">
        <w:rPr>
          <w:rFonts w:ascii="Times New Roman" w:hAnsi="Times New Roman" w:cs="Times New Roman"/>
          <w:color w:val="2A2A2A"/>
          <w:sz w:val="24"/>
          <w:szCs w:val="24"/>
          <w:shd w:val="clear" w:color="auto" w:fill="FFFFFF"/>
          <w:lang w:val="en-GB"/>
        </w:rPr>
        <w:t xml:space="preserve"> hypotheses </w:t>
      </w:r>
      <w:r w:rsidR="00AD1498">
        <w:rPr>
          <w:rFonts w:ascii="Times New Roman" w:hAnsi="Times New Roman" w:cs="Times New Roman"/>
          <w:color w:val="2A2A2A"/>
          <w:sz w:val="24"/>
          <w:szCs w:val="24"/>
          <w:shd w:val="clear" w:color="auto" w:fill="FFFFFF"/>
          <w:lang w:val="en-GB"/>
        </w:rPr>
        <w:t>for a short timeframe</w:t>
      </w:r>
      <w:r w:rsidR="00A24137" w:rsidRPr="00935D77">
        <w:rPr>
          <w:rFonts w:ascii="Times New Roman" w:hAnsi="Times New Roman" w:cs="Times New Roman"/>
          <w:color w:val="2A2A2A"/>
          <w:sz w:val="24"/>
          <w:szCs w:val="24"/>
          <w:shd w:val="clear" w:color="auto" w:fill="FFFFFF"/>
          <w:lang w:val="en-GB"/>
        </w:rPr>
        <w:t xml:space="preserve"> because </w:t>
      </w:r>
      <w:r w:rsidR="00BC7B17" w:rsidRPr="00935D77">
        <w:rPr>
          <w:rFonts w:ascii="Times New Roman" w:hAnsi="Times New Roman" w:cs="Times New Roman"/>
          <w:color w:val="2A2A2A"/>
          <w:sz w:val="24"/>
          <w:szCs w:val="24"/>
          <w:shd w:val="clear" w:color="auto" w:fill="FFFFFF"/>
          <w:lang w:val="en-GB"/>
        </w:rPr>
        <w:t>existing data sets</w:t>
      </w:r>
      <w:r w:rsidR="00A24137" w:rsidRPr="00935D77">
        <w:rPr>
          <w:rFonts w:ascii="Times New Roman" w:hAnsi="Times New Roman" w:cs="Times New Roman"/>
          <w:color w:val="2A2A2A"/>
          <w:sz w:val="24"/>
          <w:szCs w:val="24"/>
          <w:shd w:val="clear" w:color="auto" w:fill="FFFFFF"/>
          <w:lang w:val="en-GB"/>
        </w:rPr>
        <w:t xml:space="preserve"> </w:t>
      </w:r>
      <w:r w:rsidR="00AD1498">
        <w:rPr>
          <w:rFonts w:ascii="Times New Roman" w:hAnsi="Times New Roman" w:cs="Times New Roman"/>
          <w:color w:val="2A2A2A"/>
          <w:sz w:val="24"/>
          <w:szCs w:val="24"/>
          <w:shd w:val="clear" w:color="auto" w:fill="FFFFFF"/>
          <w:lang w:val="en-GB"/>
        </w:rPr>
        <w:t>can be used</w:t>
      </w:r>
      <w:r w:rsidR="00BC7B17" w:rsidRPr="00935D77">
        <w:rPr>
          <w:rFonts w:ascii="Times New Roman" w:hAnsi="Times New Roman" w:cs="Times New Roman"/>
          <w:color w:val="2A2A2A"/>
          <w:sz w:val="24"/>
          <w:szCs w:val="24"/>
          <w:shd w:val="clear" w:color="auto" w:fill="FFFFFF"/>
          <w:lang w:val="en-GB"/>
        </w:rPr>
        <w:t>.</w:t>
      </w:r>
      <w:r w:rsidR="00E61D8C" w:rsidRPr="00935D77">
        <w:rPr>
          <w:rFonts w:ascii="Times New Roman" w:hAnsi="Times New Roman" w:cs="Times New Roman"/>
          <w:color w:val="333333"/>
          <w:spacing w:val="4"/>
          <w:sz w:val="24"/>
          <w:szCs w:val="24"/>
          <w:shd w:val="clear" w:color="auto" w:fill="FFFFFF"/>
          <w:lang w:val="en-GB"/>
        </w:rPr>
        <w:t xml:space="preserve"> </w:t>
      </w:r>
      <w:r w:rsidR="00974B57" w:rsidRPr="00935D77">
        <w:rPr>
          <w:rFonts w:ascii="Times New Roman" w:hAnsi="Times New Roman" w:cs="Times New Roman"/>
          <w:color w:val="333333"/>
          <w:spacing w:val="4"/>
          <w:sz w:val="24"/>
          <w:szCs w:val="24"/>
          <w:shd w:val="clear" w:color="auto" w:fill="FFFFFF"/>
          <w:lang w:val="en-GB"/>
        </w:rPr>
        <w:t xml:space="preserve">Additionally, </w:t>
      </w:r>
      <w:r w:rsidR="00BD1C87" w:rsidRPr="00935D77">
        <w:rPr>
          <w:rFonts w:ascii="Times New Roman" w:hAnsi="Times New Roman" w:cs="Times New Roman"/>
          <w:color w:val="2A2A2A"/>
          <w:sz w:val="24"/>
          <w:szCs w:val="24"/>
          <w:shd w:val="clear" w:color="auto" w:fill="FFFFFF"/>
          <w:lang w:val="en-GB"/>
        </w:rPr>
        <w:t>t</w:t>
      </w:r>
      <w:r w:rsidR="00BC7B17" w:rsidRPr="00935D77">
        <w:rPr>
          <w:rFonts w:ascii="Times New Roman" w:hAnsi="Times New Roman" w:cs="Times New Roman"/>
          <w:color w:val="2A2A2A"/>
          <w:sz w:val="24"/>
          <w:szCs w:val="24"/>
          <w:shd w:val="clear" w:color="auto" w:fill="FFFFFF"/>
          <w:lang w:val="en-GB"/>
        </w:rPr>
        <w:t>he </w:t>
      </w:r>
      <w:r w:rsidR="00BD1C87" w:rsidRPr="00935D77">
        <w:rPr>
          <w:rFonts w:ascii="Times New Roman" w:hAnsi="Times New Roman" w:cs="Times New Roman"/>
          <w:color w:val="2A2A2A"/>
          <w:sz w:val="24"/>
          <w:szCs w:val="24"/>
          <w:shd w:val="clear" w:color="auto" w:fill="FFFFFF"/>
          <w:lang w:val="en-GB"/>
        </w:rPr>
        <w:t>strong point</w:t>
      </w:r>
      <w:r w:rsidR="005301B6" w:rsidRPr="00935D77">
        <w:rPr>
          <w:rFonts w:ascii="Times New Roman" w:hAnsi="Times New Roman" w:cs="Times New Roman"/>
          <w:color w:val="2A2A2A"/>
          <w:sz w:val="24"/>
          <w:szCs w:val="24"/>
          <w:shd w:val="clear" w:color="auto" w:fill="FFFFFF"/>
          <w:lang w:val="en-GB"/>
        </w:rPr>
        <w:t>s</w:t>
      </w:r>
      <w:r w:rsidR="00BD1C87" w:rsidRPr="00935D77">
        <w:rPr>
          <w:rFonts w:ascii="Times New Roman" w:hAnsi="Times New Roman" w:cs="Times New Roman"/>
          <w:color w:val="2A2A2A"/>
          <w:sz w:val="24"/>
          <w:szCs w:val="24"/>
          <w:shd w:val="clear" w:color="auto" w:fill="FFFFFF"/>
          <w:lang w:val="en-GB"/>
        </w:rPr>
        <w:t xml:space="preserve"> </w:t>
      </w:r>
      <w:r w:rsidR="00E61D8C" w:rsidRPr="00935D77">
        <w:rPr>
          <w:rFonts w:ascii="Times New Roman" w:hAnsi="Times New Roman" w:cs="Times New Roman"/>
          <w:color w:val="2A2A2A"/>
          <w:sz w:val="24"/>
          <w:szCs w:val="24"/>
          <w:shd w:val="clear" w:color="auto" w:fill="FFFFFF"/>
          <w:lang w:val="en-GB"/>
        </w:rPr>
        <w:t>of this type of quantitative study</w:t>
      </w:r>
      <w:r w:rsidR="00BD1C87" w:rsidRPr="00935D77">
        <w:rPr>
          <w:rFonts w:ascii="Times New Roman" w:hAnsi="Times New Roman" w:cs="Times New Roman"/>
          <w:color w:val="2A2A2A"/>
          <w:sz w:val="24"/>
          <w:szCs w:val="24"/>
          <w:shd w:val="clear" w:color="auto" w:fill="FFFFFF"/>
          <w:lang w:val="en-GB"/>
        </w:rPr>
        <w:t xml:space="preserve"> </w:t>
      </w:r>
      <w:r w:rsidR="00BC7B17" w:rsidRPr="00935D77">
        <w:rPr>
          <w:rFonts w:ascii="Times New Roman" w:hAnsi="Times New Roman" w:cs="Times New Roman"/>
          <w:color w:val="2A2A2A"/>
          <w:sz w:val="24"/>
          <w:szCs w:val="24"/>
          <w:shd w:val="clear" w:color="auto" w:fill="FFFFFF"/>
          <w:lang w:val="en-GB"/>
        </w:rPr>
        <w:t xml:space="preserve">include the large number of </w:t>
      </w:r>
      <w:r w:rsidR="005301B6" w:rsidRPr="00935D77">
        <w:rPr>
          <w:rFonts w:ascii="Times New Roman" w:hAnsi="Times New Roman" w:cs="Times New Roman"/>
          <w:color w:val="2A2A2A"/>
          <w:sz w:val="24"/>
          <w:szCs w:val="24"/>
          <w:shd w:val="clear" w:color="auto" w:fill="FFFFFF"/>
          <w:lang w:val="en-GB"/>
        </w:rPr>
        <w:t xml:space="preserve">groups of </w:t>
      </w:r>
      <w:r w:rsidR="00BC7B17" w:rsidRPr="00935D77">
        <w:rPr>
          <w:rFonts w:ascii="Times New Roman" w:hAnsi="Times New Roman" w:cs="Times New Roman"/>
          <w:color w:val="2A2A2A"/>
          <w:sz w:val="24"/>
          <w:szCs w:val="24"/>
          <w:shd w:val="clear" w:color="auto" w:fill="FFFFFF"/>
          <w:lang w:val="en-GB"/>
        </w:rPr>
        <w:t>people </w:t>
      </w:r>
      <w:r w:rsidR="005301B6" w:rsidRPr="00935D77">
        <w:rPr>
          <w:rFonts w:ascii="Times New Roman" w:hAnsi="Times New Roman" w:cs="Times New Roman"/>
          <w:color w:val="2A2A2A"/>
          <w:sz w:val="24"/>
          <w:szCs w:val="24"/>
          <w:shd w:val="clear" w:color="auto" w:fill="FFFFFF"/>
          <w:lang w:val="en-GB"/>
        </w:rPr>
        <w:t>and the large number of the predicting association factors that can be analysed</w:t>
      </w:r>
      <w:r w:rsidR="002F7B6D" w:rsidRPr="00935D77">
        <w:rPr>
          <w:rFonts w:ascii="Times New Roman" w:hAnsi="Times New Roman" w:cs="Times New Roman"/>
          <w:color w:val="2A2A2A"/>
          <w:sz w:val="24"/>
          <w:szCs w:val="24"/>
          <w:shd w:val="clear" w:color="auto" w:fill="FFFFFF"/>
          <w:lang w:val="en-GB"/>
        </w:rPr>
        <w:fldChar w:fldCharType="begin"/>
      </w:r>
      <w:r w:rsidR="00BF47ED" w:rsidRPr="00935D77">
        <w:rPr>
          <w:rFonts w:ascii="Times New Roman" w:hAnsi="Times New Roman" w:cs="Times New Roman"/>
          <w:color w:val="2A2A2A"/>
          <w:sz w:val="24"/>
          <w:szCs w:val="24"/>
          <w:shd w:val="clear" w:color="auto" w:fill="FFFFFF"/>
          <w:lang w:val="en-GB"/>
        </w:rPr>
        <w:instrText xml:space="preserve"> ADDIN EN.CITE &lt;EndNote&gt;&lt;Cite&gt;&lt;Author&gt;McKenzie&lt;/Author&gt;&lt;Year&gt;1924&lt;/Year&gt;&lt;RecNum&gt;65&lt;/RecNum&gt;&lt;DisplayText&gt;(45)&lt;/DisplayText&gt;&lt;record&gt;&lt;rec-number&gt;65&lt;/rec-number&gt;&lt;foreign-keys&gt;&lt;key app="EN" db-id="2s9w9x59bv0rwmerwv5p5rez025a5rv5wawd" timestamp="1595271224"&gt;65&lt;/key&gt;&lt;/foreign-keys&gt;&lt;ref-type name="Journal Article"&gt;17&lt;/ref-type&gt;&lt;contributors&gt;&lt;authors&gt;&lt;author&gt;R. D. McKenzie&lt;/author&gt;&lt;/authors&gt;&lt;/contributors&gt;&lt;titles&gt;&lt;title&gt;The Ecological Approach to the Study of the Human Community&lt;/title&gt;&lt;secondary-title&gt;American Journal of Sociology&lt;/secondary-title&gt;&lt;/titles&gt;&lt;periodical&gt;&lt;full-title&gt;American Journal of Sociology&lt;/full-title&gt;&lt;/periodical&gt;&lt;pages&gt;287-301&lt;/pages&gt;&lt;volume&gt;30&lt;/volume&gt;&lt;number&gt;3&lt;/number&gt;&lt;dates&gt;&lt;year&gt;1924&lt;/year&gt;&lt;/dates&gt;&lt;urls&gt;&lt;related-urls&gt;&lt;url&gt;https://www.journals.uchicago.edu/doi/abs/10.1086/213698&lt;/url&gt;&lt;/related-urls&gt;&lt;/urls&gt;&lt;electronic-resource-num&gt;10.1086/213698&lt;/electronic-resource-num&gt;&lt;/record&gt;&lt;/Cite&gt;&lt;/EndNote&gt;</w:instrText>
      </w:r>
      <w:r w:rsidR="002F7B6D" w:rsidRPr="00935D77">
        <w:rPr>
          <w:rFonts w:ascii="Times New Roman" w:hAnsi="Times New Roman" w:cs="Times New Roman"/>
          <w:color w:val="2A2A2A"/>
          <w:sz w:val="24"/>
          <w:szCs w:val="24"/>
          <w:shd w:val="clear" w:color="auto" w:fill="FFFFFF"/>
          <w:lang w:val="en-GB"/>
        </w:rPr>
        <w:fldChar w:fldCharType="separate"/>
      </w:r>
      <w:r w:rsidR="00BF47ED" w:rsidRPr="00935D77">
        <w:rPr>
          <w:rFonts w:ascii="Times New Roman" w:hAnsi="Times New Roman" w:cs="Times New Roman"/>
          <w:noProof/>
          <w:color w:val="2A2A2A"/>
          <w:sz w:val="24"/>
          <w:szCs w:val="24"/>
          <w:shd w:val="clear" w:color="auto" w:fill="FFFFFF"/>
          <w:lang w:val="en-GB"/>
        </w:rPr>
        <w:t>(45)</w:t>
      </w:r>
      <w:r w:rsidR="002F7B6D" w:rsidRPr="00935D77">
        <w:rPr>
          <w:rFonts w:ascii="Times New Roman" w:hAnsi="Times New Roman" w:cs="Times New Roman"/>
          <w:color w:val="2A2A2A"/>
          <w:sz w:val="24"/>
          <w:szCs w:val="24"/>
          <w:shd w:val="clear" w:color="auto" w:fill="FFFFFF"/>
          <w:lang w:val="en-GB"/>
        </w:rPr>
        <w:fldChar w:fldCharType="end"/>
      </w:r>
      <w:r w:rsidR="00BC7B17" w:rsidRPr="00935D77">
        <w:rPr>
          <w:rFonts w:ascii="Times New Roman" w:hAnsi="Times New Roman" w:cs="Times New Roman"/>
          <w:color w:val="2A2A2A"/>
          <w:sz w:val="24"/>
          <w:szCs w:val="24"/>
          <w:shd w:val="clear" w:color="auto" w:fill="FFFFFF"/>
          <w:lang w:val="en-GB"/>
        </w:rPr>
        <w:t>.</w:t>
      </w:r>
      <w:r w:rsidR="00974B57" w:rsidRPr="00935D77">
        <w:rPr>
          <w:rFonts w:ascii="Times New Roman" w:hAnsi="Times New Roman" w:cs="Times New Roman"/>
          <w:color w:val="2A2A2A"/>
          <w:sz w:val="24"/>
          <w:szCs w:val="24"/>
          <w:shd w:val="clear" w:color="auto" w:fill="FFFFFF"/>
          <w:lang w:val="en-GB"/>
        </w:rPr>
        <w:t xml:space="preserve"> </w:t>
      </w:r>
      <w:r w:rsidR="00974B57" w:rsidRPr="00935D77">
        <w:rPr>
          <w:rFonts w:ascii="Times New Roman" w:hAnsi="Times New Roman" w:cs="Times New Roman"/>
          <w:color w:val="333333"/>
          <w:spacing w:val="4"/>
          <w:sz w:val="24"/>
          <w:szCs w:val="24"/>
          <w:shd w:val="clear" w:color="auto" w:fill="FFFFFF"/>
          <w:lang w:val="en-GB"/>
        </w:rPr>
        <w:t>In order to finali</w:t>
      </w:r>
      <w:r w:rsidR="0045372C">
        <w:rPr>
          <w:rFonts w:ascii="Times New Roman" w:hAnsi="Times New Roman" w:cs="Times New Roman"/>
          <w:color w:val="333333"/>
          <w:spacing w:val="4"/>
          <w:sz w:val="24"/>
          <w:szCs w:val="24"/>
          <w:shd w:val="clear" w:color="auto" w:fill="FFFFFF"/>
          <w:lang w:val="en-GB"/>
        </w:rPr>
        <w:t>s</w:t>
      </w:r>
      <w:r w:rsidR="00974B57" w:rsidRPr="00935D77">
        <w:rPr>
          <w:rFonts w:ascii="Times New Roman" w:hAnsi="Times New Roman" w:cs="Times New Roman"/>
          <w:color w:val="333333"/>
          <w:spacing w:val="4"/>
          <w:sz w:val="24"/>
          <w:szCs w:val="24"/>
          <w:shd w:val="clear" w:color="auto" w:fill="FFFFFF"/>
          <w:lang w:val="en-GB"/>
        </w:rPr>
        <w:t>e the thesis, only quantitative research was conducted due to time span</w:t>
      </w:r>
      <w:r w:rsidR="0045372C">
        <w:rPr>
          <w:rFonts w:ascii="Times New Roman" w:hAnsi="Times New Roman" w:cs="Times New Roman"/>
          <w:color w:val="333333"/>
          <w:spacing w:val="4"/>
          <w:sz w:val="24"/>
          <w:szCs w:val="24"/>
          <w:shd w:val="clear" w:color="auto" w:fill="FFFFFF"/>
          <w:lang w:val="en-GB"/>
        </w:rPr>
        <w:t>,</w:t>
      </w:r>
      <w:r w:rsidR="00974B57" w:rsidRPr="00935D77">
        <w:rPr>
          <w:rFonts w:ascii="Times New Roman" w:hAnsi="Times New Roman" w:cs="Times New Roman"/>
          <w:color w:val="333333"/>
          <w:spacing w:val="4"/>
          <w:sz w:val="24"/>
          <w:szCs w:val="24"/>
          <w:shd w:val="clear" w:color="auto" w:fill="FFFFFF"/>
          <w:lang w:val="en-GB"/>
        </w:rPr>
        <w:t xml:space="preserve"> though qualitative research is crucial to address entangled issues</w:t>
      </w:r>
      <w:r w:rsidR="0045372C">
        <w:rPr>
          <w:rFonts w:ascii="Times New Roman" w:hAnsi="Times New Roman" w:cs="Times New Roman"/>
          <w:color w:val="333333"/>
          <w:spacing w:val="4"/>
          <w:sz w:val="24"/>
          <w:szCs w:val="24"/>
          <w:shd w:val="clear" w:color="auto" w:fill="FFFFFF"/>
          <w:lang w:val="en-GB"/>
        </w:rPr>
        <w:t>. Therefore,</w:t>
      </w:r>
      <w:r w:rsidR="00974B57" w:rsidRPr="00935D77">
        <w:rPr>
          <w:rFonts w:ascii="Times New Roman" w:hAnsi="Times New Roman" w:cs="Times New Roman"/>
          <w:color w:val="333333"/>
          <w:spacing w:val="4"/>
          <w:sz w:val="24"/>
          <w:szCs w:val="24"/>
          <w:shd w:val="clear" w:color="auto" w:fill="FFFFFF"/>
          <w:lang w:val="en-GB"/>
        </w:rPr>
        <w:t xml:space="preserve"> further investigation, such as qualitative research, is needed </w:t>
      </w:r>
      <w:r w:rsidR="0045372C">
        <w:rPr>
          <w:rFonts w:ascii="Times New Roman" w:hAnsi="Times New Roman" w:cs="Times New Roman"/>
          <w:color w:val="333333"/>
          <w:spacing w:val="4"/>
          <w:sz w:val="24"/>
          <w:szCs w:val="24"/>
          <w:shd w:val="clear" w:color="auto" w:fill="FFFFFF"/>
          <w:lang w:val="en-GB"/>
        </w:rPr>
        <w:t>to strengthen</w:t>
      </w:r>
      <w:r w:rsidR="00974B57" w:rsidRPr="00935D77">
        <w:rPr>
          <w:rFonts w:ascii="Times New Roman" w:hAnsi="Times New Roman" w:cs="Times New Roman"/>
          <w:color w:val="333333"/>
          <w:spacing w:val="4"/>
          <w:sz w:val="24"/>
          <w:szCs w:val="24"/>
          <w:shd w:val="clear" w:color="auto" w:fill="FFFFFF"/>
          <w:lang w:val="en-GB"/>
        </w:rPr>
        <w:t xml:space="preserve"> this study.    </w:t>
      </w:r>
      <w:r w:rsidR="00BC7B17" w:rsidRPr="00935D77">
        <w:rPr>
          <w:rFonts w:ascii="Times New Roman" w:hAnsi="Times New Roman" w:cs="Times New Roman"/>
          <w:color w:val="2A2A2A"/>
          <w:sz w:val="24"/>
          <w:szCs w:val="24"/>
          <w:shd w:val="clear" w:color="auto" w:fill="FFFFFF"/>
          <w:lang w:val="en-GB"/>
        </w:rPr>
        <w:t xml:space="preserve">  </w:t>
      </w:r>
    </w:p>
    <w:p w14:paraId="6172CF0C" w14:textId="77777777" w:rsidR="00603B4C" w:rsidRDefault="00603B4C" w:rsidP="009D24D2">
      <w:pPr>
        <w:spacing w:line="360" w:lineRule="auto"/>
        <w:jc w:val="left"/>
        <w:rPr>
          <w:rFonts w:ascii="Times New Roman" w:hAnsi="Times New Roman" w:cs="Times New Roman"/>
          <w:b/>
          <w:sz w:val="28"/>
          <w:szCs w:val="28"/>
          <w:lang w:val="en-GB"/>
        </w:rPr>
      </w:pPr>
    </w:p>
    <w:p w14:paraId="26FEC027" w14:textId="77777777" w:rsidR="00C65921" w:rsidRDefault="00C65921" w:rsidP="009D24D2">
      <w:pPr>
        <w:spacing w:line="360" w:lineRule="auto"/>
        <w:jc w:val="left"/>
        <w:rPr>
          <w:rFonts w:ascii="Times New Roman" w:hAnsi="Times New Roman" w:cs="Times New Roman"/>
          <w:b/>
          <w:sz w:val="28"/>
          <w:szCs w:val="28"/>
          <w:lang w:val="en-GB"/>
        </w:rPr>
      </w:pPr>
    </w:p>
    <w:p w14:paraId="161E6605" w14:textId="77777777" w:rsidR="00C65921" w:rsidRPr="00935D77" w:rsidRDefault="00C65921" w:rsidP="009D24D2">
      <w:pPr>
        <w:spacing w:line="360" w:lineRule="auto"/>
        <w:jc w:val="left"/>
        <w:rPr>
          <w:rFonts w:ascii="Times New Roman" w:hAnsi="Times New Roman" w:cs="Times New Roman" w:hint="eastAsia"/>
          <w:b/>
          <w:sz w:val="28"/>
          <w:szCs w:val="28"/>
          <w:lang w:val="en-GB"/>
        </w:rPr>
      </w:pPr>
    </w:p>
    <w:p w14:paraId="24834345" w14:textId="02CF85A6" w:rsidR="00F80393" w:rsidRPr="00935D77" w:rsidRDefault="00C42C91" w:rsidP="009D24D2">
      <w:pPr>
        <w:spacing w:line="360" w:lineRule="auto"/>
        <w:jc w:val="left"/>
        <w:rPr>
          <w:rFonts w:ascii="Times New Roman" w:hAnsi="Times New Roman" w:cs="Times New Roman"/>
          <w:b/>
          <w:sz w:val="28"/>
          <w:szCs w:val="28"/>
          <w:lang w:val="en-GB"/>
        </w:rPr>
      </w:pPr>
      <w:r w:rsidRPr="00935D77">
        <w:rPr>
          <w:rFonts w:ascii="Times New Roman" w:hAnsi="Times New Roman" w:cs="Times New Roman"/>
          <w:b/>
          <w:sz w:val="28"/>
          <w:szCs w:val="28"/>
          <w:lang w:val="en-GB"/>
        </w:rPr>
        <w:lastRenderedPageBreak/>
        <w:t>Chapter</w:t>
      </w:r>
      <w:r w:rsidR="000A7D24" w:rsidRPr="00935D77">
        <w:rPr>
          <w:rFonts w:ascii="Times New Roman" w:hAnsi="Times New Roman" w:cs="Times New Roman"/>
          <w:b/>
          <w:sz w:val="28"/>
          <w:szCs w:val="28"/>
          <w:lang w:val="en-GB"/>
        </w:rPr>
        <w:t xml:space="preserve"> </w:t>
      </w:r>
      <w:r w:rsidRPr="00935D77">
        <w:rPr>
          <w:rFonts w:ascii="Times New Roman" w:hAnsi="Times New Roman" w:cs="Times New Roman"/>
          <w:b/>
          <w:sz w:val="28"/>
          <w:szCs w:val="28"/>
          <w:lang w:val="en-GB"/>
        </w:rPr>
        <w:t>4</w:t>
      </w:r>
      <w:r w:rsidR="00F404A4" w:rsidRPr="00935D77">
        <w:rPr>
          <w:rFonts w:ascii="Times New Roman" w:hAnsi="Times New Roman" w:cs="Times New Roman"/>
          <w:b/>
          <w:sz w:val="28"/>
          <w:szCs w:val="28"/>
          <w:lang w:val="en-GB"/>
        </w:rPr>
        <w:t>:</w:t>
      </w:r>
      <w:r w:rsidR="00F80393" w:rsidRPr="00935D77">
        <w:rPr>
          <w:rFonts w:ascii="Times New Roman" w:hAnsi="Times New Roman" w:cs="Times New Roman"/>
          <w:b/>
          <w:sz w:val="28"/>
          <w:szCs w:val="28"/>
          <w:lang w:val="en-GB"/>
        </w:rPr>
        <w:t xml:space="preserve"> Result</w:t>
      </w:r>
      <w:r w:rsidR="000A7D24" w:rsidRPr="00935D77">
        <w:rPr>
          <w:rFonts w:ascii="Times New Roman" w:hAnsi="Times New Roman" w:cs="Times New Roman"/>
          <w:b/>
          <w:sz w:val="28"/>
          <w:szCs w:val="28"/>
          <w:lang w:val="en-GB"/>
        </w:rPr>
        <w:t>s</w:t>
      </w:r>
      <w:r w:rsidR="00F80393" w:rsidRPr="00935D77">
        <w:rPr>
          <w:rFonts w:ascii="Times New Roman" w:hAnsi="Times New Roman" w:cs="Times New Roman"/>
          <w:b/>
          <w:sz w:val="28"/>
          <w:szCs w:val="28"/>
          <w:lang w:val="en-GB"/>
        </w:rPr>
        <w:t xml:space="preserve"> and findin</w:t>
      </w:r>
      <w:r w:rsidR="00D275B1" w:rsidRPr="00935D77">
        <w:rPr>
          <w:rFonts w:ascii="Times New Roman" w:hAnsi="Times New Roman" w:cs="Times New Roman"/>
          <w:b/>
          <w:sz w:val="28"/>
          <w:szCs w:val="28"/>
          <w:lang w:val="en-GB"/>
        </w:rPr>
        <w:t>g</w:t>
      </w:r>
      <w:r w:rsidR="000A7D24" w:rsidRPr="00935D77">
        <w:rPr>
          <w:rFonts w:ascii="Times New Roman" w:hAnsi="Times New Roman" w:cs="Times New Roman"/>
          <w:b/>
          <w:sz w:val="28"/>
          <w:szCs w:val="28"/>
          <w:lang w:val="en-GB"/>
        </w:rPr>
        <w:t>s</w:t>
      </w:r>
    </w:p>
    <w:p w14:paraId="5AB874F3" w14:textId="2BFB7E04" w:rsidR="004A5045" w:rsidRPr="00935D77" w:rsidRDefault="004A5045" w:rsidP="009D24D2">
      <w:pPr>
        <w:pStyle w:val="a8"/>
        <w:numPr>
          <w:ilvl w:val="0"/>
          <w:numId w:val="19"/>
        </w:numPr>
        <w:spacing w:line="360" w:lineRule="auto"/>
        <w:ind w:leftChars="0"/>
        <w:jc w:val="left"/>
        <w:rPr>
          <w:rFonts w:ascii="Times New Roman" w:hAnsi="Times New Roman" w:cs="Times New Roman"/>
          <w:b/>
          <w:sz w:val="28"/>
          <w:szCs w:val="28"/>
          <w:lang w:val="en-GB"/>
        </w:rPr>
      </w:pPr>
      <w:r w:rsidRPr="00935D77">
        <w:rPr>
          <w:rFonts w:ascii="Times New Roman" w:hAnsi="Times New Roman" w:cs="Times New Roman" w:hint="eastAsia"/>
          <w:b/>
          <w:sz w:val="28"/>
          <w:szCs w:val="28"/>
          <w:lang w:val="en-GB"/>
        </w:rPr>
        <w:t xml:space="preserve">Worldwide vaccine coverage </w:t>
      </w:r>
    </w:p>
    <w:p w14:paraId="2367BFF6" w14:textId="18BDE536" w:rsidR="0045372C" w:rsidRDefault="00BE56DB"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 xml:space="preserve">A total of </w:t>
      </w:r>
      <w:r w:rsidR="0072536D" w:rsidRPr="00935D77">
        <w:rPr>
          <w:rFonts w:ascii="Times New Roman" w:hAnsi="Times New Roman" w:cs="Times New Roman"/>
          <w:sz w:val="24"/>
          <w:szCs w:val="24"/>
          <w:lang w:val="en-GB"/>
        </w:rPr>
        <w:t>195 countries</w:t>
      </w:r>
      <w:r w:rsidR="0045372C">
        <w:rPr>
          <w:rFonts w:ascii="Times New Roman" w:hAnsi="Times New Roman" w:cs="Times New Roman"/>
          <w:sz w:val="24"/>
          <w:szCs w:val="24"/>
          <w:lang w:val="en-GB"/>
        </w:rPr>
        <w:t xml:space="preserve"> </w:t>
      </w:r>
      <w:r w:rsidR="0072536D" w:rsidRPr="00935D77">
        <w:rPr>
          <w:rFonts w:ascii="Times New Roman" w:hAnsi="Times New Roman" w:cs="Times New Roman"/>
          <w:sz w:val="24"/>
          <w:szCs w:val="24"/>
          <w:lang w:val="en-GB"/>
        </w:rPr>
        <w:t>were included in this analysis</w:t>
      </w:r>
      <w:r w:rsidR="00393E2B" w:rsidRPr="00935D77">
        <w:rPr>
          <w:rFonts w:ascii="Times New Roman" w:hAnsi="Times New Roman" w:cs="Times New Roman"/>
          <w:sz w:val="24"/>
          <w:szCs w:val="24"/>
          <w:lang w:val="en-GB"/>
        </w:rPr>
        <w:t>.</w:t>
      </w:r>
      <w:r w:rsidR="00192FBC" w:rsidRPr="00935D77">
        <w:rPr>
          <w:rFonts w:ascii="Times New Roman" w:hAnsi="Times New Roman" w:cs="Times New Roman"/>
          <w:sz w:val="24"/>
          <w:szCs w:val="24"/>
          <w:lang w:val="en-GB"/>
        </w:rPr>
        <w:t xml:space="preserve"> Overall</w:t>
      </w:r>
      <w:r w:rsidR="0095548E" w:rsidRPr="00935D77">
        <w:rPr>
          <w:rFonts w:ascii="Times New Roman" w:hAnsi="Times New Roman" w:cs="Times New Roman"/>
          <w:sz w:val="24"/>
          <w:szCs w:val="24"/>
          <w:lang w:val="en-GB"/>
        </w:rPr>
        <w:t xml:space="preserve">, more than 90 </w:t>
      </w:r>
      <w:r w:rsidR="0045372C">
        <w:rPr>
          <w:rFonts w:ascii="Times New Roman" w:hAnsi="Times New Roman" w:cs="Times New Roman"/>
          <w:sz w:val="24"/>
          <w:szCs w:val="24"/>
          <w:lang w:val="en-GB"/>
        </w:rPr>
        <w:t>vaccine</w:t>
      </w:r>
      <w:r w:rsidR="00192FBC" w:rsidRPr="00935D77">
        <w:rPr>
          <w:rFonts w:ascii="Times New Roman" w:hAnsi="Times New Roman" w:cs="Times New Roman"/>
          <w:sz w:val="24"/>
          <w:szCs w:val="24"/>
          <w:lang w:val="en-GB"/>
        </w:rPr>
        <w:t xml:space="preserve"> coverage</w:t>
      </w:r>
      <w:r w:rsidR="0045372C">
        <w:rPr>
          <w:rFonts w:ascii="Times New Roman" w:hAnsi="Times New Roman" w:cs="Times New Roman"/>
          <w:sz w:val="24"/>
          <w:szCs w:val="24"/>
          <w:lang w:val="en-GB"/>
        </w:rPr>
        <w:t xml:space="preserve"> percentages</w:t>
      </w:r>
      <w:r w:rsidR="00192FBC" w:rsidRPr="00935D77">
        <w:rPr>
          <w:rFonts w:ascii="Times New Roman" w:hAnsi="Times New Roman" w:cs="Times New Roman"/>
          <w:sz w:val="24"/>
          <w:szCs w:val="24"/>
          <w:lang w:val="en-GB"/>
        </w:rPr>
        <w:t xml:space="preserve"> were observed in </w:t>
      </w:r>
      <w:r w:rsidR="00DB09A3" w:rsidRPr="00935D77">
        <w:rPr>
          <w:rFonts w:ascii="Times New Roman" w:hAnsi="Times New Roman" w:cs="Times New Roman"/>
          <w:sz w:val="24"/>
          <w:szCs w:val="24"/>
          <w:lang w:val="en-GB"/>
        </w:rPr>
        <w:t xml:space="preserve">most of </w:t>
      </w:r>
      <w:r w:rsidR="00192FBC" w:rsidRPr="00935D77">
        <w:rPr>
          <w:rFonts w:ascii="Times New Roman" w:hAnsi="Times New Roman" w:cs="Times New Roman"/>
          <w:sz w:val="24"/>
          <w:szCs w:val="24"/>
          <w:lang w:val="en-GB"/>
        </w:rPr>
        <w:t xml:space="preserve">high and </w:t>
      </w:r>
      <w:r w:rsidR="0045372C" w:rsidRPr="00935D77">
        <w:rPr>
          <w:rFonts w:ascii="Times New Roman" w:hAnsi="Times New Roman" w:cs="Times New Roman"/>
          <w:sz w:val="24"/>
          <w:szCs w:val="24"/>
          <w:lang w:val="en-GB"/>
        </w:rPr>
        <w:t>middle-income</w:t>
      </w:r>
      <w:r w:rsidR="00192FBC" w:rsidRPr="00935D77">
        <w:rPr>
          <w:rFonts w:ascii="Times New Roman" w:hAnsi="Times New Roman" w:cs="Times New Roman"/>
          <w:sz w:val="24"/>
          <w:szCs w:val="24"/>
          <w:lang w:val="en-GB"/>
        </w:rPr>
        <w:t xml:space="preserve"> countries</w:t>
      </w:r>
      <w:r w:rsidR="000A7D24" w:rsidRPr="00935D77">
        <w:rPr>
          <w:rFonts w:ascii="Times New Roman" w:hAnsi="Times New Roman" w:cs="Times New Roman"/>
          <w:sz w:val="24"/>
          <w:szCs w:val="24"/>
          <w:lang w:val="en-GB"/>
        </w:rPr>
        <w:t>,</w:t>
      </w:r>
      <w:r w:rsidR="0095548E" w:rsidRPr="00935D77">
        <w:rPr>
          <w:rFonts w:ascii="Times New Roman" w:hAnsi="Times New Roman" w:cs="Times New Roman"/>
          <w:sz w:val="24"/>
          <w:szCs w:val="24"/>
          <w:lang w:val="en-GB"/>
        </w:rPr>
        <w:t xml:space="preserve"> </w:t>
      </w:r>
      <w:r w:rsidR="000A7D24" w:rsidRPr="00935D77">
        <w:rPr>
          <w:rFonts w:ascii="Times New Roman" w:hAnsi="Times New Roman" w:cs="Times New Roman"/>
          <w:sz w:val="24"/>
          <w:szCs w:val="24"/>
          <w:lang w:val="en-GB"/>
        </w:rPr>
        <w:t>al</w:t>
      </w:r>
      <w:r w:rsidR="0095548E" w:rsidRPr="00935D77">
        <w:rPr>
          <w:rFonts w:ascii="Times New Roman" w:hAnsi="Times New Roman" w:cs="Times New Roman"/>
          <w:sz w:val="24"/>
          <w:szCs w:val="24"/>
          <w:lang w:val="en-GB"/>
        </w:rPr>
        <w:t>though s</w:t>
      </w:r>
      <w:r w:rsidR="00DB09A3" w:rsidRPr="00935D77">
        <w:rPr>
          <w:rFonts w:ascii="Times New Roman" w:hAnsi="Times New Roman" w:cs="Times New Roman"/>
          <w:sz w:val="24"/>
          <w:szCs w:val="24"/>
          <w:lang w:val="en-GB"/>
        </w:rPr>
        <w:t>ome variations were identified</w:t>
      </w:r>
      <w:r w:rsidR="00E3081A" w:rsidRPr="00935D77">
        <w:rPr>
          <w:rFonts w:ascii="Times New Roman" w:hAnsi="Times New Roman" w:cs="Times New Roman"/>
          <w:sz w:val="24"/>
          <w:szCs w:val="24"/>
          <w:lang w:val="en-GB"/>
        </w:rPr>
        <w:t>. On</w:t>
      </w:r>
      <w:r w:rsidR="00192FBC" w:rsidRPr="00935D77">
        <w:rPr>
          <w:rFonts w:ascii="Times New Roman" w:hAnsi="Times New Roman" w:cs="Times New Roman"/>
          <w:sz w:val="24"/>
          <w:szCs w:val="24"/>
          <w:lang w:val="en-GB"/>
        </w:rPr>
        <w:t xml:space="preserve"> the other hand</w:t>
      </w:r>
      <w:r w:rsidR="00DB09A3" w:rsidRPr="00935D77">
        <w:rPr>
          <w:rFonts w:ascii="Times New Roman" w:hAnsi="Times New Roman" w:cs="Times New Roman"/>
          <w:sz w:val="24"/>
          <w:szCs w:val="24"/>
          <w:lang w:val="en-GB"/>
        </w:rPr>
        <w:t>,</w:t>
      </w:r>
      <w:r w:rsidR="00192FBC" w:rsidRPr="00935D77">
        <w:rPr>
          <w:rFonts w:ascii="Times New Roman" w:hAnsi="Times New Roman" w:cs="Times New Roman"/>
          <w:sz w:val="24"/>
          <w:szCs w:val="24"/>
          <w:lang w:val="en-GB"/>
        </w:rPr>
        <w:t xml:space="preserve"> </w:t>
      </w:r>
      <w:r w:rsidR="0095548E" w:rsidRPr="00935D77">
        <w:rPr>
          <w:rFonts w:ascii="Times New Roman" w:hAnsi="Times New Roman" w:cs="Times New Roman"/>
          <w:sz w:val="24"/>
          <w:szCs w:val="24"/>
          <w:lang w:val="en-GB"/>
        </w:rPr>
        <w:t>low</w:t>
      </w:r>
      <w:r w:rsidR="00B205F9" w:rsidRPr="00935D77">
        <w:rPr>
          <w:rFonts w:ascii="Times New Roman" w:hAnsi="Times New Roman" w:cs="Times New Roman"/>
          <w:sz w:val="24"/>
          <w:szCs w:val="24"/>
          <w:lang w:val="en-GB"/>
        </w:rPr>
        <w:t xml:space="preserve"> and lower middle</w:t>
      </w:r>
      <w:r w:rsidR="00AA4F80" w:rsidRPr="00935D77">
        <w:rPr>
          <w:rFonts w:ascii="Times New Roman" w:hAnsi="Times New Roman" w:cs="Times New Roman"/>
          <w:sz w:val="24"/>
          <w:szCs w:val="24"/>
          <w:lang w:val="en-GB"/>
        </w:rPr>
        <w:t>-</w:t>
      </w:r>
      <w:r w:rsidR="0095548E" w:rsidRPr="00935D77">
        <w:rPr>
          <w:rFonts w:ascii="Times New Roman" w:hAnsi="Times New Roman" w:cs="Times New Roman"/>
          <w:sz w:val="24"/>
          <w:szCs w:val="24"/>
          <w:lang w:val="en-GB"/>
        </w:rPr>
        <w:t>income countries tend</w:t>
      </w:r>
      <w:r w:rsidR="003F1C94" w:rsidRPr="00935D77">
        <w:rPr>
          <w:rFonts w:ascii="Times New Roman" w:hAnsi="Times New Roman" w:cs="Times New Roman"/>
          <w:sz w:val="24"/>
          <w:szCs w:val="24"/>
          <w:lang w:val="en-GB"/>
        </w:rPr>
        <w:t xml:space="preserve">ed </w:t>
      </w:r>
      <w:r w:rsidR="0095548E" w:rsidRPr="00935D77">
        <w:rPr>
          <w:rFonts w:ascii="Times New Roman" w:hAnsi="Times New Roman" w:cs="Times New Roman"/>
          <w:sz w:val="24"/>
          <w:szCs w:val="24"/>
          <w:lang w:val="en-GB"/>
        </w:rPr>
        <w:t xml:space="preserve">to </w:t>
      </w:r>
      <w:r w:rsidR="003F66C4" w:rsidRPr="00935D77">
        <w:rPr>
          <w:rFonts w:ascii="Times New Roman" w:hAnsi="Times New Roman" w:cs="Times New Roman"/>
          <w:sz w:val="24"/>
          <w:szCs w:val="24"/>
          <w:lang w:val="en-GB"/>
        </w:rPr>
        <w:t>have</w:t>
      </w:r>
      <w:r w:rsidR="00E3081A" w:rsidRPr="00935D77">
        <w:rPr>
          <w:rFonts w:ascii="Times New Roman" w:hAnsi="Times New Roman" w:cs="Times New Roman"/>
          <w:sz w:val="24"/>
          <w:szCs w:val="24"/>
          <w:lang w:val="en-GB"/>
        </w:rPr>
        <w:t xml:space="preserve"> lower vaccine coverage </w:t>
      </w:r>
      <w:r w:rsidR="00E13E09" w:rsidRPr="00935D77">
        <w:rPr>
          <w:rFonts w:ascii="Times New Roman" w:hAnsi="Times New Roman" w:cs="Times New Roman"/>
          <w:sz w:val="24"/>
          <w:szCs w:val="24"/>
          <w:lang w:val="en-GB"/>
        </w:rPr>
        <w:t>than high and middle</w:t>
      </w:r>
      <w:r w:rsidR="0045372C">
        <w:rPr>
          <w:rFonts w:ascii="Times New Roman" w:hAnsi="Times New Roman" w:cs="Times New Roman"/>
          <w:sz w:val="24"/>
          <w:szCs w:val="24"/>
          <w:lang w:val="en-GB"/>
        </w:rPr>
        <w:t>-</w:t>
      </w:r>
      <w:r w:rsidR="00E13E09" w:rsidRPr="00935D77">
        <w:rPr>
          <w:rFonts w:ascii="Times New Roman" w:hAnsi="Times New Roman" w:cs="Times New Roman"/>
          <w:sz w:val="24"/>
          <w:szCs w:val="24"/>
          <w:lang w:val="en-GB"/>
        </w:rPr>
        <w:t xml:space="preserve">income countries </w:t>
      </w:r>
      <w:r w:rsidR="003F1C94" w:rsidRPr="00935D77">
        <w:rPr>
          <w:rFonts w:ascii="Times New Roman" w:hAnsi="Times New Roman" w:cs="Times New Roman"/>
          <w:sz w:val="24"/>
          <w:szCs w:val="24"/>
          <w:lang w:val="en-GB"/>
        </w:rPr>
        <w:t xml:space="preserve">and the variations of vaccine coverage were large </w:t>
      </w:r>
      <w:r w:rsidR="002C5CC6" w:rsidRPr="00935D77">
        <w:rPr>
          <w:rFonts w:ascii="Times New Roman" w:hAnsi="Times New Roman" w:cs="Times New Roman"/>
          <w:sz w:val="24"/>
          <w:szCs w:val="24"/>
          <w:lang w:val="en-GB"/>
        </w:rPr>
        <w:t>(</w:t>
      </w:r>
      <w:r w:rsidR="0091727E">
        <w:rPr>
          <w:rFonts w:ascii="Times New Roman" w:hAnsi="Times New Roman" w:cs="Times New Roman"/>
          <w:sz w:val="24"/>
          <w:szCs w:val="24"/>
          <w:lang w:val="en-GB"/>
        </w:rPr>
        <w:t>T</w:t>
      </w:r>
      <w:r w:rsidR="00AA4F80" w:rsidRPr="00935D77">
        <w:rPr>
          <w:rFonts w:ascii="Times New Roman" w:hAnsi="Times New Roman" w:cs="Times New Roman"/>
          <w:sz w:val="24"/>
          <w:szCs w:val="24"/>
          <w:lang w:val="en-GB"/>
        </w:rPr>
        <w:t>able</w:t>
      </w:r>
      <w:r w:rsidR="0091727E">
        <w:rPr>
          <w:rFonts w:ascii="Times New Roman" w:hAnsi="Times New Roman" w:cs="Times New Roman"/>
          <w:sz w:val="24"/>
          <w:szCs w:val="24"/>
          <w:lang w:val="en-GB"/>
        </w:rPr>
        <w:t xml:space="preserve"> </w:t>
      </w:r>
      <w:r w:rsidR="00AA4F80" w:rsidRPr="00935D77">
        <w:rPr>
          <w:rFonts w:ascii="Times New Roman" w:hAnsi="Times New Roman" w:cs="Times New Roman"/>
          <w:sz w:val="24"/>
          <w:szCs w:val="24"/>
          <w:lang w:val="en-GB"/>
        </w:rPr>
        <w:t>2</w:t>
      </w:r>
      <w:r w:rsidR="002C5CC6" w:rsidRPr="00935D77">
        <w:rPr>
          <w:rFonts w:ascii="Times New Roman" w:hAnsi="Times New Roman" w:cs="Times New Roman"/>
          <w:sz w:val="24"/>
          <w:szCs w:val="24"/>
          <w:lang w:val="en-GB"/>
        </w:rPr>
        <w:t>).</w:t>
      </w:r>
      <w:r w:rsidRPr="00935D77">
        <w:rPr>
          <w:rFonts w:ascii="Times New Roman" w:hAnsi="Times New Roman" w:cs="Times New Roman"/>
          <w:sz w:val="24"/>
          <w:szCs w:val="24"/>
          <w:lang w:val="en-GB"/>
        </w:rPr>
        <w:t xml:space="preserve"> </w:t>
      </w:r>
      <w:r w:rsidR="00F6328C" w:rsidRPr="00935D77">
        <w:rPr>
          <w:rFonts w:ascii="Times New Roman" w:hAnsi="Times New Roman" w:cs="Times New Roman"/>
          <w:sz w:val="24"/>
          <w:szCs w:val="24"/>
          <w:lang w:val="en-GB"/>
        </w:rPr>
        <w:t>The</w:t>
      </w:r>
      <w:r w:rsidR="00B0566D" w:rsidRPr="00935D77">
        <w:rPr>
          <w:rFonts w:ascii="Times New Roman" w:hAnsi="Times New Roman" w:cs="Times New Roman"/>
          <w:sz w:val="24"/>
          <w:szCs w:val="24"/>
          <w:lang w:val="en-GB"/>
        </w:rPr>
        <w:t xml:space="preserve"> highest mean</w:t>
      </w:r>
      <w:r w:rsidR="0045372C">
        <w:rPr>
          <w:rFonts w:ascii="Times New Roman" w:hAnsi="Times New Roman" w:cs="Times New Roman"/>
          <w:sz w:val="24"/>
          <w:szCs w:val="24"/>
          <w:lang w:val="en-GB"/>
        </w:rPr>
        <w:t>s for</w:t>
      </w:r>
      <w:r w:rsidR="00B0566D" w:rsidRPr="00935D77">
        <w:rPr>
          <w:rFonts w:ascii="Times New Roman" w:hAnsi="Times New Roman" w:cs="Times New Roman"/>
          <w:sz w:val="24"/>
          <w:szCs w:val="24"/>
          <w:lang w:val="en-GB"/>
        </w:rPr>
        <w:t xml:space="preserve"> vaccine co</w:t>
      </w:r>
      <w:r w:rsidR="00CE61A8" w:rsidRPr="00935D77">
        <w:rPr>
          <w:rFonts w:ascii="Times New Roman" w:hAnsi="Times New Roman" w:cs="Times New Roman"/>
          <w:sz w:val="24"/>
          <w:szCs w:val="24"/>
          <w:lang w:val="en-GB"/>
        </w:rPr>
        <w:t xml:space="preserve">verage were observed in </w:t>
      </w:r>
      <w:r w:rsidR="0045372C" w:rsidRPr="00935D77">
        <w:rPr>
          <w:rFonts w:ascii="Times New Roman" w:hAnsi="Times New Roman" w:cs="Times New Roman"/>
          <w:sz w:val="24"/>
          <w:szCs w:val="24"/>
          <w:lang w:val="en-GB"/>
        </w:rPr>
        <w:t>high-income</w:t>
      </w:r>
      <w:r w:rsidR="00CE61A8" w:rsidRPr="00935D77">
        <w:rPr>
          <w:rFonts w:ascii="Times New Roman" w:hAnsi="Times New Roman" w:cs="Times New Roman"/>
          <w:sz w:val="24"/>
          <w:szCs w:val="24"/>
          <w:lang w:val="en-GB"/>
        </w:rPr>
        <w:t xml:space="preserve"> countries</w:t>
      </w:r>
      <w:r w:rsidR="0045372C">
        <w:rPr>
          <w:rFonts w:ascii="Times New Roman" w:hAnsi="Times New Roman" w:cs="Times New Roman"/>
          <w:sz w:val="24"/>
          <w:szCs w:val="24"/>
          <w:lang w:val="en-GB"/>
        </w:rPr>
        <w:t>,</w:t>
      </w:r>
      <w:r w:rsidR="00B205F9" w:rsidRPr="00935D77">
        <w:rPr>
          <w:rFonts w:ascii="Times New Roman" w:hAnsi="Times New Roman" w:cs="Times New Roman"/>
          <w:sz w:val="24"/>
          <w:szCs w:val="24"/>
          <w:lang w:val="en-GB"/>
        </w:rPr>
        <w:t xml:space="preserve"> the percentages </w:t>
      </w:r>
      <w:r w:rsidR="0045372C">
        <w:rPr>
          <w:rFonts w:ascii="Times New Roman" w:hAnsi="Times New Roman" w:cs="Times New Roman"/>
          <w:sz w:val="24"/>
          <w:szCs w:val="24"/>
          <w:lang w:val="en-GB"/>
        </w:rPr>
        <w:t>were</w:t>
      </w:r>
      <w:r w:rsidR="00B205F9" w:rsidRPr="00935D77">
        <w:rPr>
          <w:rFonts w:ascii="Times New Roman" w:hAnsi="Times New Roman" w:cs="Times New Roman"/>
          <w:sz w:val="24"/>
          <w:szCs w:val="24"/>
          <w:lang w:val="en-GB"/>
        </w:rPr>
        <w:t xml:space="preserve"> 95.33% </w:t>
      </w:r>
      <w:r w:rsidR="0045372C">
        <w:rPr>
          <w:rFonts w:ascii="Times New Roman" w:hAnsi="Times New Roman" w:cs="Times New Roman"/>
          <w:sz w:val="24"/>
          <w:szCs w:val="24"/>
          <w:lang w:val="en-GB"/>
        </w:rPr>
        <w:t xml:space="preserve">for </w:t>
      </w:r>
      <w:r w:rsidR="00B205F9" w:rsidRPr="00935D77">
        <w:rPr>
          <w:rFonts w:ascii="Times New Roman" w:hAnsi="Times New Roman" w:cs="Times New Roman"/>
          <w:sz w:val="24"/>
          <w:szCs w:val="24"/>
          <w:lang w:val="en-GB"/>
        </w:rPr>
        <w:t xml:space="preserve">DPT3, 94.85% </w:t>
      </w:r>
      <w:r w:rsidR="0045372C">
        <w:rPr>
          <w:rFonts w:ascii="Times New Roman" w:hAnsi="Times New Roman" w:cs="Times New Roman"/>
          <w:sz w:val="24"/>
          <w:szCs w:val="24"/>
          <w:lang w:val="en-GB"/>
        </w:rPr>
        <w:t>for</w:t>
      </w:r>
      <w:r w:rsidR="00B205F9" w:rsidRPr="00935D77">
        <w:rPr>
          <w:rFonts w:ascii="Times New Roman" w:hAnsi="Times New Roman" w:cs="Times New Roman"/>
          <w:sz w:val="24"/>
          <w:szCs w:val="24"/>
          <w:lang w:val="en-GB"/>
        </w:rPr>
        <w:t xml:space="preserve"> MCV1, 94.84% </w:t>
      </w:r>
      <w:r w:rsidR="0045372C">
        <w:rPr>
          <w:rFonts w:ascii="Times New Roman" w:hAnsi="Times New Roman" w:cs="Times New Roman"/>
          <w:sz w:val="24"/>
          <w:szCs w:val="24"/>
          <w:lang w:val="en-GB"/>
        </w:rPr>
        <w:t>for</w:t>
      </w:r>
      <w:r w:rsidR="00B205F9" w:rsidRPr="00935D77">
        <w:rPr>
          <w:rFonts w:ascii="Times New Roman" w:hAnsi="Times New Roman" w:cs="Times New Roman"/>
          <w:sz w:val="24"/>
          <w:szCs w:val="24"/>
          <w:lang w:val="en-GB"/>
        </w:rPr>
        <w:t xml:space="preserve"> Hib3, and </w:t>
      </w:r>
      <w:r w:rsidR="00C74045" w:rsidRPr="00935D77">
        <w:rPr>
          <w:rFonts w:ascii="Times New Roman" w:hAnsi="Times New Roman" w:cs="Times New Roman"/>
          <w:sz w:val="24"/>
          <w:szCs w:val="24"/>
          <w:lang w:val="en-GB"/>
        </w:rPr>
        <w:t xml:space="preserve">92.0% </w:t>
      </w:r>
      <w:r w:rsidR="0045372C">
        <w:rPr>
          <w:rFonts w:ascii="Times New Roman" w:hAnsi="Times New Roman" w:cs="Times New Roman"/>
          <w:sz w:val="24"/>
          <w:szCs w:val="24"/>
          <w:lang w:val="en-GB"/>
        </w:rPr>
        <w:t>for</w:t>
      </w:r>
      <w:r w:rsidR="00C74045" w:rsidRPr="00935D77">
        <w:rPr>
          <w:rFonts w:ascii="Times New Roman" w:hAnsi="Times New Roman" w:cs="Times New Roman"/>
          <w:sz w:val="24"/>
          <w:szCs w:val="24"/>
          <w:lang w:val="en-GB"/>
        </w:rPr>
        <w:t xml:space="preserve"> HepB3.</w:t>
      </w:r>
      <w:r w:rsidR="00184ACC" w:rsidRPr="00935D77">
        <w:rPr>
          <w:rFonts w:ascii="Times New Roman" w:hAnsi="Times New Roman" w:cs="Times New Roman"/>
          <w:sz w:val="24"/>
          <w:szCs w:val="24"/>
          <w:lang w:val="en-GB"/>
        </w:rPr>
        <w:t xml:space="preserve"> On the contrary, the lowest mean</w:t>
      </w:r>
      <w:r w:rsidR="0045372C">
        <w:rPr>
          <w:rFonts w:ascii="Times New Roman" w:hAnsi="Times New Roman" w:cs="Times New Roman"/>
          <w:sz w:val="24"/>
          <w:szCs w:val="24"/>
          <w:lang w:val="en-GB"/>
        </w:rPr>
        <w:t>s for</w:t>
      </w:r>
      <w:r w:rsidR="00184ACC" w:rsidRPr="00935D77">
        <w:rPr>
          <w:rFonts w:ascii="Times New Roman" w:hAnsi="Times New Roman" w:cs="Times New Roman"/>
          <w:sz w:val="24"/>
          <w:szCs w:val="24"/>
          <w:lang w:val="en-GB"/>
        </w:rPr>
        <w:t xml:space="preserve"> vaccine coverage were seen in low and lower-middle-income countries</w:t>
      </w:r>
      <w:r w:rsidR="0045372C">
        <w:rPr>
          <w:rFonts w:ascii="Times New Roman" w:hAnsi="Times New Roman" w:cs="Times New Roman"/>
          <w:sz w:val="24"/>
          <w:szCs w:val="24"/>
          <w:lang w:val="en-GB"/>
        </w:rPr>
        <w:t>,</w:t>
      </w:r>
      <w:r w:rsidR="00184ACC" w:rsidRPr="00935D77">
        <w:rPr>
          <w:rFonts w:ascii="Times New Roman" w:hAnsi="Times New Roman" w:cs="Times New Roman"/>
          <w:sz w:val="24"/>
          <w:szCs w:val="24"/>
          <w:lang w:val="en-GB"/>
        </w:rPr>
        <w:t xml:space="preserve"> the percentage</w:t>
      </w:r>
      <w:r w:rsidR="0045372C">
        <w:rPr>
          <w:rFonts w:ascii="Times New Roman" w:hAnsi="Times New Roman" w:cs="Times New Roman"/>
          <w:sz w:val="24"/>
          <w:szCs w:val="24"/>
          <w:lang w:val="en-GB"/>
        </w:rPr>
        <w:t xml:space="preserve"> were </w:t>
      </w:r>
      <w:r w:rsidR="00184ACC" w:rsidRPr="00935D77">
        <w:rPr>
          <w:rFonts w:ascii="Times New Roman" w:hAnsi="Times New Roman" w:cs="Times New Roman"/>
          <w:sz w:val="24"/>
          <w:szCs w:val="24"/>
          <w:lang w:val="en-GB"/>
        </w:rPr>
        <w:t xml:space="preserve">88.18% </w:t>
      </w:r>
      <w:r w:rsidR="0045372C">
        <w:rPr>
          <w:rFonts w:ascii="Times New Roman" w:hAnsi="Times New Roman" w:cs="Times New Roman"/>
          <w:sz w:val="24"/>
          <w:szCs w:val="24"/>
          <w:lang w:val="en-GB"/>
        </w:rPr>
        <w:t>for</w:t>
      </w:r>
      <w:r w:rsidR="00184ACC" w:rsidRPr="00935D77">
        <w:rPr>
          <w:rFonts w:ascii="Times New Roman" w:hAnsi="Times New Roman" w:cs="Times New Roman"/>
          <w:sz w:val="24"/>
          <w:szCs w:val="24"/>
          <w:lang w:val="en-GB"/>
        </w:rPr>
        <w:t xml:space="preserve"> DPT3 and 88.04% </w:t>
      </w:r>
      <w:r w:rsidR="0045372C">
        <w:rPr>
          <w:rFonts w:ascii="Times New Roman" w:hAnsi="Times New Roman" w:cs="Times New Roman"/>
          <w:sz w:val="24"/>
          <w:szCs w:val="24"/>
          <w:lang w:val="en-GB"/>
        </w:rPr>
        <w:t>for</w:t>
      </w:r>
      <w:r w:rsidR="00184ACC" w:rsidRPr="00935D77">
        <w:rPr>
          <w:rFonts w:ascii="Times New Roman" w:hAnsi="Times New Roman" w:cs="Times New Roman"/>
          <w:sz w:val="24"/>
          <w:szCs w:val="24"/>
          <w:lang w:val="en-GB"/>
        </w:rPr>
        <w:t xml:space="preserve"> MCV1 in lower-middle-income countries, and 88.29% </w:t>
      </w:r>
      <w:r w:rsidR="0045372C">
        <w:rPr>
          <w:rFonts w:ascii="Times New Roman" w:hAnsi="Times New Roman" w:cs="Times New Roman"/>
          <w:sz w:val="24"/>
          <w:szCs w:val="24"/>
          <w:lang w:val="en-GB"/>
        </w:rPr>
        <w:t>for</w:t>
      </w:r>
      <w:r w:rsidR="00184ACC" w:rsidRPr="00935D77">
        <w:rPr>
          <w:rFonts w:ascii="Times New Roman" w:hAnsi="Times New Roman" w:cs="Times New Roman"/>
          <w:sz w:val="24"/>
          <w:szCs w:val="24"/>
          <w:lang w:val="en-GB"/>
        </w:rPr>
        <w:t xml:space="preserve"> Hib3 and 87.45% </w:t>
      </w:r>
      <w:r w:rsidR="0045372C">
        <w:rPr>
          <w:rFonts w:ascii="Times New Roman" w:hAnsi="Times New Roman" w:cs="Times New Roman"/>
          <w:sz w:val="24"/>
          <w:szCs w:val="24"/>
          <w:lang w:val="en-GB"/>
        </w:rPr>
        <w:t>for</w:t>
      </w:r>
      <w:r w:rsidR="00184ACC" w:rsidRPr="00935D77">
        <w:rPr>
          <w:rFonts w:ascii="Times New Roman" w:hAnsi="Times New Roman" w:cs="Times New Roman"/>
          <w:sz w:val="24"/>
          <w:szCs w:val="24"/>
          <w:lang w:val="en-GB"/>
        </w:rPr>
        <w:t xml:space="preserve"> HepB3 in low-income countries.</w:t>
      </w:r>
      <w:r w:rsidR="00184ACC" w:rsidRPr="00935D77">
        <w:rPr>
          <w:rFonts w:ascii="Times New Roman" w:hAnsi="Times New Roman" w:cs="Times New Roman" w:hint="eastAsia"/>
          <w:sz w:val="24"/>
          <w:szCs w:val="24"/>
          <w:lang w:val="en-GB"/>
        </w:rPr>
        <w:t xml:space="preserve"> </w:t>
      </w:r>
      <w:r w:rsidR="00CE61A8" w:rsidRPr="00935D77">
        <w:rPr>
          <w:rFonts w:ascii="Times New Roman" w:hAnsi="Times New Roman" w:cs="Times New Roman"/>
          <w:sz w:val="24"/>
          <w:szCs w:val="24"/>
          <w:lang w:val="en-GB"/>
        </w:rPr>
        <w:t>Regarding DPT3 and Hib3 vaccine coverage,</w:t>
      </w:r>
      <w:r w:rsidR="004A2B61" w:rsidRPr="00935D77">
        <w:rPr>
          <w:rFonts w:ascii="Times New Roman" w:hAnsi="Times New Roman" w:cs="Times New Roman"/>
          <w:sz w:val="24"/>
          <w:szCs w:val="24"/>
          <w:lang w:val="en-GB"/>
        </w:rPr>
        <w:t xml:space="preserve"> the lowest coverages were observed in lower</w:t>
      </w:r>
      <w:r w:rsidR="00184ACC" w:rsidRPr="00935D77">
        <w:rPr>
          <w:rFonts w:ascii="Times New Roman" w:hAnsi="Times New Roman" w:cs="Times New Roman"/>
          <w:sz w:val="24"/>
          <w:szCs w:val="24"/>
          <w:lang w:val="en-GB"/>
        </w:rPr>
        <w:t>-</w:t>
      </w:r>
      <w:r w:rsidR="004A2B61" w:rsidRPr="00935D77">
        <w:rPr>
          <w:rFonts w:ascii="Times New Roman" w:hAnsi="Times New Roman" w:cs="Times New Roman"/>
          <w:sz w:val="24"/>
          <w:szCs w:val="24"/>
          <w:lang w:val="en-GB"/>
        </w:rPr>
        <w:t>middle</w:t>
      </w:r>
      <w:r w:rsidR="00184ACC" w:rsidRPr="00935D77">
        <w:rPr>
          <w:rFonts w:ascii="Times New Roman" w:hAnsi="Times New Roman" w:cs="Times New Roman"/>
          <w:sz w:val="24"/>
          <w:szCs w:val="24"/>
          <w:lang w:val="en-GB"/>
        </w:rPr>
        <w:t>-</w:t>
      </w:r>
      <w:r w:rsidR="004A2B61" w:rsidRPr="00935D77">
        <w:rPr>
          <w:rFonts w:ascii="Times New Roman" w:hAnsi="Times New Roman" w:cs="Times New Roman"/>
          <w:sz w:val="24"/>
          <w:szCs w:val="24"/>
          <w:lang w:val="en-GB"/>
        </w:rPr>
        <w:t>income countries and those coverages in low</w:t>
      </w:r>
      <w:r w:rsidR="00184ACC" w:rsidRPr="00935D77">
        <w:rPr>
          <w:rFonts w:ascii="Times New Roman" w:hAnsi="Times New Roman" w:cs="Times New Roman"/>
          <w:sz w:val="24"/>
          <w:szCs w:val="24"/>
          <w:lang w:val="en-GB"/>
        </w:rPr>
        <w:t>-</w:t>
      </w:r>
      <w:r w:rsidR="004A2B61" w:rsidRPr="00935D77">
        <w:rPr>
          <w:rFonts w:ascii="Times New Roman" w:hAnsi="Times New Roman" w:cs="Times New Roman"/>
          <w:sz w:val="24"/>
          <w:szCs w:val="24"/>
          <w:lang w:val="en-GB"/>
        </w:rPr>
        <w:t>income countries w</w:t>
      </w:r>
      <w:r w:rsidR="0045372C">
        <w:rPr>
          <w:rFonts w:ascii="Times New Roman" w:hAnsi="Times New Roman" w:cs="Times New Roman"/>
          <w:sz w:val="24"/>
          <w:szCs w:val="24"/>
          <w:lang w:val="en-GB"/>
        </w:rPr>
        <w:t>ere</w:t>
      </w:r>
      <w:r w:rsidR="004A2B61" w:rsidRPr="00935D77">
        <w:rPr>
          <w:rFonts w:ascii="Times New Roman" w:hAnsi="Times New Roman" w:cs="Times New Roman"/>
          <w:sz w:val="24"/>
          <w:szCs w:val="24"/>
          <w:lang w:val="en-GB"/>
        </w:rPr>
        <w:t xml:space="preserve"> slightly higher than in lower</w:t>
      </w:r>
      <w:r w:rsidR="00184ACC" w:rsidRPr="00935D77">
        <w:rPr>
          <w:rFonts w:ascii="Times New Roman" w:hAnsi="Times New Roman" w:cs="Times New Roman"/>
          <w:sz w:val="24"/>
          <w:szCs w:val="24"/>
          <w:lang w:val="en-GB"/>
        </w:rPr>
        <w:t>-</w:t>
      </w:r>
      <w:r w:rsidR="004A2B61" w:rsidRPr="00935D77">
        <w:rPr>
          <w:rFonts w:ascii="Times New Roman" w:hAnsi="Times New Roman" w:cs="Times New Roman"/>
          <w:sz w:val="24"/>
          <w:szCs w:val="24"/>
          <w:lang w:val="en-GB"/>
        </w:rPr>
        <w:t>middle</w:t>
      </w:r>
      <w:r w:rsidR="00184ACC" w:rsidRPr="00935D77">
        <w:rPr>
          <w:rFonts w:ascii="Times New Roman" w:hAnsi="Times New Roman" w:cs="Times New Roman"/>
          <w:sz w:val="24"/>
          <w:szCs w:val="24"/>
          <w:lang w:val="en-GB"/>
        </w:rPr>
        <w:t>-</w:t>
      </w:r>
      <w:r w:rsidR="004A2B61" w:rsidRPr="00935D77">
        <w:rPr>
          <w:rFonts w:ascii="Times New Roman" w:hAnsi="Times New Roman" w:cs="Times New Roman"/>
          <w:sz w:val="24"/>
          <w:szCs w:val="24"/>
          <w:lang w:val="en-GB"/>
        </w:rPr>
        <w:t>income countries (</w:t>
      </w:r>
      <w:r w:rsidR="00920935">
        <w:rPr>
          <w:rFonts w:ascii="Times New Roman" w:hAnsi="Times New Roman" w:cs="Times New Roman"/>
          <w:sz w:val="24"/>
          <w:szCs w:val="24"/>
          <w:lang w:val="en-GB"/>
        </w:rPr>
        <w:t>T</w:t>
      </w:r>
      <w:r w:rsidR="004A2B61" w:rsidRPr="00935D77">
        <w:rPr>
          <w:rFonts w:ascii="Times New Roman" w:hAnsi="Times New Roman" w:cs="Times New Roman"/>
          <w:sz w:val="24"/>
          <w:szCs w:val="24"/>
          <w:lang w:val="en-GB"/>
        </w:rPr>
        <w:t>able</w:t>
      </w:r>
      <w:r w:rsidR="00920935">
        <w:rPr>
          <w:rFonts w:ascii="Times New Roman" w:hAnsi="Times New Roman" w:cs="Times New Roman"/>
          <w:sz w:val="24"/>
          <w:szCs w:val="24"/>
          <w:lang w:val="en-GB"/>
        </w:rPr>
        <w:t xml:space="preserve"> </w:t>
      </w:r>
      <w:r w:rsidR="004A2B61" w:rsidRPr="00935D77">
        <w:rPr>
          <w:rFonts w:ascii="Times New Roman" w:hAnsi="Times New Roman" w:cs="Times New Roman"/>
          <w:sz w:val="24"/>
          <w:szCs w:val="24"/>
          <w:lang w:val="en-GB"/>
        </w:rPr>
        <w:t>2).</w:t>
      </w:r>
      <w:r w:rsidR="00D77813" w:rsidRPr="00935D77">
        <w:rPr>
          <w:rFonts w:ascii="Times New Roman" w:hAnsi="Times New Roman" w:cs="Times New Roman"/>
          <w:sz w:val="24"/>
          <w:szCs w:val="24"/>
          <w:lang w:val="en-GB"/>
        </w:rPr>
        <w:t xml:space="preserve"> </w:t>
      </w:r>
      <w:r w:rsidR="000A7D24" w:rsidRPr="00935D77">
        <w:rPr>
          <w:rFonts w:ascii="Times New Roman" w:hAnsi="Times New Roman" w:cs="Times New Roman"/>
          <w:sz w:val="24"/>
          <w:szCs w:val="24"/>
          <w:lang w:val="en-GB"/>
        </w:rPr>
        <w:t xml:space="preserve">Regarding </w:t>
      </w:r>
      <w:r w:rsidR="00CE61A8" w:rsidRPr="00935D77">
        <w:rPr>
          <w:rFonts w:ascii="Times New Roman" w:hAnsi="Times New Roman" w:cs="Times New Roman"/>
          <w:sz w:val="24"/>
          <w:szCs w:val="24"/>
          <w:lang w:val="en-GB"/>
        </w:rPr>
        <w:t>HepB3 va</w:t>
      </w:r>
      <w:r w:rsidR="001C072F" w:rsidRPr="00935D77">
        <w:rPr>
          <w:rFonts w:ascii="Times New Roman" w:hAnsi="Times New Roman" w:cs="Times New Roman"/>
          <w:sz w:val="24"/>
          <w:szCs w:val="24"/>
          <w:lang w:val="en-GB"/>
        </w:rPr>
        <w:t>ccine coverage</w:t>
      </w:r>
      <w:r w:rsidR="00A35143" w:rsidRPr="00935D77">
        <w:rPr>
          <w:rFonts w:ascii="Times New Roman" w:hAnsi="Times New Roman" w:cs="Times New Roman"/>
          <w:sz w:val="24"/>
          <w:szCs w:val="24"/>
          <w:lang w:val="en-GB"/>
        </w:rPr>
        <w:t>, it</w:t>
      </w:r>
      <w:r w:rsidR="001C072F"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was</w:t>
      </w:r>
      <w:r w:rsidR="001C072F" w:rsidRPr="00935D77">
        <w:rPr>
          <w:rFonts w:ascii="Times New Roman" w:hAnsi="Times New Roman" w:cs="Times New Roman"/>
          <w:sz w:val="24"/>
          <w:szCs w:val="24"/>
          <w:lang w:val="en-GB"/>
        </w:rPr>
        <w:t xml:space="preserve"> lower than the other three vaccine coverages in </w:t>
      </w:r>
      <w:r w:rsidR="00D77813" w:rsidRPr="00935D77">
        <w:rPr>
          <w:rFonts w:ascii="Times New Roman" w:hAnsi="Times New Roman" w:cs="Times New Roman"/>
          <w:sz w:val="24"/>
          <w:szCs w:val="24"/>
          <w:lang w:val="en-GB"/>
        </w:rPr>
        <w:t>high</w:t>
      </w:r>
      <w:r w:rsidR="00184ACC" w:rsidRPr="00935D77">
        <w:rPr>
          <w:rFonts w:ascii="Times New Roman" w:hAnsi="Times New Roman" w:cs="Times New Roman"/>
          <w:sz w:val="24"/>
          <w:szCs w:val="24"/>
          <w:lang w:val="en-GB"/>
        </w:rPr>
        <w:t>-</w:t>
      </w:r>
      <w:r w:rsidR="00D77813" w:rsidRPr="00935D77">
        <w:rPr>
          <w:rFonts w:ascii="Times New Roman" w:hAnsi="Times New Roman" w:cs="Times New Roman"/>
          <w:sz w:val="24"/>
          <w:szCs w:val="24"/>
          <w:lang w:val="en-GB"/>
        </w:rPr>
        <w:t xml:space="preserve">income </w:t>
      </w:r>
      <w:r w:rsidR="001C072F" w:rsidRPr="00935D77">
        <w:rPr>
          <w:rFonts w:ascii="Times New Roman" w:hAnsi="Times New Roman" w:cs="Times New Roman"/>
          <w:sz w:val="24"/>
          <w:szCs w:val="24"/>
          <w:lang w:val="en-GB"/>
        </w:rPr>
        <w:t>countries (</w:t>
      </w:r>
      <w:r w:rsidR="00920935">
        <w:rPr>
          <w:rFonts w:ascii="Times New Roman" w:hAnsi="Times New Roman" w:cs="Times New Roman"/>
          <w:sz w:val="24"/>
          <w:szCs w:val="24"/>
          <w:lang w:val="en-GB"/>
        </w:rPr>
        <w:t>Ta</w:t>
      </w:r>
      <w:r w:rsidR="001C072F" w:rsidRPr="00935D77">
        <w:rPr>
          <w:rFonts w:ascii="Times New Roman" w:hAnsi="Times New Roman" w:cs="Times New Roman"/>
          <w:sz w:val="24"/>
          <w:szCs w:val="24"/>
          <w:lang w:val="en-GB"/>
        </w:rPr>
        <w:t>ble</w:t>
      </w:r>
      <w:r w:rsidR="00920935">
        <w:rPr>
          <w:rFonts w:ascii="Times New Roman" w:hAnsi="Times New Roman" w:cs="Times New Roman"/>
          <w:sz w:val="24"/>
          <w:szCs w:val="24"/>
          <w:lang w:val="en-GB"/>
        </w:rPr>
        <w:t xml:space="preserve"> </w:t>
      </w:r>
      <w:r w:rsidR="001C072F" w:rsidRPr="00935D77">
        <w:rPr>
          <w:rFonts w:ascii="Times New Roman" w:hAnsi="Times New Roman" w:cs="Times New Roman"/>
          <w:sz w:val="24"/>
          <w:szCs w:val="24"/>
          <w:lang w:val="en-GB"/>
        </w:rPr>
        <w:t>2).</w:t>
      </w:r>
      <w:r w:rsidR="009E16D7" w:rsidRPr="00935D77">
        <w:rPr>
          <w:rFonts w:ascii="Times New Roman" w:hAnsi="Times New Roman" w:cs="Times New Roman" w:hint="eastAsia"/>
          <w:sz w:val="24"/>
          <w:szCs w:val="24"/>
          <w:lang w:val="en-GB"/>
        </w:rPr>
        <w:t xml:space="preserve"> </w:t>
      </w:r>
    </w:p>
    <w:p w14:paraId="3CE3F8B1" w14:textId="77777777" w:rsidR="0045372C" w:rsidRDefault="0045372C" w:rsidP="009D24D2">
      <w:pPr>
        <w:spacing w:line="360" w:lineRule="auto"/>
        <w:jc w:val="left"/>
        <w:rPr>
          <w:rFonts w:ascii="Times New Roman" w:hAnsi="Times New Roman" w:cs="Times New Roman"/>
          <w:sz w:val="24"/>
          <w:szCs w:val="24"/>
          <w:lang w:val="en-GB"/>
        </w:rPr>
      </w:pPr>
    </w:p>
    <w:p w14:paraId="5133E158" w14:textId="3E8E102F" w:rsidR="0045372C" w:rsidRDefault="00F80393"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The</w:t>
      </w:r>
      <w:r w:rsidR="00A10E41" w:rsidRPr="00935D77">
        <w:rPr>
          <w:rFonts w:ascii="Times New Roman" w:hAnsi="Times New Roman" w:cs="Times New Roman"/>
          <w:sz w:val="24"/>
          <w:szCs w:val="24"/>
          <w:lang w:val="en-GB"/>
        </w:rPr>
        <w:t xml:space="preserve"> range</w:t>
      </w:r>
      <w:r w:rsidR="0045372C">
        <w:rPr>
          <w:rFonts w:ascii="Times New Roman" w:hAnsi="Times New Roman" w:cs="Times New Roman"/>
          <w:sz w:val="24"/>
          <w:szCs w:val="24"/>
          <w:lang w:val="en-GB"/>
        </w:rPr>
        <w:t>s</w:t>
      </w:r>
      <w:r w:rsidR="00A10E41" w:rsidRPr="00935D77">
        <w:rPr>
          <w:rFonts w:ascii="Times New Roman" w:hAnsi="Times New Roman" w:cs="Times New Roman"/>
          <w:sz w:val="24"/>
          <w:szCs w:val="24"/>
          <w:lang w:val="en-GB"/>
        </w:rPr>
        <w:t xml:space="preserve"> of the mean </w:t>
      </w:r>
      <w:r w:rsidRPr="00935D77">
        <w:rPr>
          <w:rFonts w:ascii="Times New Roman" w:hAnsi="Times New Roman" w:cs="Times New Roman"/>
          <w:sz w:val="24"/>
          <w:szCs w:val="24"/>
          <w:lang w:val="en-GB"/>
        </w:rPr>
        <w:t xml:space="preserve">vaccine coverages </w:t>
      </w:r>
      <w:r w:rsidR="00A10E41" w:rsidRPr="00935D77">
        <w:rPr>
          <w:rFonts w:ascii="Times New Roman" w:hAnsi="Times New Roman" w:cs="Times New Roman"/>
          <w:sz w:val="24"/>
          <w:szCs w:val="24"/>
          <w:lang w:val="en-GB"/>
        </w:rPr>
        <w:t>in 2017</w:t>
      </w:r>
      <w:r w:rsidR="00C47DAD" w:rsidRPr="00935D77">
        <w:rPr>
          <w:rFonts w:ascii="Times New Roman" w:hAnsi="Times New Roman" w:cs="Times New Roman" w:hint="eastAsia"/>
          <w:sz w:val="24"/>
          <w:szCs w:val="24"/>
          <w:lang w:val="en-GB"/>
        </w:rPr>
        <w:t xml:space="preserve"> and 2018 </w:t>
      </w:r>
      <w:r w:rsidR="0045372C">
        <w:rPr>
          <w:rFonts w:ascii="Times New Roman" w:hAnsi="Times New Roman" w:cs="Times New Roman"/>
          <w:sz w:val="24"/>
          <w:szCs w:val="24"/>
          <w:lang w:val="en-GB"/>
        </w:rPr>
        <w:t>across</w:t>
      </w:r>
      <w:r w:rsidR="0045372C"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 xml:space="preserve">the </w:t>
      </w:r>
      <w:r w:rsidR="0045372C" w:rsidRPr="00935D77">
        <w:rPr>
          <w:rFonts w:ascii="Times New Roman" w:hAnsi="Times New Roman" w:cs="Times New Roman"/>
          <w:sz w:val="24"/>
          <w:szCs w:val="24"/>
          <w:lang w:val="en-GB"/>
        </w:rPr>
        <w:t xml:space="preserve">195 countries </w:t>
      </w:r>
      <w:r w:rsidR="00C47DAD" w:rsidRPr="00935D77">
        <w:rPr>
          <w:rFonts w:ascii="Times New Roman" w:hAnsi="Times New Roman" w:cs="Times New Roman" w:hint="eastAsia"/>
          <w:sz w:val="24"/>
          <w:szCs w:val="24"/>
          <w:lang w:val="en-GB"/>
        </w:rPr>
        <w:t>were</w:t>
      </w:r>
      <w:r w:rsidRPr="00935D77">
        <w:rPr>
          <w:rFonts w:ascii="Times New Roman" w:hAnsi="Times New Roman" w:cs="Times New Roman"/>
          <w:sz w:val="24"/>
          <w:szCs w:val="24"/>
          <w:lang w:val="en-GB"/>
        </w:rPr>
        <w:t xml:space="preserve"> </w:t>
      </w:r>
      <w:r w:rsidR="003C6F3E" w:rsidRPr="00935D77">
        <w:rPr>
          <w:rFonts w:ascii="Times New Roman" w:hAnsi="Times New Roman" w:cs="Times New Roman"/>
          <w:sz w:val="24"/>
          <w:szCs w:val="24"/>
          <w:lang w:val="en-GB"/>
        </w:rPr>
        <w:t>47</w:t>
      </w:r>
      <w:r w:rsidR="0045372C">
        <w:rPr>
          <w:rFonts w:ascii="Times New Roman" w:hAnsi="Times New Roman" w:cs="Times New Roman"/>
          <w:sz w:val="24"/>
          <w:szCs w:val="24"/>
          <w:lang w:val="en-GB"/>
        </w:rPr>
        <w:t>%</w:t>
      </w:r>
      <w:r w:rsidR="00BA5325" w:rsidRPr="00935D77">
        <w:rPr>
          <w:rFonts w:ascii="Times New Roman" w:hAnsi="Times New Roman" w:cs="Times New Roman"/>
          <w:sz w:val="24"/>
          <w:szCs w:val="24"/>
          <w:lang w:val="en-GB"/>
        </w:rPr>
        <w:t xml:space="preserve"> </w:t>
      </w:r>
      <w:r w:rsidR="00D275B1" w:rsidRPr="00935D77">
        <w:rPr>
          <w:rFonts w:ascii="Times New Roman" w:hAnsi="Times New Roman" w:cs="Times New Roman"/>
          <w:sz w:val="24"/>
          <w:szCs w:val="24"/>
          <w:lang w:val="en-GB"/>
        </w:rPr>
        <w:t>to 99</w:t>
      </w:r>
      <w:r w:rsidR="00A10E41" w:rsidRPr="00935D77">
        <w:rPr>
          <w:rFonts w:ascii="Times New Roman" w:hAnsi="Times New Roman" w:cs="Times New Roman"/>
          <w:sz w:val="24"/>
          <w:szCs w:val="24"/>
          <w:lang w:val="en-GB"/>
        </w:rPr>
        <w:t>%</w:t>
      </w:r>
      <w:r w:rsidR="00BA5325"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for the</w:t>
      </w:r>
      <w:r w:rsidR="00BA5325" w:rsidRPr="00935D77">
        <w:rPr>
          <w:rFonts w:ascii="Times New Roman" w:hAnsi="Times New Roman" w:cs="Times New Roman"/>
          <w:sz w:val="24"/>
          <w:szCs w:val="24"/>
          <w:lang w:val="en-GB"/>
        </w:rPr>
        <w:t xml:space="preserve"> DPT3</w:t>
      </w:r>
      <w:r w:rsidR="005E4316" w:rsidRPr="00935D77">
        <w:rPr>
          <w:rFonts w:ascii="Times New Roman" w:hAnsi="Times New Roman" w:cs="Times New Roman"/>
          <w:sz w:val="24"/>
          <w:szCs w:val="24"/>
          <w:lang w:val="en-GB"/>
        </w:rPr>
        <w:t xml:space="preserve"> vaccine</w:t>
      </w:r>
      <w:r w:rsidR="003C6F3E" w:rsidRPr="00935D77">
        <w:rPr>
          <w:rFonts w:ascii="Times New Roman" w:hAnsi="Times New Roman" w:cs="Times New Roman"/>
          <w:sz w:val="24"/>
          <w:szCs w:val="24"/>
          <w:lang w:val="en-GB"/>
        </w:rPr>
        <w:t>, 46</w:t>
      </w:r>
      <w:r w:rsidR="0045372C">
        <w:rPr>
          <w:rFonts w:ascii="Times New Roman" w:hAnsi="Times New Roman" w:cs="Times New Roman"/>
          <w:sz w:val="24"/>
          <w:szCs w:val="24"/>
          <w:lang w:val="en-GB"/>
        </w:rPr>
        <w:t>%</w:t>
      </w:r>
      <w:r w:rsidR="00D275B1" w:rsidRPr="00935D77">
        <w:rPr>
          <w:rFonts w:ascii="Times New Roman" w:hAnsi="Times New Roman" w:cs="Times New Roman"/>
          <w:sz w:val="24"/>
          <w:szCs w:val="24"/>
          <w:lang w:val="en-GB"/>
        </w:rPr>
        <w:t xml:space="preserve"> to 99</w:t>
      </w:r>
      <w:r w:rsidR="00A10E41" w:rsidRPr="00935D77">
        <w:rPr>
          <w:rFonts w:ascii="Times New Roman" w:hAnsi="Times New Roman" w:cs="Times New Roman"/>
          <w:sz w:val="24"/>
          <w:szCs w:val="24"/>
          <w:lang w:val="en-GB"/>
        </w:rPr>
        <w:t>%</w:t>
      </w:r>
      <w:r w:rsidR="00BA5325"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for the</w:t>
      </w:r>
      <w:r w:rsidR="00BA5325" w:rsidRPr="00935D77">
        <w:rPr>
          <w:rFonts w:ascii="Times New Roman" w:hAnsi="Times New Roman" w:cs="Times New Roman"/>
          <w:sz w:val="24"/>
          <w:szCs w:val="24"/>
          <w:lang w:val="en-GB"/>
        </w:rPr>
        <w:t xml:space="preserve"> MCV1</w:t>
      </w:r>
      <w:r w:rsidR="005E4316" w:rsidRPr="00935D77">
        <w:rPr>
          <w:rFonts w:ascii="Times New Roman" w:hAnsi="Times New Roman" w:cs="Times New Roman"/>
          <w:sz w:val="24"/>
          <w:szCs w:val="24"/>
          <w:lang w:val="en-GB"/>
        </w:rPr>
        <w:t xml:space="preserve"> vaccine</w:t>
      </w:r>
      <w:r w:rsidR="003C6F3E" w:rsidRPr="00935D77">
        <w:rPr>
          <w:rFonts w:ascii="Times New Roman" w:hAnsi="Times New Roman" w:cs="Times New Roman"/>
          <w:sz w:val="24"/>
          <w:szCs w:val="24"/>
          <w:lang w:val="en-GB"/>
        </w:rPr>
        <w:t>, 47</w:t>
      </w:r>
      <w:r w:rsidR="0045372C">
        <w:rPr>
          <w:rFonts w:ascii="Times New Roman" w:hAnsi="Times New Roman" w:cs="Times New Roman"/>
          <w:sz w:val="24"/>
          <w:szCs w:val="24"/>
          <w:lang w:val="en-GB"/>
        </w:rPr>
        <w:t xml:space="preserve">% </w:t>
      </w:r>
      <w:r w:rsidR="00D275B1" w:rsidRPr="00935D77">
        <w:rPr>
          <w:rFonts w:ascii="Times New Roman" w:hAnsi="Times New Roman" w:cs="Times New Roman"/>
          <w:sz w:val="24"/>
          <w:szCs w:val="24"/>
          <w:lang w:val="en-GB"/>
        </w:rPr>
        <w:t>to 99</w:t>
      </w:r>
      <w:r w:rsidR="00A10E41" w:rsidRPr="00935D77">
        <w:rPr>
          <w:rFonts w:ascii="Times New Roman" w:hAnsi="Times New Roman" w:cs="Times New Roman"/>
          <w:sz w:val="24"/>
          <w:szCs w:val="24"/>
          <w:lang w:val="en-GB"/>
        </w:rPr>
        <w:t>%</w:t>
      </w:r>
      <w:r w:rsidR="00BA5325"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for the</w:t>
      </w:r>
      <w:r w:rsidR="00BA5325" w:rsidRPr="00935D77">
        <w:rPr>
          <w:rFonts w:ascii="Times New Roman" w:hAnsi="Times New Roman" w:cs="Times New Roman"/>
          <w:sz w:val="24"/>
          <w:szCs w:val="24"/>
          <w:lang w:val="en-GB"/>
        </w:rPr>
        <w:t xml:space="preserve"> Hib3</w:t>
      </w:r>
      <w:r w:rsidR="005E4316" w:rsidRPr="00935D77">
        <w:rPr>
          <w:rFonts w:ascii="Times New Roman" w:hAnsi="Times New Roman" w:cs="Times New Roman"/>
          <w:sz w:val="24"/>
          <w:szCs w:val="24"/>
          <w:lang w:val="en-GB"/>
        </w:rPr>
        <w:t xml:space="preserve"> vaccine</w:t>
      </w:r>
      <w:r w:rsidR="00BA5325" w:rsidRPr="00935D77">
        <w:rPr>
          <w:rFonts w:ascii="Times New Roman" w:hAnsi="Times New Roman" w:cs="Times New Roman"/>
          <w:sz w:val="24"/>
          <w:szCs w:val="24"/>
          <w:lang w:val="en-GB"/>
        </w:rPr>
        <w:t xml:space="preserve">, </w:t>
      </w:r>
      <w:r w:rsidR="00D275B1" w:rsidRPr="00935D77">
        <w:rPr>
          <w:rFonts w:ascii="Times New Roman" w:hAnsi="Times New Roman" w:cs="Times New Roman"/>
          <w:sz w:val="24"/>
          <w:szCs w:val="24"/>
          <w:lang w:val="en-GB"/>
        </w:rPr>
        <w:t xml:space="preserve">and </w:t>
      </w:r>
      <w:r w:rsidR="003C6F3E" w:rsidRPr="00935D77">
        <w:rPr>
          <w:rFonts w:ascii="Times New Roman" w:hAnsi="Times New Roman" w:cs="Times New Roman"/>
          <w:sz w:val="24"/>
          <w:szCs w:val="24"/>
          <w:lang w:val="en-GB"/>
        </w:rPr>
        <w:t>47</w:t>
      </w:r>
      <w:r w:rsidR="0045372C">
        <w:rPr>
          <w:rFonts w:ascii="Times New Roman" w:hAnsi="Times New Roman" w:cs="Times New Roman"/>
          <w:sz w:val="24"/>
          <w:szCs w:val="24"/>
          <w:lang w:val="en-GB"/>
        </w:rPr>
        <w:t>%</w:t>
      </w:r>
      <w:r w:rsidR="001A1980" w:rsidRPr="00935D77">
        <w:rPr>
          <w:rFonts w:ascii="Times New Roman" w:hAnsi="Times New Roman" w:cs="Times New Roman"/>
          <w:sz w:val="24"/>
          <w:szCs w:val="24"/>
          <w:lang w:val="en-GB"/>
        </w:rPr>
        <w:t xml:space="preserve"> to 99</w:t>
      </w:r>
      <w:r w:rsidR="00A10E41" w:rsidRPr="00935D77">
        <w:rPr>
          <w:rFonts w:ascii="Times New Roman" w:hAnsi="Times New Roman" w:cs="Times New Roman"/>
          <w:sz w:val="24"/>
          <w:szCs w:val="24"/>
          <w:lang w:val="en-GB"/>
        </w:rPr>
        <w:t>%</w:t>
      </w:r>
      <w:r w:rsidR="001A1980"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for the</w:t>
      </w:r>
      <w:r w:rsidR="001A1980" w:rsidRPr="00935D77">
        <w:rPr>
          <w:rFonts w:ascii="Times New Roman" w:hAnsi="Times New Roman" w:cs="Times New Roman"/>
          <w:sz w:val="24"/>
          <w:szCs w:val="24"/>
          <w:lang w:val="en-GB"/>
        </w:rPr>
        <w:t xml:space="preserve"> </w:t>
      </w:r>
      <w:r w:rsidR="00D275B1" w:rsidRPr="00935D77">
        <w:rPr>
          <w:rFonts w:ascii="Times New Roman" w:hAnsi="Times New Roman" w:cs="Times New Roman"/>
          <w:sz w:val="24"/>
          <w:szCs w:val="24"/>
          <w:lang w:val="en-GB"/>
        </w:rPr>
        <w:t>Hep</w:t>
      </w:r>
      <w:r w:rsidR="00261901" w:rsidRPr="00935D77">
        <w:rPr>
          <w:rFonts w:ascii="Times New Roman" w:hAnsi="Times New Roman" w:cs="Times New Roman"/>
          <w:sz w:val="24"/>
          <w:szCs w:val="24"/>
          <w:lang w:val="en-GB"/>
        </w:rPr>
        <w:t>be3</w:t>
      </w:r>
      <w:r w:rsidR="001A1980" w:rsidRPr="00935D77">
        <w:rPr>
          <w:rFonts w:ascii="Times New Roman" w:hAnsi="Times New Roman" w:cs="Times New Roman"/>
          <w:sz w:val="24"/>
          <w:szCs w:val="24"/>
          <w:lang w:val="en-GB"/>
        </w:rPr>
        <w:t xml:space="preserve"> </w:t>
      </w:r>
      <w:r w:rsidR="005E4316" w:rsidRPr="00935D77">
        <w:rPr>
          <w:rFonts w:ascii="Times New Roman" w:hAnsi="Times New Roman" w:cs="Times New Roman"/>
          <w:sz w:val="24"/>
          <w:szCs w:val="24"/>
          <w:lang w:val="en-GB"/>
        </w:rPr>
        <w:t xml:space="preserve">vaccine </w:t>
      </w:r>
      <w:r w:rsidR="001A1980" w:rsidRPr="00935D77">
        <w:rPr>
          <w:rFonts w:ascii="Times New Roman" w:hAnsi="Times New Roman" w:cs="Times New Roman"/>
          <w:sz w:val="24"/>
          <w:szCs w:val="24"/>
          <w:lang w:val="en-GB"/>
        </w:rPr>
        <w:t>respectively</w:t>
      </w:r>
      <w:r w:rsidR="00C81849" w:rsidRPr="00935D77">
        <w:rPr>
          <w:rFonts w:ascii="Times New Roman" w:hAnsi="Times New Roman" w:cs="Times New Roman"/>
          <w:sz w:val="24"/>
          <w:szCs w:val="24"/>
          <w:lang w:val="en-GB"/>
        </w:rPr>
        <w:t xml:space="preserve"> </w:t>
      </w:r>
      <w:r w:rsidR="00CB1FFE" w:rsidRPr="00935D77">
        <w:rPr>
          <w:rFonts w:ascii="Times New Roman" w:hAnsi="Times New Roman" w:cs="Times New Roman"/>
          <w:sz w:val="24"/>
          <w:szCs w:val="24"/>
          <w:lang w:val="en-GB"/>
        </w:rPr>
        <w:t>(</w:t>
      </w:r>
      <w:r w:rsidR="0091727E">
        <w:rPr>
          <w:rFonts w:ascii="Times New Roman" w:hAnsi="Times New Roman" w:cs="Times New Roman"/>
          <w:sz w:val="24"/>
          <w:szCs w:val="24"/>
          <w:lang w:val="en-GB"/>
        </w:rPr>
        <w:t>T</w:t>
      </w:r>
      <w:r w:rsidR="00CB1FFE" w:rsidRPr="00935D77">
        <w:rPr>
          <w:rFonts w:ascii="Times New Roman" w:hAnsi="Times New Roman" w:cs="Times New Roman"/>
          <w:sz w:val="24"/>
          <w:szCs w:val="24"/>
          <w:lang w:val="en-GB"/>
        </w:rPr>
        <w:t>able</w:t>
      </w:r>
      <w:r w:rsidR="0091727E">
        <w:rPr>
          <w:rFonts w:ascii="Times New Roman" w:hAnsi="Times New Roman" w:cs="Times New Roman"/>
          <w:sz w:val="24"/>
          <w:szCs w:val="24"/>
          <w:lang w:val="en-GB"/>
        </w:rPr>
        <w:t xml:space="preserve"> </w:t>
      </w:r>
      <w:r w:rsidR="00CB1FFE" w:rsidRPr="00935D77">
        <w:rPr>
          <w:rFonts w:ascii="Times New Roman" w:hAnsi="Times New Roman" w:cs="Times New Roman"/>
          <w:sz w:val="24"/>
          <w:szCs w:val="24"/>
          <w:lang w:val="en-GB"/>
        </w:rPr>
        <w:t>3)</w:t>
      </w:r>
      <w:r w:rsidRPr="00935D77">
        <w:rPr>
          <w:rFonts w:ascii="Times New Roman" w:hAnsi="Times New Roman" w:cs="Times New Roman"/>
          <w:sz w:val="24"/>
          <w:szCs w:val="24"/>
          <w:lang w:val="en-GB"/>
        </w:rPr>
        <w:t xml:space="preserve">. </w:t>
      </w:r>
      <w:r w:rsidR="00374FDD" w:rsidRPr="00935D77">
        <w:rPr>
          <w:rFonts w:ascii="Times New Roman" w:hAnsi="Times New Roman" w:cs="Times New Roman"/>
          <w:sz w:val="24"/>
          <w:szCs w:val="24"/>
          <w:lang w:val="en-GB"/>
        </w:rPr>
        <w:t>The mean</w:t>
      </w:r>
      <w:r w:rsidR="00A10E41" w:rsidRPr="00935D77">
        <w:rPr>
          <w:rFonts w:ascii="Times New Roman" w:hAnsi="Times New Roman" w:cs="Times New Roman"/>
          <w:sz w:val="24"/>
          <w:szCs w:val="24"/>
          <w:lang w:val="en-GB"/>
        </w:rPr>
        <w:t xml:space="preserve"> vaccine coverage</w:t>
      </w:r>
      <w:r w:rsidR="00A22799" w:rsidRPr="00935D77">
        <w:rPr>
          <w:rFonts w:ascii="Times New Roman" w:hAnsi="Times New Roman" w:cs="Times New Roman"/>
          <w:sz w:val="24"/>
          <w:szCs w:val="24"/>
          <w:lang w:val="en-GB"/>
        </w:rPr>
        <w:t xml:space="preserve">s and the standard deviation in </w:t>
      </w:r>
      <w:r w:rsidR="00C47DAD" w:rsidRPr="00935D77">
        <w:rPr>
          <w:rFonts w:ascii="Times New Roman" w:hAnsi="Times New Roman" w:cs="Times New Roman"/>
          <w:sz w:val="24"/>
          <w:szCs w:val="24"/>
          <w:lang w:val="en-GB"/>
        </w:rPr>
        <w:t>195 countries was</w:t>
      </w:r>
      <w:r w:rsidR="009E16D7" w:rsidRPr="00935D77">
        <w:rPr>
          <w:rFonts w:ascii="Times New Roman" w:hAnsi="Times New Roman" w:cs="Times New Roman"/>
          <w:sz w:val="24"/>
          <w:szCs w:val="24"/>
          <w:lang w:val="en-GB"/>
        </w:rPr>
        <w:t xml:space="preserve"> 91.78</w:t>
      </w:r>
      <w:r w:rsidR="00A10E41" w:rsidRPr="00935D77">
        <w:rPr>
          <w:rFonts w:ascii="Times New Roman" w:hAnsi="Times New Roman" w:cs="Times New Roman"/>
          <w:sz w:val="24"/>
          <w:szCs w:val="24"/>
          <w:lang w:val="en-GB"/>
        </w:rPr>
        <w:t>%</w:t>
      </w:r>
      <w:r w:rsidR="00A22799" w:rsidRPr="00935D77">
        <w:rPr>
          <w:rFonts w:ascii="Times New Roman" w:hAnsi="Times New Roman" w:cs="Times New Roman"/>
          <w:sz w:val="24"/>
          <w:szCs w:val="24"/>
          <w:lang w:val="en-GB"/>
        </w:rPr>
        <w:t xml:space="preserve"> and 7.344</w:t>
      </w:r>
      <w:r w:rsidR="00A10E41"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for the</w:t>
      </w:r>
      <w:r w:rsidR="009E16D7" w:rsidRPr="00935D77">
        <w:rPr>
          <w:rFonts w:ascii="Times New Roman" w:hAnsi="Times New Roman" w:cs="Times New Roman"/>
          <w:sz w:val="24"/>
          <w:szCs w:val="24"/>
          <w:lang w:val="en-GB"/>
        </w:rPr>
        <w:t xml:space="preserve"> DPT3</w:t>
      </w:r>
      <w:r w:rsidR="005E4316" w:rsidRPr="00935D77">
        <w:rPr>
          <w:rFonts w:ascii="Times New Roman" w:hAnsi="Times New Roman" w:cs="Times New Roman"/>
          <w:sz w:val="24"/>
          <w:szCs w:val="24"/>
          <w:lang w:val="en-GB"/>
        </w:rPr>
        <w:t xml:space="preserve"> vaccine</w:t>
      </w:r>
      <w:r w:rsidR="009E16D7" w:rsidRPr="00935D77">
        <w:rPr>
          <w:rFonts w:ascii="Times New Roman" w:hAnsi="Times New Roman" w:cs="Times New Roman"/>
          <w:sz w:val="24"/>
          <w:szCs w:val="24"/>
          <w:lang w:val="en-GB"/>
        </w:rPr>
        <w:t xml:space="preserve">, 90.7% </w:t>
      </w:r>
      <w:r w:rsidR="00A22799" w:rsidRPr="00935D77">
        <w:rPr>
          <w:rFonts w:ascii="Times New Roman" w:hAnsi="Times New Roman" w:cs="Times New Roman"/>
          <w:sz w:val="24"/>
          <w:szCs w:val="24"/>
          <w:lang w:val="en-GB"/>
        </w:rPr>
        <w:t xml:space="preserve">and 8.17 </w:t>
      </w:r>
      <w:r w:rsidR="0045372C">
        <w:rPr>
          <w:rFonts w:ascii="Times New Roman" w:hAnsi="Times New Roman" w:cs="Times New Roman"/>
          <w:sz w:val="24"/>
          <w:szCs w:val="24"/>
          <w:lang w:val="en-GB"/>
        </w:rPr>
        <w:t>for the</w:t>
      </w:r>
      <w:r w:rsidR="009E16D7" w:rsidRPr="00935D77">
        <w:rPr>
          <w:rFonts w:ascii="Times New Roman" w:hAnsi="Times New Roman" w:cs="Times New Roman"/>
          <w:sz w:val="24"/>
          <w:szCs w:val="24"/>
          <w:lang w:val="en-GB"/>
        </w:rPr>
        <w:t xml:space="preserve"> MCV1</w:t>
      </w:r>
      <w:r w:rsidR="005E4316" w:rsidRPr="00935D77">
        <w:rPr>
          <w:rFonts w:ascii="Times New Roman" w:hAnsi="Times New Roman" w:cs="Times New Roman"/>
          <w:sz w:val="24"/>
          <w:szCs w:val="24"/>
          <w:lang w:val="en-GB"/>
        </w:rPr>
        <w:t xml:space="preserve"> vaccine</w:t>
      </w:r>
      <w:r w:rsidR="009E16D7" w:rsidRPr="00935D77">
        <w:rPr>
          <w:rFonts w:ascii="Times New Roman" w:hAnsi="Times New Roman" w:cs="Times New Roman"/>
          <w:sz w:val="24"/>
          <w:szCs w:val="24"/>
          <w:lang w:val="en-GB"/>
        </w:rPr>
        <w:t>, 91.55</w:t>
      </w:r>
      <w:r w:rsidR="00A10E41" w:rsidRPr="00935D77">
        <w:rPr>
          <w:rFonts w:ascii="Times New Roman" w:hAnsi="Times New Roman" w:cs="Times New Roman"/>
          <w:sz w:val="24"/>
          <w:szCs w:val="24"/>
          <w:lang w:val="en-GB"/>
        </w:rPr>
        <w:t xml:space="preserve">% </w:t>
      </w:r>
      <w:r w:rsidR="00A22799" w:rsidRPr="00935D77">
        <w:rPr>
          <w:rFonts w:ascii="Times New Roman" w:hAnsi="Times New Roman" w:cs="Times New Roman"/>
          <w:sz w:val="24"/>
          <w:szCs w:val="24"/>
          <w:lang w:val="en-GB"/>
        </w:rPr>
        <w:t xml:space="preserve">and 35.70 </w:t>
      </w:r>
      <w:r w:rsidR="0045372C">
        <w:rPr>
          <w:rFonts w:ascii="Times New Roman" w:hAnsi="Times New Roman" w:cs="Times New Roman"/>
          <w:sz w:val="24"/>
          <w:szCs w:val="24"/>
          <w:lang w:val="en-GB"/>
        </w:rPr>
        <w:t>for the</w:t>
      </w:r>
      <w:r w:rsidR="00374FDD" w:rsidRPr="00935D77">
        <w:rPr>
          <w:rFonts w:ascii="Times New Roman" w:hAnsi="Times New Roman" w:cs="Times New Roman"/>
          <w:sz w:val="24"/>
          <w:szCs w:val="24"/>
          <w:lang w:val="en-GB"/>
        </w:rPr>
        <w:t xml:space="preserve"> Hib3</w:t>
      </w:r>
      <w:r w:rsidR="005E4316" w:rsidRPr="00935D77">
        <w:rPr>
          <w:rFonts w:ascii="Times New Roman" w:hAnsi="Times New Roman" w:cs="Times New Roman"/>
          <w:sz w:val="24"/>
          <w:szCs w:val="24"/>
          <w:lang w:val="en-GB"/>
        </w:rPr>
        <w:t xml:space="preserve"> vaccine</w:t>
      </w:r>
      <w:r w:rsidR="00374FDD" w:rsidRPr="00935D77">
        <w:rPr>
          <w:rFonts w:ascii="Times New Roman" w:hAnsi="Times New Roman" w:cs="Times New Roman"/>
          <w:sz w:val="24"/>
          <w:szCs w:val="24"/>
          <w:lang w:val="en-GB"/>
        </w:rPr>
        <w:t xml:space="preserve">, </w:t>
      </w:r>
      <w:r w:rsidR="009E16D7" w:rsidRPr="00935D77">
        <w:rPr>
          <w:rFonts w:ascii="Times New Roman" w:hAnsi="Times New Roman" w:cs="Times New Roman"/>
          <w:sz w:val="24"/>
          <w:szCs w:val="24"/>
          <w:lang w:val="en-GB"/>
        </w:rPr>
        <w:t>and 88.73</w:t>
      </w:r>
      <w:r w:rsidR="00374FDD" w:rsidRPr="00935D77">
        <w:rPr>
          <w:rFonts w:ascii="Times New Roman" w:hAnsi="Times New Roman" w:cs="Times New Roman"/>
          <w:sz w:val="24"/>
          <w:szCs w:val="24"/>
          <w:lang w:val="en-GB"/>
        </w:rPr>
        <w:t xml:space="preserve">% </w:t>
      </w:r>
      <w:r w:rsidR="00A22799" w:rsidRPr="00935D77">
        <w:rPr>
          <w:rFonts w:ascii="Times New Roman" w:hAnsi="Times New Roman" w:cs="Times New Roman"/>
          <w:sz w:val="24"/>
          <w:szCs w:val="24"/>
          <w:lang w:val="en-GB"/>
        </w:rPr>
        <w:t xml:space="preserve">and 5.26 </w:t>
      </w:r>
      <w:r w:rsidR="0045372C">
        <w:rPr>
          <w:rFonts w:ascii="Times New Roman" w:hAnsi="Times New Roman" w:cs="Times New Roman"/>
          <w:sz w:val="24"/>
          <w:szCs w:val="24"/>
          <w:lang w:val="en-GB"/>
        </w:rPr>
        <w:t>for the</w:t>
      </w:r>
      <w:r w:rsidR="00374FDD" w:rsidRPr="00935D77">
        <w:rPr>
          <w:rFonts w:ascii="Times New Roman" w:hAnsi="Times New Roman" w:cs="Times New Roman"/>
          <w:sz w:val="24"/>
          <w:szCs w:val="24"/>
          <w:lang w:val="en-GB"/>
        </w:rPr>
        <w:t xml:space="preserve"> HepB3</w:t>
      </w:r>
      <w:r w:rsidR="00A22799" w:rsidRPr="00935D77">
        <w:rPr>
          <w:rFonts w:ascii="Times New Roman" w:hAnsi="Times New Roman" w:cs="Times New Roman"/>
          <w:sz w:val="24"/>
          <w:szCs w:val="24"/>
          <w:lang w:val="en-GB"/>
        </w:rPr>
        <w:t xml:space="preserve"> </w:t>
      </w:r>
      <w:r w:rsidR="005E4316" w:rsidRPr="00935D77">
        <w:rPr>
          <w:rFonts w:ascii="Times New Roman" w:hAnsi="Times New Roman" w:cs="Times New Roman"/>
          <w:sz w:val="24"/>
          <w:szCs w:val="24"/>
          <w:lang w:val="en-GB"/>
        </w:rPr>
        <w:t xml:space="preserve">vaccine </w:t>
      </w:r>
      <w:r w:rsidR="00A22799" w:rsidRPr="00935D77">
        <w:rPr>
          <w:rFonts w:ascii="Times New Roman" w:hAnsi="Times New Roman" w:cs="Times New Roman"/>
          <w:sz w:val="24"/>
          <w:szCs w:val="24"/>
          <w:lang w:val="en-GB"/>
        </w:rPr>
        <w:lastRenderedPageBreak/>
        <w:t>(</w:t>
      </w:r>
      <w:r w:rsidR="0091727E">
        <w:rPr>
          <w:rFonts w:ascii="Times New Roman" w:hAnsi="Times New Roman" w:cs="Times New Roman"/>
          <w:sz w:val="24"/>
          <w:szCs w:val="24"/>
          <w:lang w:val="en-GB"/>
        </w:rPr>
        <w:t>T</w:t>
      </w:r>
      <w:r w:rsidR="00CB1FFE" w:rsidRPr="00935D77">
        <w:rPr>
          <w:rFonts w:ascii="Times New Roman" w:hAnsi="Times New Roman" w:cs="Times New Roman"/>
          <w:sz w:val="24"/>
          <w:szCs w:val="24"/>
          <w:lang w:val="en-GB"/>
        </w:rPr>
        <w:t>able</w:t>
      </w:r>
      <w:r w:rsidR="000A7D24" w:rsidRPr="00935D77">
        <w:rPr>
          <w:rFonts w:ascii="Times New Roman" w:hAnsi="Times New Roman" w:cs="Times New Roman"/>
          <w:sz w:val="24"/>
          <w:szCs w:val="24"/>
          <w:lang w:val="en-GB"/>
        </w:rPr>
        <w:t xml:space="preserve"> </w:t>
      </w:r>
      <w:r w:rsidR="00CB1FFE" w:rsidRPr="00935D77">
        <w:rPr>
          <w:rFonts w:ascii="Times New Roman" w:hAnsi="Times New Roman" w:cs="Times New Roman"/>
          <w:sz w:val="24"/>
          <w:szCs w:val="24"/>
          <w:lang w:val="en-GB"/>
        </w:rPr>
        <w:t>3)</w:t>
      </w:r>
      <w:r w:rsidR="00374FDD" w:rsidRPr="00935D77">
        <w:rPr>
          <w:rFonts w:ascii="Times New Roman" w:hAnsi="Times New Roman" w:cs="Times New Roman"/>
          <w:sz w:val="24"/>
          <w:szCs w:val="24"/>
          <w:lang w:val="en-GB"/>
        </w:rPr>
        <w:t>.</w:t>
      </w:r>
      <w:r w:rsidR="009E16D7" w:rsidRPr="00935D77">
        <w:rPr>
          <w:rFonts w:ascii="Times New Roman" w:hAnsi="Times New Roman" w:cs="Times New Roman" w:hint="eastAsia"/>
          <w:sz w:val="24"/>
          <w:szCs w:val="24"/>
          <w:lang w:val="en-GB"/>
        </w:rPr>
        <w:t xml:space="preserve"> </w:t>
      </w:r>
      <w:r w:rsidR="0045372C">
        <w:rPr>
          <w:rFonts w:ascii="Times New Roman" w:hAnsi="Times New Roman" w:cs="Times New Roman"/>
          <w:sz w:val="24"/>
          <w:szCs w:val="24"/>
          <w:lang w:val="en-GB"/>
        </w:rPr>
        <w:t>I</w:t>
      </w:r>
      <w:r w:rsidR="0045372C" w:rsidRPr="00935D77">
        <w:rPr>
          <w:rFonts w:ascii="Times New Roman" w:hAnsi="Times New Roman" w:cs="Times New Roman"/>
          <w:sz w:val="24"/>
          <w:szCs w:val="24"/>
          <w:lang w:val="en-GB"/>
        </w:rPr>
        <w:t>n high-income countries</w:t>
      </w:r>
      <w:r w:rsidR="0045372C">
        <w:rPr>
          <w:rFonts w:ascii="Times New Roman" w:hAnsi="Times New Roman" w:cs="Times New Roman"/>
          <w:sz w:val="24"/>
          <w:szCs w:val="24"/>
          <w:lang w:val="en-GB"/>
        </w:rPr>
        <w:t>,</w:t>
      </w:r>
      <w:r w:rsidR="0045372C" w:rsidRPr="00935D77">
        <w:rPr>
          <w:rFonts w:ascii="Times New Roman" w:hAnsi="Times New Roman" w:cs="Times New Roman"/>
          <w:sz w:val="24"/>
          <w:szCs w:val="24"/>
          <w:lang w:val="en-GB"/>
        </w:rPr>
        <w:t xml:space="preserve"> </w:t>
      </w:r>
      <w:r w:rsidR="0045372C">
        <w:rPr>
          <w:rFonts w:ascii="Times New Roman" w:hAnsi="Times New Roman" w:cs="Times New Roman"/>
          <w:sz w:val="24"/>
          <w:szCs w:val="24"/>
          <w:lang w:val="en-GB"/>
        </w:rPr>
        <w:t>m</w:t>
      </w:r>
      <w:r w:rsidR="00C571B9" w:rsidRPr="00935D77">
        <w:rPr>
          <w:rFonts w:ascii="Times New Roman" w:hAnsi="Times New Roman" w:cs="Times New Roman"/>
          <w:sz w:val="24"/>
          <w:szCs w:val="24"/>
          <w:lang w:val="en-GB"/>
        </w:rPr>
        <w:t xml:space="preserve">ost of vaccine coverage </w:t>
      </w:r>
      <w:r w:rsidR="0045372C">
        <w:rPr>
          <w:rFonts w:ascii="Times New Roman" w:hAnsi="Times New Roman" w:cs="Times New Roman"/>
          <w:sz w:val="24"/>
          <w:szCs w:val="24"/>
          <w:lang w:val="en-GB"/>
        </w:rPr>
        <w:t>reached</w:t>
      </w:r>
      <w:r w:rsidR="00C571B9" w:rsidRPr="00935D77">
        <w:rPr>
          <w:rFonts w:ascii="Times New Roman" w:hAnsi="Times New Roman" w:cs="Times New Roman"/>
          <w:sz w:val="24"/>
          <w:szCs w:val="24"/>
          <w:lang w:val="en-GB"/>
        </w:rPr>
        <w:t xml:space="preserve"> more than 90%</w:t>
      </w:r>
      <w:r w:rsidR="00184ACC" w:rsidRPr="00935D77">
        <w:rPr>
          <w:rFonts w:ascii="Times New Roman" w:hAnsi="Times New Roman" w:cs="Times New Roman"/>
          <w:sz w:val="24"/>
          <w:szCs w:val="24"/>
          <w:lang w:val="en-GB"/>
        </w:rPr>
        <w:t>,</w:t>
      </w:r>
      <w:r w:rsidR="001F1082" w:rsidRPr="00935D77">
        <w:rPr>
          <w:rFonts w:ascii="Times New Roman" w:hAnsi="Times New Roman" w:cs="Times New Roman"/>
          <w:sz w:val="24"/>
          <w:szCs w:val="24"/>
          <w:lang w:val="en-GB"/>
        </w:rPr>
        <w:t xml:space="preserve"> </w:t>
      </w:r>
      <w:r w:rsidR="00C571B9" w:rsidRPr="00935D77">
        <w:rPr>
          <w:rFonts w:ascii="Times New Roman" w:hAnsi="Times New Roman" w:cs="Times New Roman"/>
          <w:sz w:val="24"/>
          <w:szCs w:val="24"/>
          <w:lang w:val="en-GB"/>
        </w:rPr>
        <w:t xml:space="preserve">but </w:t>
      </w:r>
      <w:r w:rsidR="0045372C">
        <w:rPr>
          <w:rFonts w:ascii="Times New Roman" w:hAnsi="Times New Roman" w:cs="Times New Roman"/>
          <w:sz w:val="24"/>
          <w:szCs w:val="24"/>
          <w:lang w:val="en-GB"/>
        </w:rPr>
        <w:t>for the</w:t>
      </w:r>
      <w:r w:rsidR="00C571B9" w:rsidRPr="00935D77">
        <w:rPr>
          <w:rFonts w:ascii="Times New Roman" w:hAnsi="Times New Roman" w:cs="Times New Roman"/>
          <w:sz w:val="24"/>
          <w:szCs w:val="24"/>
          <w:lang w:val="en-GB"/>
        </w:rPr>
        <w:t xml:space="preserve"> HepB3</w:t>
      </w:r>
      <w:r w:rsidR="009B0FAD" w:rsidRPr="00935D77">
        <w:rPr>
          <w:rFonts w:ascii="Times New Roman" w:hAnsi="Times New Roman" w:cs="Times New Roman"/>
          <w:sz w:val="24"/>
          <w:szCs w:val="24"/>
          <w:lang w:val="en-GB"/>
        </w:rPr>
        <w:t xml:space="preserve"> vaccine</w:t>
      </w:r>
      <w:r w:rsidR="0045372C">
        <w:rPr>
          <w:rFonts w:ascii="Times New Roman" w:hAnsi="Times New Roman" w:cs="Times New Roman"/>
          <w:sz w:val="24"/>
          <w:szCs w:val="24"/>
          <w:lang w:val="en-GB"/>
        </w:rPr>
        <w:t xml:space="preserve">, a </w:t>
      </w:r>
      <w:r w:rsidR="00C571B9" w:rsidRPr="00935D77">
        <w:rPr>
          <w:rFonts w:ascii="Times New Roman" w:hAnsi="Times New Roman" w:cs="Times New Roman"/>
          <w:sz w:val="24"/>
          <w:szCs w:val="24"/>
          <w:lang w:val="en-GB"/>
        </w:rPr>
        <w:t>low vaccine coverage, 69%</w:t>
      </w:r>
      <w:r w:rsidR="001F1082" w:rsidRPr="00935D77">
        <w:rPr>
          <w:rFonts w:ascii="Times New Roman" w:hAnsi="Times New Roman" w:cs="Times New Roman"/>
          <w:sz w:val="24"/>
          <w:szCs w:val="24"/>
          <w:lang w:val="en-GB"/>
        </w:rPr>
        <w:t>,</w:t>
      </w:r>
      <w:r w:rsidR="00C571B9" w:rsidRPr="00935D77">
        <w:rPr>
          <w:rFonts w:ascii="Times New Roman" w:hAnsi="Times New Roman" w:cs="Times New Roman"/>
          <w:sz w:val="24"/>
          <w:szCs w:val="24"/>
          <w:lang w:val="en-GB"/>
        </w:rPr>
        <w:t xml:space="preserve"> in Switzerland and 71.5% in Canada</w:t>
      </w:r>
      <w:r w:rsidR="001F1082" w:rsidRPr="00935D77">
        <w:rPr>
          <w:rFonts w:ascii="Times New Roman" w:hAnsi="Times New Roman" w:cs="Times New Roman"/>
          <w:sz w:val="24"/>
          <w:szCs w:val="24"/>
          <w:lang w:val="en-GB"/>
        </w:rPr>
        <w:t xml:space="preserve"> was </w:t>
      </w:r>
      <w:r w:rsidR="00C571B9" w:rsidRPr="00935D77">
        <w:rPr>
          <w:rFonts w:ascii="Times New Roman" w:hAnsi="Times New Roman" w:cs="Times New Roman"/>
          <w:sz w:val="24"/>
          <w:szCs w:val="24"/>
          <w:lang w:val="en-GB"/>
        </w:rPr>
        <w:t xml:space="preserve">identified, </w:t>
      </w:r>
      <w:r w:rsidR="009C69BF" w:rsidRPr="00935D77">
        <w:rPr>
          <w:rFonts w:ascii="Times New Roman" w:hAnsi="Times New Roman" w:cs="Times New Roman"/>
          <w:sz w:val="24"/>
          <w:szCs w:val="24"/>
          <w:lang w:val="en-GB"/>
        </w:rPr>
        <w:t>which is the</w:t>
      </w:r>
      <w:r w:rsidR="00C571B9" w:rsidRPr="00935D77">
        <w:rPr>
          <w:rFonts w:ascii="Times New Roman" w:hAnsi="Times New Roman" w:cs="Times New Roman"/>
          <w:sz w:val="24"/>
          <w:szCs w:val="24"/>
          <w:lang w:val="en-GB"/>
        </w:rPr>
        <w:t xml:space="preserve"> lowest and </w:t>
      </w:r>
      <w:r w:rsidR="009C69BF" w:rsidRPr="00935D77">
        <w:rPr>
          <w:rFonts w:ascii="Times New Roman" w:hAnsi="Times New Roman" w:cs="Times New Roman"/>
          <w:sz w:val="24"/>
          <w:szCs w:val="24"/>
          <w:lang w:val="en-GB"/>
        </w:rPr>
        <w:t>second lowest value in high</w:t>
      </w:r>
      <w:r w:rsidR="00184ACC" w:rsidRPr="00935D77">
        <w:rPr>
          <w:rFonts w:ascii="Times New Roman" w:hAnsi="Times New Roman" w:cs="Times New Roman"/>
          <w:sz w:val="24"/>
          <w:szCs w:val="24"/>
          <w:lang w:val="en-GB"/>
        </w:rPr>
        <w:t>-</w:t>
      </w:r>
      <w:r w:rsidR="009C69BF" w:rsidRPr="00935D77">
        <w:rPr>
          <w:rFonts w:ascii="Times New Roman" w:hAnsi="Times New Roman" w:cs="Times New Roman"/>
          <w:sz w:val="24"/>
          <w:szCs w:val="24"/>
          <w:lang w:val="en-GB"/>
        </w:rPr>
        <w:t>income countries</w:t>
      </w:r>
      <w:r w:rsidR="009B0FAD" w:rsidRPr="00935D77">
        <w:rPr>
          <w:rFonts w:ascii="Times New Roman" w:hAnsi="Times New Roman" w:cs="Times New Roman"/>
          <w:sz w:val="24"/>
          <w:szCs w:val="24"/>
          <w:lang w:val="en-GB"/>
        </w:rPr>
        <w:t>’ vaccine coverage</w:t>
      </w:r>
      <w:r w:rsidR="009C69BF" w:rsidRPr="00935D77">
        <w:rPr>
          <w:rFonts w:ascii="Times New Roman" w:hAnsi="Times New Roman" w:cs="Times New Roman"/>
          <w:sz w:val="24"/>
          <w:szCs w:val="24"/>
          <w:lang w:val="en-GB"/>
        </w:rPr>
        <w:t>.</w:t>
      </w:r>
      <w:r w:rsidR="00FF6358" w:rsidRPr="00935D77">
        <w:rPr>
          <w:rFonts w:ascii="Times New Roman" w:hAnsi="Times New Roman" w:cs="Times New Roman"/>
          <w:sz w:val="24"/>
          <w:szCs w:val="24"/>
          <w:lang w:val="en-GB"/>
        </w:rPr>
        <w:t xml:space="preserve"> </w:t>
      </w:r>
    </w:p>
    <w:p w14:paraId="3EAA668D" w14:textId="77777777" w:rsidR="0045372C" w:rsidRDefault="0045372C" w:rsidP="009D24D2">
      <w:pPr>
        <w:spacing w:line="360" w:lineRule="auto"/>
        <w:jc w:val="left"/>
        <w:rPr>
          <w:rFonts w:ascii="Times New Roman" w:hAnsi="Times New Roman" w:cs="Times New Roman"/>
          <w:sz w:val="24"/>
          <w:szCs w:val="24"/>
          <w:lang w:val="en-GB"/>
        </w:rPr>
      </w:pPr>
    </w:p>
    <w:p w14:paraId="716B61AB" w14:textId="584EF997" w:rsidR="00C2399B" w:rsidRPr="00935D77" w:rsidRDefault="00FF6358"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When focusing on the lowest </w:t>
      </w:r>
      <w:r w:rsidR="003C6F3E" w:rsidRPr="00935D77">
        <w:rPr>
          <w:rFonts w:ascii="Times New Roman" w:hAnsi="Times New Roman" w:cs="Times New Roman"/>
          <w:sz w:val="24"/>
          <w:szCs w:val="24"/>
          <w:lang w:val="en-GB"/>
        </w:rPr>
        <w:t xml:space="preserve">and second lowest </w:t>
      </w:r>
      <w:r w:rsidRPr="00935D77">
        <w:rPr>
          <w:rFonts w:ascii="Times New Roman" w:hAnsi="Times New Roman" w:cs="Times New Roman"/>
          <w:sz w:val="24"/>
          <w:szCs w:val="24"/>
          <w:lang w:val="en-GB"/>
        </w:rPr>
        <w:t>vaccine covera</w:t>
      </w:r>
      <w:r w:rsidR="00AF243E" w:rsidRPr="00935D77">
        <w:rPr>
          <w:rFonts w:ascii="Times New Roman" w:hAnsi="Times New Roman" w:cs="Times New Roman"/>
          <w:sz w:val="24"/>
          <w:szCs w:val="24"/>
          <w:lang w:val="en-GB"/>
        </w:rPr>
        <w:t>ge</w:t>
      </w:r>
      <w:r w:rsidR="00184ACC" w:rsidRPr="00935D77">
        <w:rPr>
          <w:rFonts w:ascii="Times New Roman" w:hAnsi="Times New Roman" w:cs="Times New Roman"/>
          <w:sz w:val="24"/>
          <w:szCs w:val="24"/>
          <w:lang w:val="en-GB"/>
        </w:rPr>
        <w:t xml:space="preserve"> worldwide</w:t>
      </w:r>
      <w:r w:rsidR="00AF243E" w:rsidRPr="00935D77">
        <w:rPr>
          <w:rFonts w:ascii="Times New Roman" w:hAnsi="Times New Roman" w:cs="Times New Roman"/>
          <w:sz w:val="24"/>
          <w:szCs w:val="24"/>
          <w:lang w:val="en-GB"/>
        </w:rPr>
        <w:t xml:space="preserve">, </w:t>
      </w:r>
      <w:r w:rsidR="00184ACC" w:rsidRPr="00935D77">
        <w:rPr>
          <w:rFonts w:ascii="Times New Roman" w:hAnsi="Times New Roman" w:cs="Times New Roman"/>
          <w:sz w:val="24"/>
          <w:szCs w:val="24"/>
          <w:lang w:val="en-GB"/>
        </w:rPr>
        <w:t xml:space="preserve">those percentages are </w:t>
      </w:r>
      <w:r w:rsidR="003C6F3E" w:rsidRPr="00935D77">
        <w:rPr>
          <w:rFonts w:ascii="Times New Roman" w:hAnsi="Times New Roman" w:cs="Times New Roman"/>
          <w:sz w:val="24"/>
          <w:szCs w:val="24"/>
          <w:lang w:val="en-GB"/>
        </w:rPr>
        <w:t xml:space="preserve">47% and </w:t>
      </w:r>
      <w:r w:rsidR="00184ACC" w:rsidRPr="00935D77">
        <w:rPr>
          <w:rFonts w:ascii="Times New Roman" w:hAnsi="Times New Roman" w:cs="Times New Roman"/>
          <w:sz w:val="24"/>
          <w:szCs w:val="24"/>
          <w:lang w:val="en-GB"/>
        </w:rPr>
        <w:t xml:space="preserve">54% </w:t>
      </w:r>
      <w:r w:rsidR="0045372C">
        <w:rPr>
          <w:rFonts w:ascii="Times New Roman" w:hAnsi="Times New Roman" w:cs="Times New Roman"/>
          <w:sz w:val="24"/>
          <w:szCs w:val="24"/>
          <w:lang w:val="en-GB"/>
        </w:rPr>
        <w:t>for the</w:t>
      </w:r>
      <w:r w:rsidR="00184ACC" w:rsidRPr="00935D77">
        <w:rPr>
          <w:rFonts w:ascii="Times New Roman" w:hAnsi="Times New Roman" w:cs="Times New Roman"/>
          <w:sz w:val="24"/>
          <w:szCs w:val="24"/>
          <w:lang w:val="en-GB"/>
        </w:rPr>
        <w:t xml:space="preserve"> DPT3 in </w:t>
      </w:r>
      <w:r w:rsidR="003C6F3E" w:rsidRPr="00935D77">
        <w:rPr>
          <w:rFonts w:ascii="Times New Roman" w:hAnsi="Times New Roman" w:cs="Times New Roman"/>
          <w:sz w:val="24"/>
          <w:szCs w:val="24"/>
          <w:lang w:val="en-GB"/>
        </w:rPr>
        <w:t xml:space="preserve">Equatorial Guinea and </w:t>
      </w:r>
      <w:r w:rsidR="006F67C0" w:rsidRPr="00935D77">
        <w:rPr>
          <w:rFonts w:ascii="Times New Roman" w:hAnsi="Times New Roman" w:cs="Times New Roman"/>
          <w:sz w:val="24"/>
          <w:szCs w:val="24"/>
          <w:lang w:val="en-GB"/>
        </w:rPr>
        <w:t>South Sudan</w:t>
      </w:r>
      <w:r w:rsidR="003C6F3E" w:rsidRPr="00935D77">
        <w:rPr>
          <w:rFonts w:ascii="Times New Roman" w:hAnsi="Times New Roman" w:cs="Times New Roman"/>
          <w:sz w:val="24"/>
          <w:szCs w:val="24"/>
          <w:lang w:val="en-GB"/>
        </w:rPr>
        <w:t xml:space="preserve"> respectively</w:t>
      </w:r>
      <w:r w:rsidR="00184ACC" w:rsidRPr="00935D77">
        <w:rPr>
          <w:rFonts w:ascii="Times New Roman" w:hAnsi="Times New Roman" w:cs="Times New Roman"/>
          <w:sz w:val="24"/>
          <w:szCs w:val="24"/>
          <w:lang w:val="en-GB"/>
        </w:rPr>
        <w:t xml:space="preserve">, </w:t>
      </w:r>
      <w:r w:rsidR="003C6F3E" w:rsidRPr="00935D77">
        <w:rPr>
          <w:rFonts w:ascii="Times New Roman" w:hAnsi="Times New Roman" w:cs="Times New Roman"/>
          <w:sz w:val="24"/>
          <w:szCs w:val="24"/>
          <w:lang w:val="en-GB"/>
        </w:rPr>
        <w:t xml:space="preserve">46% and </w:t>
      </w:r>
      <w:r w:rsidR="00280C7B" w:rsidRPr="00935D77">
        <w:rPr>
          <w:rFonts w:ascii="Times New Roman" w:hAnsi="Times New Roman" w:cs="Times New Roman"/>
          <w:sz w:val="24"/>
          <w:szCs w:val="24"/>
          <w:lang w:val="en-GB"/>
        </w:rPr>
        <w:t xml:space="preserve">60% </w:t>
      </w:r>
      <w:r w:rsidR="0045372C">
        <w:rPr>
          <w:rFonts w:ascii="Times New Roman" w:hAnsi="Times New Roman" w:cs="Times New Roman"/>
          <w:sz w:val="24"/>
          <w:szCs w:val="24"/>
          <w:lang w:val="en-GB"/>
        </w:rPr>
        <w:t>for the</w:t>
      </w:r>
      <w:r w:rsidR="003C6F3E" w:rsidRPr="00935D77">
        <w:rPr>
          <w:rFonts w:ascii="Times New Roman" w:hAnsi="Times New Roman" w:cs="Times New Roman"/>
          <w:sz w:val="24"/>
          <w:szCs w:val="24"/>
          <w:lang w:val="en-GB"/>
        </w:rPr>
        <w:t xml:space="preserve"> MCV1 in Equatorial Guinea </w:t>
      </w:r>
      <w:r w:rsidR="00663E73" w:rsidRPr="00935D77">
        <w:rPr>
          <w:rFonts w:ascii="Times New Roman" w:hAnsi="Times New Roman" w:cs="Times New Roman"/>
          <w:sz w:val="24"/>
          <w:szCs w:val="24"/>
          <w:lang w:val="en-GB"/>
        </w:rPr>
        <w:t xml:space="preserve">and </w:t>
      </w:r>
      <w:r w:rsidR="006F67C0" w:rsidRPr="00935D77">
        <w:rPr>
          <w:rFonts w:ascii="Times New Roman" w:hAnsi="Times New Roman" w:cs="Times New Roman"/>
          <w:sz w:val="24"/>
          <w:szCs w:val="24"/>
          <w:lang w:val="en-GB"/>
        </w:rPr>
        <w:t>The former Yugoslav Republic of Macedonia</w:t>
      </w:r>
      <w:r w:rsidR="00663E73" w:rsidRPr="00935D77">
        <w:rPr>
          <w:rFonts w:ascii="Times New Roman" w:hAnsi="Times New Roman" w:cs="Times New Roman"/>
          <w:sz w:val="24"/>
          <w:szCs w:val="24"/>
          <w:lang w:val="en-GB"/>
        </w:rPr>
        <w:t xml:space="preserve"> respectively</w:t>
      </w:r>
      <w:r w:rsidR="00280C7B" w:rsidRPr="00935D77">
        <w:rPr>
          <w:rFonts w:ascii="Times New Roman" w:hAnsi="Times New Roman" w:cs="Times New Roman"/>
          <w:sz w:val="24"/>
          <w:szCs w:val="24"/>
          <w:lang w:val="en-GB"/>
        </w:rPr>
        <w:t xml:space="preserve">, </w:t>
      </w:r>
      <w:r w:rsidR="00663E73" w:rsidRPr="00935D77">
        <w:rPr>
          <w:rFonts w:ascii="Times New Roman" w:hAnsi="Times New Roman" w:cs="Times New Roman"/>
          <w:sz w:val="24"/>
          <w:szCs w:val="24"/>
          <w:lang w:val="en-GB"/>
        </w:rPr>
        <w:t xml:space="preserve">47% and </w:t>
      </w:r>
      <w:r w:rsidR="00280C7B" w:rsidRPr="00935D77">
        <w:rPr>
          <w:rFonts w:ascii="Times New Roman" w:hAnsi="Times New Roman" w:cs="Times New Roman"/>
          <w:sz w:val="24"/>
          <w:szCs w:val="24"/>
          <w:lang w:val="en-GB"/>
        </w:rPr>
        <w:t xml:space="preserve">48.5% </w:t>
      </w:r>
      <w:r w:rsidR="0045372C">
        <w:rPr>
          <w:rFonts w:ascii="Times New Roman" w:hAnsi="Times New Roman" w:cs="Times New Roman"/>
          <w:sz w:val="24"/>
          <w:szCs w:val="24"/>
          <w:lang w:val="en-GB"/>
        </w:rPr>
        <w:t>for the</w:t>
      </w:r>
      <w:r w:rsidR="00280C7B" w:rsidRPr="00935D77">
        <w:rPr>
          <w:rFonts w:ascii="Times New Roman" w:hAnsi="Times New Roman" w:cs="Times New Roman"/>
          <w:sz w:val="24"/>
          <w:szCs w:val="24"/>
          <w:lang w:val="en-GB"/>
        </w:rPr>
        <w:t xml:space="preserve"> Hib3 in </w:t>
      </w:r>
      <w:r w:rsidR="00663E73" w:rsidRPr="00935D77">
        <w:rPr>
          <w:rFonts w:ascii="Times New Roman" w:hAnsi="Times New Roman" w:cs="Times New Roman"/>
          <w:sz w:val="24"/>
          <w:szCs w:val="24"/>
          <w:lang w:val="en-GB"/>
        </w:rPr>
        <w:t xml:space="preserve">Equatorial Guinea and </w:t>
      </w:r>
      <w:r w:rsidR="00280C7B" w:rsidRPr="00935D77">
        <w:rPr>
          <w:rFonts w:ascii="Times New Roman" w:hAnsi="Times New Roman" w:cs="Times New Roman"/>
          <w:sz w:val="24"/>
          <w:szCs w:val="24"/>
          <w:lang w:val="en-GB"/>
        </w:rPr>
        <w:t>Uk</w:t>
      </w:r>
      <w:r w:rsidR="006F67C0" w:rsidRPr="00935D77">
        <w:rPr>
          <w:rFonts w:ascii="Times New Roman" w:hAnsi="Times New Roman" w:cs="Times New Roman"/>
          <w:sz w:val="24"/>
          <w:szCs w:val="24"/>
          <w:lang w:val="en-GB"/>
        </w:rPr>
        <w:t>raine</w:t>
      </w:r>
      <w:r w:rsidR="00280C7B" w:rsidRPr="00935D77">
        <w:rPr>
          <w:rFonts w:ascii="Times New Roman" w:hAnsi="Times New Roman" w:cs="Times New Roman"/>
          <w:sz w:val="24"/>
          <w:szCs w:val="24"/>
          <w:lang w:val="en-GB"/>
        </w:rPr>
        <w:t xml:space="preserve">, and </w:t>
      </w:r>
      <w:r w:rsidR="00663E73" w:rsidRPr="00935D77">
        <w:rPr>
          <w:rFonts w:ascii="Times New Roman" w:hAnsi="Times New Roman" w:cs="Times New Roman"/>
          <w:sz w:val="24"/>
          <w:szCs w:val="24"/>
          <w:lang w:val="en-GB"/>
        </w:rPr>
        <w:t xml:space="preserve">47% and </w:t>
      </w:r>
      <w:r w:rsidR="00280C7B" w:rsidRPr="00935D77">
        <w:rPr>
          <w:rFonts w:ascii="Times New Roman" w:hAnsi="Times New Roman" w:cs="Times New Roman"/>
          <w:sz w:val="24"/>
          <w:szCs w:val="24"/>
          <w:lang w:val="en-GB"/>
        </w:rPr>
        <w:t xml:space="preserve">54% </w:t>
      </w:r>
      <w:r w:rsidR="0045372C">
        <w:rPr>
          <w:rFonts w:ascii="Times New Roman" w:hAnsi="Times New Roman" w:cs="Times New Roman"/>
          <w:sz w:val="24"/>
          <w:szCs w:val="24"/>
          <w:lang w:val="en-GB"/>
        </w:rPr>
        <w:t>for the</w:t>
      </w:r>
      <w:r w:rsidR="00FE0B73" w:rsidRPr="00935D77">
        <w:rPr>
          <w:rFonts w:ascii="Times New Roman" w:hAnsi="Times New Roman" w:cs="Times New Roman"/>
          <w:sz w:val="24"/>
          <w:szCs w:val="24"/>
          <w:lang w:val="en-GB"/>
        </w:rPr>
        <w:t xml:space="preserve"> HepB3</w:t>
      </w:r>
      <w:r w:rsidR="00280C7B" w:rsidRPr="00935D77">
        <w:rPr>
          <w:rFonts w:ascii="Times New Roman" w:hAnsi="Times New Roman" w:cs="Times New Roman"/>
          <w:sz w:val="24"/>
          <w:szCs w:val="24"/>
          <w:lang w:val="en-GB"/>
        </w:rPr>
        <w:t xml:space="preserve"> in</w:t>
      </w:r>
      <w:r w:rsidR="00663E73" w:rsidRPr="00935D77">
        <w:rPr>
          <w:rFonts w:ascii="Times New Roman" w:hAnsi="Times New Roman" w:cs="Times New Roman"/>
          <w:sz w:val="24"/>
          <w:szCs w:val="24"/>
          <w:lang w:val="en-GB"/>
        </w:rPr>
        <w:t xml:space="preserve"> Equatorial Guinea and </w:t>
      </w:r>
      <w:r w:rsidR="00FE0B73" w:rsidRPr="00935D77">
        <w:rPr>
          <w:rFonts w:ascii="Times New Roman" w:hAnsi="Times New Roman" w:cs="Times New Roman"/>
          <w:sz w:val="24"/>
          <w:szCs w:val="24"/>
          <w:lang w:val="en-GB"/>
        </w:rPr>
        <w:t>Dominica</w:t>
      </w:r>
      <w:r w:rsidR="00663E73" w:rsidRPr="00935D77">
        <w:rPr>
          <w:rFonts w:ascii="Times New Roman" w:hAnsi="Times New Roman" w:cs="Times New Roman"/>
          <w:sz w:val="24"/>
          <w:szCs w:val="24"/>
          <w:lang w:val="en-GB"/>
        </w:rPr>
        <w:t xml:space="preserve"> respectively</w:t>
      </w:r>
      <w:r w:rsidR="00280C7B" w:rsidRPr="00935D77">
        <w:rPr>
          <w:rFonts w:ascii="Times New Roman" w:hAnsi="Times New Roman" w:cs="Times New Roman"/>
          <w:sz w:val="24"/>
          <w:szCs w:val="24"/>
          <w:lang w:val="en-GB"/>
        </w:rPr>
        <w:t>.</w:t>
      </w:r>
      <w:r w:rsidR="00BA1270" w:rsidRPr="00935D77">
        <w:rPr>
          <w:rFonts w:ascii="Times New Roman" w:hAnsi="Times New Roman" w:cs="Times New Roman"/>
          <w:sz w:val="24"/>
          <w:szCs w:val="24"/>
          <w:lang w:val="en-GB"/>
        </w:rPr>
        <w:t xml:space="preserve"> These countries are not Gavi</w:t>
      </w:r>
      <w:r w:rsidR="0045372C">
        <w:rPr>
          <w:rFonts w:ascii="Times New Roman" w:hAnsi="Times New Roman" w:cs="Times New Roman"/>
          <w:sz w:val="24"/>
          <w:szCs w:val="24"/>
          <w:lang w:val="en-GB"/>
        </w:rPr>
        <w:t>-</w:t>
      </w:r>
      <w:r w:rsidR="00BA1270" w:rsidRPr="00935D77">
        <w:rPr>
          <w:rFonts w:ascii="Times New Roman" w:hAnsi="Times New Roman" w:cs="Times New Roman"/>
          <w:sz w:val="24"/>
          <w:szCs w:val="24"/>
          <w:lang w:val="en-GB"/>
        </w:rPr>
        <w:t>supported countries and Gavi</w:t>
      </w:r>
      <w:r w:rsidR="0045372C">
        <w:rPr>
          <w:rFonts w:ascii="Times New Roman" w:hAnsi="Times New Roman" w:cs="Times New Roman"/>
          <w:sz w:val="24"/>
          <w:szCs w:val="24"/>
          <w:lang w:val="en-GB"/>
        </w:rPr>
        <w:t>-</w:t>
      </w:r>
      <w:r w:rsidR="00BA1270" w:rsidRPr="00935D77">
        <w:rPr>
          <w:rFonts w:ascii="Times New Roman" w:hAnsi="Times New Roman" w:cs="Times New Roman"/>
          <w:sz w:val="24"/>
          <w:szCs w:val="24"/>
          <w:lang w:val="en-GB"/>
        </w:rPr>
        <w:t xml:space="preserve">supported countries </w:t>
      </w:r>
      <w:r w:rsidR="0045372C">
        <w:rPr>
          <w:rFonts w:ascii="Times New Roman" w:hAnsi="Times New Roman" w:cs="Times New Roman"/>
          <w:sz w:val="24"/>
          <w:szCs w:val="24"/>
          <w:lang w:val="en-GB"/>
        </w:rPr>
        <w:t xml:space="preserve">were </w:t>
      </w:r>
      <w:r w:rsidR="00BA1270" w:rsidRPr="00935D77">
        <w:rPr>
          <w:rFonts w:ascii="Times New Roman" w:hAnsi="Times New Roman" w:cs="Times New Roman"/>
          <w:sz w:val="24"/>
          <w:szCs w:val="24"/>
          <w:lang w:val="en-GB"/>
        </w:rPr>
        <w:t>not included in the lowest vaccine coverages.</w:t>
      </w:r>
      <w:r w:rsidR="005B4F80" w:rsidRPr="00935D77">
        <w:rPr>
          <w:rFonts w:ascii="Times New Roman" w:hAnsi="Times New Roman" w:cs="Times New Roman"/>
          <w:sz w:val="24"/>
          <w:szCs w:val="24"/>
          <w:lang w:val="en-GB"/>
        </w:rPr>
        <w:t xml:space="preserve"> Equatorial Guinea was identified the lowest vaccine coverage countries </w:t>
      </w:r>
      <w:r w:rsidR="0045372C">
        <w:rPr>
          <w:rFonts w:ascii="Times New Roman" w:hAnsi="Times New Roman" w:cs="Times New Roman"/>
          <w:sz w:val="24"/>
          <w:szCs w:val="24"/>
          <w:lang w:val="en-GB"/>
        </w:rPr>
        <w:t>for</w:t>
      </w:r>
      <w:r w:rsidR="005B4F80" w:rsidRPr="00935D77">
        <w:rPr>
          <w:rFonts w:ascii="Times New Roman" w:hAnsi="Times New Roman" w:cs="Times New Roman"/>
          <w:sz w:val="24"/>
          <w:szCs w:val="24"/>
          <w:lang w:val="en-GB"/>
        </w:rPr>
        <w:t xml:space="preserve"> these four vaccines.  </w:t>
      </w:r>
    </w:p>
    <w:p w14:paraId="67C1DFD4" w14:textId="77777777" w:rsidR="006F67C0" w:rsidRPr="00935D77" w:rsidRDefault="00280C7B"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p>
    <w:tbl>
      <w:tblPr>
        <w:tblStyle w:val="a9"/>
        <w:tblW w:w="8217" w:type="dxa"/>
        <w:tblLayout w:type="fixed"/>
        <w:tblLook w:val="04A0" w:firstRow="1" w:lastRow="0" w:firstColumn="1" w:lastColumn="0" w:noHBand="0" w:noVBand="1"/>
      </w:tblPr>
      <w:tblGrid>
        <w:gridCol w:w="1271"/>
        <w:gridCol w:w="1701"/>
        <w:gridCol w:w="1843"/>
        <w:gridCol w:w="1843"/>
        <w:gridCol w:w="1559"/>
      </w:tblGrid>
      <w:tr w:rsidR="00600C74" w:rsidRPr="00935D77" w14:paraId="07554A85" w14:textId="77777777" w:rsidTr="007C5165">
        <w:trPr>
          <w:trHeight w:val="835"/>
        </w:trPr>
        <w:tc>
          <w:tcPr>
            <w:tcW w:w="1271" w:type="dxa"/>
            <w:tcBorders>
              <w:tl2br w:val="single" w:sz="4" w:space="0" w:color="auto"/>
            </w:tcBorders>
          </w:tcPr>
          <w:p w14:paraId="13B4C2C0" w14:textId="77777777" w:rsidR="00600C74" w:rsidRPr="00935D77" w:rsidRDefault="00600C74" w:rsidP="009D24D2">
            <w:pPr>
              <w:jc w:val="left"/>
              <w:rPr>
                <w:rFonts w:ascii="Times New Roman" w:hAnsi="Times New Roman" w:cs="Times New Roman"/>
                <w:sz w:val="18"/>
                <w:szCs w:val="18"/>
                <w:lang w:val="en-GB"/>
              </w:rPr>
            </w:pPr>
            <w:r w:rsidRPr="00935D77">
              <w:rPr>
                <w:rFonts w:ascii="Times New Roman" w:hAnsi="Times New Roman" w:cs="Times New Roman" w:hint="eastAsia"/>
                <w:sz w:val="24"/>
                <w:szCs w:val="24"/>
                <w:lang w:val="en-GB"/>
              </w:rPr>
              <w:t xml:space="preserve">  </w:t>
            </w:r>
            <w:r w:rsidRPr="00935D77">
              <w:rPr>
                <w:rFonts w:ascii="Times New Roman" w:hAnsi="Times New Roman" w:cs="Times New Roman"/>
                <w:sz w:val="18"/>
                <w:szCs w:val="18"/>
                <w:lang w:val="en-GB"/>
              </w:rPr>
              <w:t>co</w:t>
            </w:r>
            <w:r w:rsidRPr="00935D77">
              <w:rPr>
                <w:rFonts w:ascii="Times New Roman" w:hAnsi="Times New Roman" w:cs="Times New Roman" w:hint="eastAsia"/>
                <w:sz w:val="18"/>
                <w:szCs w:val="18"/>
                <w:lang w:val="en-GB"/>
              </w:rPr>
              <w:t>verage</w:t>
            </w:r>
          </w:p>
          <w:p w14:paraId="18A00776" w14:textId="77777777" w:rsidR="00600C74" w:rsidRPr="00935D77" w:rsidRDefault="00600C74" w:rsidP="009D24D2">
            <w:pPr>
              <w:jc w:val="left"/>
              <w:rPr>
                <w:rFonts w:ascii="Times New Roman" w:hAnsi="Times New Roman" w:cs="Times New Roman"/>
                <w:sz w:val="18"/>
                <w:szCs w:val="18"/>
                <w:lang w:val="en-GB"/>
              </w:rPr>
            </w:pPr>
            <w:r w:rsidRPr="00935D77">
              <w:rPr>
                <w:rFonts w:ascii="Times New Roman" w:hAnsi="Times New Roman" w:cs="Times New Roman" w:hint="eastAsia"/>
                <w:sz w:val="18"/>
                <w:szCs w:val="18"/>
                <w:lang w:val="en-GB"/>
              </w:rPr>
              <w:t>v</w:t>
            </w:r>
            <w:r w:rsidRPr="00935D77">
              <w:rPr>
                <w:rFonts w:ascii="Times New Roman" w:hAnsi="Times New Roman" w:cs="Times New Roman"/>
                <w:sz w:val="18"/>
                <w:szCs w:val="18"/>
                <w:lang w:val="en-GB"/>
              </w:rPr>
              <w:t>accines</w:t>
            </w:r>
          </w:p>
        </w:tc>
        <w:tc>
          <w:tcPr>
            <w:tcW w:w="1701" w:type="dxa"/>
          </w:tcPr>
          <w:p w14:paraId="4E4AE6D3" w14:textId="77777777" w:rsidR="00600C74" w:rsidRPr="00935D77" w:rsidRDefault="00600C74" w:rsidP="009D24D2">
            <w:pPr>
              <w:jc w:val="left"/>
              <w:rPr>
                <w:rFonts w:ascii="Times New Roman" w:hAnsi="Times New Roman" w:cs="Times New Roman"/>
                <w:szCs w:val="21"/>
                <w:lang w:val="en-GB"/>
              </w:rPr>
            </w:pPr>
            <w:r w:rsidRPr="00935D77">
              <w:rPr>
                <w:rFonts w:ascii="Times New Roman" w:hAnsi="Times New Roman" w:cs="Times New Roman" w:hint="eastAsia"/>
                <w:szCs w:val="21"/>
                <w:lang w:val="en-GB"/>
              </w:rPr>
              <w:t>High</w:t>
            </w:r>
            <w:r w:rsidRPr="00935D77">
              <w:rPr>
                <w:rFonts w:ascii="Times New Roman" w:hAnsi="Times New Roman" w:cs="Times New Roman"/>
                <w:szCs w:val="21"/>
                <w:lang w:val="en-GB"/>
              </w:rPr>
              <w:t xml:space="preserve"> income </w:t>
            </w:r>
          </w:p>
        </w:tc>
        <w:tc>
          <w:tcPr>
            <w:tcW w:w="1843" w:type="dxa"/>
          </w:tcPr>
          <w:p w14:paraId="2A8605E5" w14:textId="77777777" w:rsidR="00600C74" w:rsidRPr="00935D77" w:rsidRDefault="001B28EA" w:rsidP="009D24D2">
            <w:pPr>
              <w:jc w:val="left"/>
              <w:rPr>
                <w:rFonts w:ascii="Times New Roman" w:hAnsi="Times New Roman" w:cs="Times New Roman"/>
                <w:szCs w:val="21"/>
                <w:lang w:val="en-GB"/>
              </w:rPr>
            </w:pPr>
            <w:r w:rsidRPr="00935D77">
              <w:rPr>
                <w:rFonts w:ascii="Times New Roman" w:hAnsi="Times New Roman" w:cs="Times New Roman"/>
                <w:szCs w:val="21"/>
                <w:lang w:val="en-GB"/>
              </w:rPr>
              <w:t>Upper m</w:t>
            </w:r>
            <w:r w:rsidR="00600C74" w:rsidRPr="00935D77">
              <w:rPr>
                <w:rFonts w:ascii="Times New Roman" w:hAnsi="Times New Roman" w:cs="Times New Roman"/>
                <w:szCs w:val="21"/>
                <w:lang w:val="en-GB"/>
              </w:rPr>
              <w:t>iddle</w:t>
            </w:r>
            <w:r w:rsidR="007C5165" w:rsidRPr="00935D77">
              <w:rPr>
                <w:rFonts w:ascii="Times New Roman" w:hAnsi="Times New Roman" w:cs="Times New Roman"/>
                <w:szCs w:val="21"/>
                <w:lang w:val="en-GB"/>
              </w:rPr>
              <w:t xml:space="preserve"> income</w:t>
            </w:r>
          </w:p>
        </w:tc>
        <w:tc>
          <w:tcPr>
            <w:tcW w:w="1843" w:type="dxa"/>
          </w:tcPr>
          <w:p w14:paraId="729CE27A" w14:textId="77777777" w:rsidR="00600C74" w:rsidRPr="00935D77" w:rsidRDefault="00C66906" w:rsidP="009D24D2">
            <w:pPr>
              <w:jc w:val="left"/>
              <w:rPr>
                <w:rFonts w:ascii="Times New Roman" w:hAnsi="Times New Roman" w:cs="Times New Roman"/>
                <w:szCs w:val="21"/>
                <w:lang w:val="en-GB"/>
              </w:rPr>
            </w:pPr>
            <w:r w:rsidRPr="00935D77">
              <w:rPr>
                <w:rFonts w:ascii="Times New Roman" w:hAnsi="Times New Roman" w:cs="Times New Roman"/>
                <w:szCs w:val="21"/>
                <w:lang w:val="en-GB"/>
              </w:rPr>
              <w:t>L</w:t>
            </w:r>
            <w:r w:rsidR="007C5165" w:rsidRPr="00935D77">
              <w:rPr>
                <w:rFonts w:ascii="Times New Roman" w:hAnsi="Times New Roman" w:cs="Times New Roman" w:hint="eastAsia"/>
                <w:szCs w:val="21"/>
                <w:lang w:val="en-GB"/>
              </w:rPr>
              <w:t>ow</w:t>
            </w:r>
            <w:r w:rsidRPr="00935D77">
              <w:rPr>
                <w:rFonts w:ascii="Times New Roman" w:hAnsi="Times New Roman" w:cs="Times New Roman"/>
                <w:szCs w:val="21"/>
                <w:lang w:val="en-GB"/>
              </w:rPr>
              <w:t>er middle</w:t>
            </w:r>
            <w:r w:rsidR="007C5165" w:rsidRPr="00935D77">
              <w:rPr>
                <w:rFonts w:ascii="Times New Roman" w:hAnsi="Times New Roman" w:cs="Times New Roman" w:hint="eastAsia"/>
                <w:szCs w:val="21"/>
                <w:lang w:val="en-GB"/>
              </w:rPr>
              <w:t xml:space="preserve"> income</w:t>
            </w:r>
          </w:p>
        </w:tc>
        <w:tc>
          <w:tcPr>
            <w:tcW w:w="1559" w:type="dxa"/>
          </w:tcPr>
          <w:p w14:paraId="07A95CAF" w14:textId="77777777" w:rsidR="00600C74" w:rsidRPr="00935D77" w:rsidRDefault="00600C74" w:rsidP="009D24D2">
            <w:pPr>
              <w:jc w:val="left"/>
              <w:rPr>
                <w:rFonts w:ascii="Times New Roman" w:hAnsi="Times New Roman" w:cs="Times New Roman"/>
                <w:szCs w:val="21"/>
                <w:lang w:val="en-GB"/>
              </w:rPr>
            </w:pPr>
            <w:r w:rsidRPr="00935D77">
              <w:rPr>
                <w:rFonts w:ascii="Times New Roman" w:hAnsi="Times New Roman" w:cs="Times New Roman" w:hint="eastAsia"/>
                <w:szCs w:val="21"/>
                <w:lang w:val="en-GB"/>
              </w:rPr>
              <w:t>Low</w:t>
            </w:r>
            <w:r w:rsidRPr="00935D77">
              <w:rPr>
                <w:rFonts w:ascii="Times New Roman" w:hAnsi="Times New Roman" w:cs="Times New Roman"/>
                <w:szCs w:val="21"/>
                <w:lang w:val="en-GB"/>
              </w:rPr>
              <w:t xml:space="preserve"> income </w:t>
            </w:r>
          </w:p>
        </w:tc>
      </w:tr>
      <w:tr w:rsidR="00600C74" w:rsidRPr="00935D77" w14:paraId="18D6FCC2" w14:textId="77777777" w:rsidTr="007C5165">
        <w:tc>
          <w:tcPr>
            <w:tcW w:w="1271" w:type="dxa"/>
          </w:tcPr>
          <w:p w14:paraId="6E18727B" w14:textId="77777777" w:rsidR="00600C74" w:rsidRPr="00935D77" w:rsidRDefault="00600C74"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DPT3</w:t>
            </w:r>
          </w:p>
        </w:tc>
        <w:tc>
          <w:tcPr>
            <w:tcW w:w="1701" w:type="dxa"/>
          </w:tcPr>
          <w:p w14:paraId="3AECD24B" w14:textId="77777777" w:rsidR="00600C74" w:rsidRPr="00935D77" w:rsidRDefault="00AE3F34"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95.33</w:t>
            </w:r>
          </w:p>
        </w:tc>
        <w:tc>
          <w:tcPr>
            <w:tcW w:w="1843" w:type="dxa"/>
          </w:tcPr>
          <w:p w14:paraId="2A4C5998" w14:textId="77777777" w:rsidR="00600C74" w:rsidRPr="00935D77" w:rsidRDefault="00AE3F34"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93.25</w:t>
            </w:r>
          </w:p>
        </w:tc>
        <w:tc>
          <w:tcPr>
            <w:tcW w:w="1843" w:type="dxa"/>
          </w:tcPr>
          <w:p w14:paraId="4E15E799" w14:textId="77777777" w:rsidR="00600C74" w:rsidRPr="00935D77" w:rsidRDefault="00AE3F34"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88.18</w:t>
            </w:r>
          </w:p>
        </w:tc>
        <w:tc>
          <w:tcPr>
            <w:tcW w:w="1559" w:type="dxa"/>
          </w:tcPr>
          <w:p w14:paraId="3962A815" w14:textId="77777777" w:rsidR="00600C74" w:rsidRPr="00935D77" w:rsidRDefault="00AE3F34"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88.46</w:t>
            </w:r>
          </w:p>
        </w:tc>
      </w:tr>
      <w:tr w:rsidR="00600C74" w:rsidRPr="00935D77" w14:paraId="0FA4ECE1" w14:textId="77777777" w:rsidTr="007C5165">
        <w:tc>
          <w:tcPr>
            <w:tcW w:w="1271" w:type="dxa"/>
          </w:tcPr>
          <w:p w14:paraId="0AAB4AC3" w14:textId="77777777" w:rsidR="00600C74" w:rsidRPr="00935D77" w:rsidRDefault="00600C74"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MCV1</w:t>
            </w:r>
          </w:p>
        </w:tc>
        <w:tc>
          <w:tcPr>
            <w:tcW w:w="1701" w:type="dxa"/>
          </w:tcPr>
          <w:p w14:paraId="685FDBBA" w14:textId="77777777" w:rsidR="00600C74" w:rsidRPr="00935D77" w:rsidRDefault="00AE3F34"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94.85</w:t>
            </w:r>
          </w:p>
        </w:tc>
        <w:tc>
          <w:tcPr>
            <w:tcW w:w="1843" w:type="dxa"/>
          </w:tcPr>
          <w:p w14:paraId="407D53F3" w14:textId="77777777" w:rsidR="00600C74" w:rsidRPr="00935D77" w:rsidRDefault="00AE3F34" w:rsidP="009D24D2">
            <w:pPr>
              <w:widowControl/>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92.26</w:t>
            </w:r>
          </w:p>
        </w:tc>
        <w:tc>
          <w:tcPr>
            <w:tcW w:w="1843" w:type="dxa"/>
          </w:tcPr>
          <w:p w14:paraId="230A61E7" w14:textId="77777777" w:rsidR="00600C74" w:rsidRPr="00935D77" w:rsidRDefault="00AE3F34"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88.04</w:t>
            </w:r>
          </w:p>
        </w:tc>
        <w:tc>
          <w:tcPr>
            <w:tcW w:w="1559" w:type="dxa"/>
          </w:tcPr>
          <w:p w14:paraId="605A9F7A" w14:textId="77777777" w:rsidR="00600C74" w:rsidRPr="00935D77" w:rsidRDefault="00AE3F34"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84.55</w:t>
            </w:r>
          </w:p>
        </w:tc>
      </w:tr>
      <w:tr w:rsidR="00600C74" w:rsidRPr="00935D77" w14:paraId="6EEC3860" w14:textId="77777777" w:rsidTr="00F272A0">
        <w:trPr>
          <w:trHeight w:val="284"/>
        </w:trPr>
        <w:tc>
          <w:tcPr>
            <w:tcW w:w="1271" w:type="dxa"/>
          </w:tcPr>
          <w:p w14:paraId="45203A3F" w14:textId="77777777" w:rsidR="00600C74" w:rsidRPr="00935D77" w:rsidRDefault="00600C74"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Hib3</w:t>
            </w:r>
          </w:p>
        </w:tc>
        <w:tc>
          <w:tcPr>
            <w:tcW w:w="1701" w:type="dxa"/>
          </w:tcPr>
          <w:p w14:paraId="006759CF" w14:textId="77777777" w:rsidR="00600C74" w:rsidRPr="00935D77" w:rsidRDefault="00D500EC"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94.84</w:t>
            </w:r>
          </w:p>
        </w:tc>
        <w:tc>
          <w:tcPr>
            <w:tcW w:w="1843" w:type="dxa"/>
          </w:tcPr>
          <w:p w14:paraId="17ED024A" w14:textId="77777777" w:rsidR="00600C74" w:rsidRPr="00935D77" w:rsidRDefault="00D500EC"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93.05</w:t>
            </w:r>
          </w:p>
        </w:tc>
        <w:tc>
          <w:tcPr>
            <w:tcW w:w="1843" w:type="dxa"/>
          </w:tcPr>
          <w:p w14:paraId="7A7D8B2D" w14:textId="77777777" w:rsidR="00600C74" w:rsidRPr="00935D77" w:rsidRDefault="00D500EC"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87.88</w:t>
            </w:r>
          </w:p>
        </w:tc>
        <w:tc>
          <w:tcPr>
            <w:tcW w:w="1559" w:type="dxa"/>
          </w:tcPr>
          <w:p w14:paraId="3D5131B1" w14:textId="77777777" w:rsidR="00600C74" w:rsidRPr="00935D77" w:rsidRDefault="00D500EC"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88.29</w:t>
            </w:r>
          </w:p>
        </w:tc>
      </w:tr>
      <w:tr w:rsidR="00600C74" w:rsidRPr="00935D77" w14:paraId="2AB99822" w14:textId="77777777" w:rsidTr="007C5165">
        <w:tc>
          <w:tcPr>
            <w:tcW w:w="1271" w:type="dxa"/>
          </w:tcPr>
          <w:p w14:paraId="773BBC59" w14:textId="77777777" w:rsidR="00600C74" w:rsidRPr="00935D77" w:rsidRDefault="00600C74"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HepB3</w:t>
            </w:r>
          </w:p>
        </w:tc>
        <w:tc>
          <w:tcPr>
            <w:tcW w:w="1701" w:type="dxa"/>
          </w:tcPr>
          <w:p w14:paraId="49B59DBD" w14:textId="77777777" w:rsidR="00600C74" w:rsidRPr="00935D77" w:rsidRDefault="00D500EC"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92.00</w:t>
            </w:r>
          </w:p>
        </w:tc>
        <w:tc>
          <w:tcPr>
            <w:tcW w:w="1843" w:type="dxa"/>
          </w:tcPr>
          <w:p w14:paraId="57713BCB" w14:textId="77777777" w:rsidR="00600C74" w:rsidRPr="00935D77" w:rsidRDefault="008025CA"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91.88</w:t>
            </w:r>
          </w:p>
        </w:tc>
        <w:tc>
          <w:tcPr>
            <w:tcW w:w="1843" w:type="dxa"/>
          </w:tcPr>
          <w:p w14:paraId="2E0FB64F" w14:textId="77777777" w:rsidR="00600C74" w:rsidRPr="00935D77" w:rsidRDefault="00D500EC"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88.38</w:t>
            </w:r>
          </w:p>
        </w:tc>
        <w:tc>
          <w:tcPr>
            <w:tcW w:w="1559" w:type="dxa"/>
          </w:tcPr>
          <w:p w14:paraId="2BD1CD31" w14:textId="77777777" w:rsidR="00F272A0" w:rsidRPr="00935D77" w:rsidRDefault="00D500EC"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87.45</w:t>
            </w:r>
          </w:p>
        </w:tc>
      </w:tr>
    </w:tbl>
    <w:p w14:paraId="2D0E2732" w14:textId="68C9FE74" w:rsidR="002E7AFB" w:rsidRPr="00935D77" w:rsidRDefault="002E7AFB"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Table2. The mean vaccine coverage (%) divided by income groups.</w:t>
      </w:r>
    </w:p>
    <w:p w14:paraId="1222A883" w14:textId="77777777" w:rsidR="00AA4F80" w:rsidRPr="00935D77" w:rsidRDefault="00AA4F80" w:rsidP="009D24D2">
      <w:pPr>
        <w:jc w:val="left"/>
        <w:rPr>
          <w:rFonts w:ascii="Times New Roman" w:hAnsi="Times New Roman" w:cs="Times New Roman"/>
          <w:sz w:val="24"/>
          <w:szCs w:val="24"/>
          <w:lang w:val="en-GB"/>
        </w:rPr>
      </w:pPr>
    </w:p>
    <w:tbl>
      <w:tblPr>
        <w:tblStyle w:val="a9"/>
        <w:tblW w:w="0" w:type="auto"/>
        <w:tblLook w:val="04A0" w:firstRow="1" w:lastRow="0" w:firstColumn="1" w:lastColumn="0" w:noHBand="0" w:noVBand="1"/>
      </w:tblPr>
      <w:tblGrid>
        <w:gridCol w:w="1698"/>
        <w:gridCol w:w="1699"/>
        <w:gridCol w:w="1699"/>
        <w:gridCol w:w="1699"/>
        <w:gridCol w:w="1699"/>
      </w:tblGrid>
      <w:tr w:rsidR="00CB1FFE" w:rsidRPr="00935D77" w14:paraId="222BBD81" w14:textId="77777777" w:rsidTr="00210D40">
        <w:tc>
          <w:tcPr>
            <w:tcW w:w="1698" w:type="dxa"/>
          </w:tcPr>
          <w:p w14:paraId="5FA84EB8"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Vaccine</w:t>
            </w:r>
            <w:r w:rsidRPr="00935D77">
              <w:rPr>
                <w:rFonts w:ascii="Times New Roman" w:hAnsi="Times New Roman" w:cs="Times New Roman"/>
                <w:sz w:val="24"/>
                <w:szCs w:val="24"/>
                <w:lang w:val="en-GB"/>
              </w:rPr>
              <w:t>s</w:t>
            </w:r>
          </w:p>
        </w:tc>
        <w:tc>
          <w:tcPr>
            <w:tcW w:w="1699" w:type="dxa"/>
          </w:tcPr>
          <w:p w14:paraId="56E0CE72"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High value</w:t>
            </w:r>
            <w:r w:rsidRPr="00935D77">
              <w:rPr>
                <w:rFonts w:ascii="Times New Roman" w:hAnsi="Times New Roman" w:cs="Times New Roman"/>
                <w:sz w:val="24"/>
                <w:szCs w:val="24"/>
                <w:lang w:val="en-GB"/>
              </w:rPr>
              <w:t xml:space="preserve"> (%)</w:t>
            </w:r>
          </w:p>
        </w:tc>
        <w:tc>
          <w:tcPr>
            <w:tcW w:w="1699" w:type="dxa"/>
          </w:tcPr>
          <w:p w14:paraId="095CD0F2"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Low</w:t>
            </w:r>
            <w:r w:rsidRPr="00935D77">
              <w:rPr>
                <w:rFonts w:ascii="Times New Roman" w:hAnsi="Times New Roman" w:cs="Times New Roman" w:hint="eastAsia"/>
                <w:sz w:val="24"/>
                <w:szCs w:val="24"/>
                <w:lang w:val="en-GB"/>
              </w:rPr>
              <w:t xml:space="preserve"> </w:t>
            </w:r>
            <w:r w:rsidRPr="00935D77">
              <w:rPr>
                <w:rFonts w:ascii="Times New Roman" w:hAnsi="Times New Roman" w:cs="Times New Roman"/>
                <w:sz w:val="24"/>
                <w:szCs w:val="24"/>
                <w:lang w:val="en-GB"/>
              </w:rPr>
              <w:t>value (%)</w:t>
            </w:r>
          </w:p>
        </w:tc>
        <w:tc>
          <w:tcPr>
            <w:tcW w:w="1699" w:type="dxa"/>
          </w:tcPr>
          <w:p w14:paraId="48C88C1C"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Mean (%)</w:t>
            </w:r>
          </w:p>
        </w:tc>
        <w:tc>
          <w:tcPr>
            <w:tcW w:w="1699" w:type="dxa"/>
          </w:tcPr>
          <w:p w14:paraId="50B3F0DA"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SD</w:t>
            </w:r>
          </w:p>
        </w:tc>
      </w:tr>
      <w:tr w:rsidR="00CB1FFE" w:rsidRPr="00935D77" w14:paraId="5175D403" w14:textId="77777777" w:rsidTr="00210D40">
        <w:tc>
          <w:tcPr>
            <w:tcW w:w="1698" w:type="dxa"/>
          </w:tcPr>
          <w:p w14:paraId="0311BD55"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DPT3</w:t>
            </w:r>
          </w:p>
        </w:tc>
        <w:tc>
          <w:tcPr>
            <w:tcW w:w="1699" w:type="dxa"/>
          </w:tcPr>
          <w:p w14:paraId="5A991395"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99</w:t>
            </w:r>
          </w:p>
        </w:tc>
        <w:tc>
          <w:tcPr>
            <w:tcW w:w="1699" w:type="dxa"/>
          </w:tcPr>
          <w:p w14:paraId="3D9133B1" w14:textId="77777777" w:rsidR="00CB1FFE" w:rsidRPr="00935D77" w:rsidRDefault="00882AED"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47</w:t>
            </w:r>
          </w:p>
        </w:tc>
        <w:tc>
          <w:tcPr>
            <w:tcW w:w="1699" w:type="dxa"/>
          </w:tcPr>
          <w:p w14:paraId="0678E1C0" w14:textId="77777777" w:rsidR="00CB1FFE" w:rsidRPr="00935D77" w:rsidRDefault="00073E9B"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91.78</w:t>
            </w:r>
          </w:p>
        </w:tc>
        <w:tc>
          <w:tcPr>
            <w:tcW w:w="1699" w:type="dxa"/>
          </w:tcPr>
          <w:p w14:paraId="66792B0F" w14:textId="77777777" w:rsidR="00CB1FFE" w:rsidRPr="00935D77" w:rsidRDefault="00073E9B"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7.344</w:t>
            </w:r>
          </w:p>
        </w:tc>
      </w:tr>
      <w:tr w:rsidR="00CB1FFE" w:rsidRPr="00935D77" w14:paraId="607DE09F" w14:textId="77777777" w:rsidTr="00210D40">
        <w:tc>
          <w:tcPr>
            <w:tcW w:w="1698" w:type="dxa"/>
          </w:tcPr>
          <w:p w14:paraId="305350B5"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MCV1</w:t>
            </w:r>
          </w:p>
        </w:tc>
        <w:tc>
          <w:tcPr>
            <w:tcW w:w="1699" w:type="dxa"/>
          </w:tcPr>
          <w:p w14:paraId="074BEC86"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99</w:t>
            </w:r>
          </w:p>
        </w:tc>
        <w:tc>
          <w:tcPr>
            <w:tcW w:w="1699" w:type="dxa"/>
          </w:tcPr>
          <w:p w14:paraId="06BD9013" w14:textId="77777777" w:rsidR="00CB1FFE" w:rsidRPr="00935D77" w:rsidRDefault="00882AED"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46</w:t>
            </w:r>
          </w:p>
        </w:tc>
        <w:tc>
          <w:tcPr>
            <w:tcW w:w="1699" w:type="dxa"/>
          </w:tcPr>
          <w:p w14:paraId="314CCFA4" w14:textId="77777777" w:rsidR="00CB1FFE" w:rsidRPr="00935D77" w:rsidRDefault="00073E9B"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90.70</w:t>
            </w:r>
          </w:p>
        </w:tc>
        <w:tc>
          <w:tcPr>
            <w:tcW w:w="1699" w:type="dxa"/>
          </w:tcPr>
          <w:p w14:paraId="6AC69CE5" w14:textId="77777777" w:rsidR="00CB1FFE" w:rsidRPr="00935D77" w:rsidRDefault="00073E9B"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8.17</w:t>
            </w:r>
          </w:p>
        </w:tc>
      </w:tr>
      <w:tr w:rsidR="00CB1FFE" w:rsidRPr="00935D77" w14:paraId="40C1DEB5" w14:textId="77777777" w:rsidTr="00210D40">
        <w:tc>
          <w:tcPr>
            <w:tcW w:w="1698" w:type="dxa"/>
          </w:tcPr>
          <w:p w14:paraId="581F0F19"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Hib3</w:t>
            </w:r>
          </w:p>
        </w:tc>
        <w:tc>
          <w:tcPr>
            <w:tcW w:w="1699" w:type="dxa"/>
          </w:tcPr>
          <w:p w14:paraId="3A931C08"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99</w:t>
            </w:r>
          </w:p>
        </w:tc>
        <w:tc>
          <w:tcPr>
            <w:tcW w:w="1699" w:type="dxa"/>
          </w:tcPr>
          <w:p w14:paraId="38A7329A" w14:textId="77777777" w:rsidR="00CB1FFE" w:rsidRPr="00935D77" w:rsidRDefault="00882AED"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47</w:t>
            </w:r>
          </w:p>
        </w:tc>
        <w:tc>
          <w:tcPr>
            <w:tcW w:w="1699" w:type="dxa"/>
          </w:tcPr>
          <w:p w14:paraId="014D13AB" w14:textId="77777777" w:rsidR="00CB1FFE" w:rsidRPr="00935D77" w:rsidRDefault="00073E9B"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91.55</w:t>
            </w:r>
          </w:p>
        </w:tc>
        <w:tc>
          <w:tcPr>
            <w:tcW w:w="1699" w:type="dxa"/>
          </w:tcPr>
          <w:p w14:paraId="04F832CF" w14:textId="77777777" w:rsidR="00CB1FFE" w:rsidRPr="00935D77" w:rsidRDefault="004A5C57"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35.70</w:t>
            </w:r>
          </w:p>
        </w:tc>
      </w:tr>
      <w:tr w:rsidR="00CB1FFE" w:rsidRPr="00935D77" w14:paraId="20AA3A0D" w14:textId="77777777" w:rsidTr="00210D40">
        <w:tc>
          <w:tcPr>
            <w:tcW w:w="1698" w:type="dxa"/>
          </w:tcPr>
          <w:p w14:paraId="68898ADE"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HepB3</w:t>
            </w:r>
          </w:p>
        </w:tc>
        <w:tc>
          <w:tcPr>
            <w:tcW w:w="1699" w:type="dxa"/>
          </w:tcPr>
          <w:p w14:paraId="7FA161AD"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99</w:t>
            </w:r>
          </w:p>
        </w:tc>
        <w:tc>
          <w:tcPr>
            <w:tcW w:w="1699" w:type="dxa"/>
          </w:tcPr>
          <w:p w14:paraId="6D2D33CA" w14:textId="77777777" w:rsidR="00CB1FFE" w:rsidRPr="00935D77" w:rsidRDefault="00882AED"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47</w:t>
            </w:r>
          </w:p>
        </w:tc>
        <w:tc>
          <w:tcPr>
            <w:tcW w:w="1699" w:type="dxa"/>
          </w:tcPr>
          <w:p w14:paraId="7A28B5A7" w14:textId="77777777" w:rsidR="00CB1FFE" w:rsidRPr="00935D77" w:rsidRDefault="00CB1FFE"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88.73</w:t>
            </w:r>
          </w:p>
        </w:tc>
        <w:tc>
          <w:tcPr>
            <w:tcW w:w="1699" w:type="dxa"/>
          </w:tcPr>
          <w:p w14:paraId="06CDCFD1" w14:textId="77777777" w:rsidR="00CB1FFE" w:rsidRPr="00935D77" w:rsidRDefault="004A5C57" w:rsidP="009D24D2">
            <w:pPr>
              <w:jc w:val="left"/>
              <w:rPr>
                <w:rFonts w:ascii="Times New Roman" w:hAnsi="Times New Roman" w:cs="Times New Roman"/>
                <w:sz w:val="24"/>
                <w:szCs w:val="24"/>
                <w:lang w:val="en-GB"/>
              </w:rPr>
            </w:pPr>
            <w:r w:rsidRPr="00935D77">
              <w:rPr>
                <w:rFonts w:ascii="Times New Roman" w:hAnsi="Times New Roman" w:cs="Times New Roman" w:hint="eastAsia"/>
                <w:sz w:val="24"/>
                <w:szCs w:val="24"/>
                <w:lang w:val="en-GB"/>
              </w:rPr>
              <w:t>5.26</w:t>
            </w:r>
          </w:p>
        </w:tc>
      </w:tr>
    </w:tbl>
    <w:p w14:paraId="3D81D63F" w14:textId="77777777" w:rsidR="00290887" w:rsidRPr="00935D77" w:rsidRDefault="00290887"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Table3. High and low vaccine coverages</w:t>
      </w:r>
      <w:r w:rsidR="008F414C" w:rsidRPr="00935D77">
        <w:rPr>
          <w:rFonts w:ascii="Times New Roman" w:hAnsi="Times New Roman" w:cs="Times New Roman"/>
          <w:sz w:val="24"/>
          <w:szCs w:val="24"/>
          <w:lang w:val="en-GB"/>
        </w:rPr>
        <w:t xml:space="preserve"> worldwide at country levels</w:t>
      </w:r>
      <w:r w:rsidRPr="00935D77">
        <w:rPr>
          <w:rFonts w:ascii="Times New Roman" w:hAnsi="Times New Roman" w:cs="Times New Roman"/>
          <w:sz w:val="24"/>
          <w:szCs w:val="24"/>
          <w:lang w:val="en-GB"/>
        </w:rPr>
        <w:t>.</w:t>
      </w:r>
    </w:p>
    <w:p w14:paraId="7EEF2249" w14:textId="77777777" w:rsidR="0025366C" w:rsidRDefault="0025366C" w:rsidP="009D24D2">
      <w:pPr>
        <w:jc w:val="left"/>
        <w:rPr>
          <w:rFonts w:ascii="Times New Roman" w:hAnsi="Times New Roman" w:cs="Times New Roman"/>
          <w:color w:val="000000" w:themeColor="text1"/>
          <w:sz w:val="22"/>
          <w:lang w:val="en-GB"/>
        </w:rPr>
        <w:sectPr w:rsidR="0025366C">
          <w:headerReference w:type="even" r:id="rId10"/>
          <w:headerReference w:type="default" r:id="rId11"/>
          <w:headerReference w:type="first" r:id="rId12"/>
          <w:pgSz w:w="11906" w:h="16838"/>
          <w:pgMar w:top="1985" w:right="1701" w:bottom="1701" w:left="1701" w:header="851" w:footer="992" w:gutter="0"/>
          <w:cols w:space="425"/>
          <w:docGrid w:type="lines" w:linePitch="360"/>
        </w:sectPr>
      </w:pPr>
    </w:p>
    <w:p w14:paraId="6599A386" w14:textId="77777777" w:rsidR="0025366C" w:rsidRDefault="0025366C" w:rsidP="0025366C">
      <w:pPr>
        <w:rPr>
          <w:lang w:val="en-GB"/>
        </w:rPr>
        <w:sectPr w:rsidR="0025366C" w:rsidSect="0025366C">
          <w:pgSz w:w="16838" w:h="11906" w:orient="landscape"/>
          <w:pgMar w:top="1701" w:right="1985" w:bottom="1701" w:left="1701" w:header="851" w:footer="992" w:gutter="0"/>
          <w:cols w:space="425"/>
          <w:docGrid w:type="lines" w:linePitch="360"/>
        </w:sectPr>
      </w:pPr>
    </w:p>
    <w:p w14:paraId="37035390" w14:textId="59B3E65F" w:rsidR="0025366C" w:rsidRPr="00935D77" w:rsidRDefault="0025366C" w:rsidP="0025366C">
      <w:pPr>
        <w:rPr>
          <w:lang w:val="en-GB"/>
        </w:rPr>
      </w:pPr>
      <w:r w:rsidRPr="00935D77">
        <w:rPr>
          <w:lang w:val="en-GB"/>
        </w:rPr>
        <w:t>Ta</w:t>
      </w:r>
      <w:r w:rsidRPr="00935D77">
        <w:rPr>
          <w:rFonts w:hint="eastAsia"/>
          <w:lang w:val="en-GB"/>
        </w:rPr>
        <w:t xml:space="preserve">ble4: </w:t>
      </w:r>
      <w:r w:rsidRPr="00935D77">
        <w:rPr>
          <w:lang w:val="en-GB"/>
        </w:rPr>
        <w:t xml:space="preserve">The results of a </w:t>
      </w:r>
      <w:r w:rsidRPr="00935D77">
        <w:rPr>
          <w:rFonts w:hint="eastAsia"/>
          <w:lang w:val="en-GB"/>
        </w:rPr>
        <w:t xml:space="preserve">univariate linear </w:t>
      </w:r>
      <w:r w:rsidRPr="00935D77">
        <w:rPr>
          <w:lang w:val="en-GB"/>
        </w:rPr>
        <w:t>regression of the variables and vaccine coverage</w:t>
      </w:r>
      <w:r w:rsidRPr="00935D77">
        <w:rPr>
          <w:rFonts w:hint="eastAsia"/>
          <w:lang w:val="en-GB"/>
        </w:rPr>
        <w:t xml:space="preserve"> </w:t>
      </w:r>
    </w:p>
    <w:tbl>
      <w:tblPr>
        <w:tblW w:w="13136" w:type="dxa"/>
        <w:tblLayout w:type="fixed"/>
        <w:tblCellMar>
          <w:left w:w="99" w:type="dxa"/>
          <w:right w:w="99" w:type="dxa"/>
        </w:tblCellMar>
        <w:tblLook w:val="04A0" w:firstRow="1" w:lastRow="0" w:firstColumn="1" w:lastColumn="0" w:noHBand="0" w:noVBand="1"/>
      </w:tblPr>
      <w:tblGrid>
        <w:gridCol w:w="1326"/>
        <w:gridCol w:w="1793"/>
        <w:gridCol w:w="992"/>
        <w:gridCol w:w="2410"/>
        <w:gridCol w:w="992"/>
        <w:gridCol w:w="1701"/>
        <w:gridCol w:w="1134"/>
        <w:gridCol w:w="1701"/>
        <w:gridCol w:w="1087"/>
      </w:tblGrid>
      <w:tr w:rsidR="0025366C" w:rsidRPr="00935D77" w14:paraId="79EF7984" w14:textId="77777777" w:rsidTr="004B6000">
        <w:trPr>
          <w:trHeight w:val="225"/>
        </w:trPr>
        <w:tc>
          <w:tcPr>
            <w:tcW w:w="1326" w:type="dxa"/>
            <w:tcBorders>
              <w:top w:val="single" w:sz="4" w:space="0" w:color="auto"/>
              <w:left w:val="nil"/>
              <w:bottom w:val="single" w:sz="4" w:space="0" w:color="auto"/>
              <w:right w:val="nil"/>
            </w:tcBorders>
            <w:shd w:val="clear" w:color="auto" w:fill="auto"/>
            <w:noWrap/>
            <w:hideMark/>
          </w:tcPr>
          <w:p w14:paraId="15A99DB2"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bottom w:val="single" w:sz="4" w:space="0" w:color="auto"/>
              <w:right w:val="nil"/>
            </w:tcBorders>
            <w:shd w:val="clear" w:color="auto" w:fill="E7E6E6" w:themeFill="background2"/>
            <w:noWrap/>
            <w:vAlign w:val="center"/>
            <w:hideMark/>
          </w:tcPr>
          <w:p w14:paraId="27137C19"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 w:val="20"/>
                <w:szCs w:val="20"/>
                <w:lang w:val="en-GB"/>
              </w:rPr>
              <w:t>Gender Inequality</w:t>
            </w:r>
          </w:p>
        </w:tc>
        <w:tc>
          <w:tcPr>
            <w:tcW w:w="3402" w:type="dxa"/>
            <w:gridSpan w:val="2"/>
            <w:tcBorders>
              <w:top w:val="single" w:sz="4" w:space="0" w:color="auto"/>
              <w:left w:val="nil"/>
              <w:bottom w:val="single" w:sz="4" w:space="0" w:color="auto"/>
              <w:right w:val="nil"/>
            </w:tcBorders>
            <w:shd w:val="clear" w:color="auto" w:fill="E7E6E6" w:themeFill="background2"/>
          </w:tcPr>
          <w:p w14:paraId="318C9B08"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G</w:t>
            </w:r>
            <w:r w:rsidRPr="00935D77">
              <w:rPr>
                <w:rFonts w:ascii="Times New Roman" w:eastAsia="ＭＳ Ｐゴシック" w:hAnsi="Times New Roman" w:cs="Times New Roman"/>
                <w:color w:val="000000" w:themeColor="text1"/>
                <w:kern w:val="0"/>
                <w:sz w:val="20"/>
                <w:szCs w:val="20"/>
                <w:lang w:val="en-GB"/>
              </w:rPr>
              <w:t>D</w:t>
            </w:r>
            <w:r w:rsidRPr="00935D77">
              <w:rPr>
                <w:rFonts w:ascii="Times New Roman" w:eastAsia="ＭＳ Ｐゴシック" w:hAnsi="Times New Roman" w:cs="Times New Roman" w:hint="eastAsia"/>
                <w:color w:val="000000" w:themeColor="text1"/>
                <w:kern w:val="0"/>
                <w:sz w:val="20"/>
                <w:szCs w:val="20"/>
                <w:lang w:val="en-GB"/>
              </w:rPr>
              <w:t>P per capita</w:t>
            </w:r>
          </w:p>
        </w:tc>
        <w:tc>
          <w:tcPr>
            <w:tcW w:w="2835" w:type="dxa"/>
            <w:gridSpan w:val="2"/>
            <w:tcBorders>
              <w:top w:val="single" w:sz="4" w:space="0" w:color="auto"/>
              <w:left w:val="nil"/>
              <w:bottom w:val="single" w:sz="4" w:space="0" w:color="auto"/>
              <w:right w:val="nil"/>
            </w:tcBorders>
            <w:shd w:val="clear" w:color="auto" w:fill="E7E6E6" w:themeFill="background2"/>
          </w:tcPr>
          <w:p w14:paraId="7A245479"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0"/>
                <w:szCs w:val="20"/>
                <w:lang w:val="en-GB"/>
              </w:rPr>
              <w:t>Fertility rate</w:t>
            </w:r>
          </w:p>
        </w:tc>
        <w:tc>
          <w:tcPr>
            <w:tcW w:w="2788" w:type="dxa"/>
            <w:gridSpan w:val="2"/>
            <w:tcBorders>
              <w:top w:val="single" w:sz="4" w:space="0" w:color="auto"/>
              <w:left w:val="nil"/>
              <w:bottom w:val="single" w:sz="4" w:space="0" w:color="auto"/>
              <w:right w:val="nil"/>
            </w:tcBorders>
            <w:shd w:val="clear" w:color="auto" w:fill="E7E6E6" w:themeFill="background2"/>
          </w:tcPr>
          <w:p w14:paraId="5EC9AC9A"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Pr>
                <w:rFonts w:ascii="Times New Roman" w:eastAsia="ＭＳ Ｐゴシック" w:hAnsi="Times New Roman" w:cs="Times New Roman"/>
                <w:color w:val="000000" w:themeColor="text1"/>
                <w:kern w:val="0"/>
                <w:sz w:val="20"/>
                <w:szCs w:val="20"/>
                <w:lang w:val="en-GB"/>
              </w:rPr>
              <w:t xml:space="preserve"> </w:t>
            </w:r>
            <w:r w:rsidRPr="00935D77">
              <w:rPr>
                <w:rFonts w:ascii="Times New Roman" w:eastAsia="ＭＳ Ｐゴシック" w:hAnsi="Times New Roman" w:cs="Times New Roman" w:hint="eastAsia"/>
                <w:color w:val="000000" w:themeColor="text1"/>
                <w:kern w:val="0"/>
                <w:sz w:val="20"/>
                <w:szCs w:val="20"/>
                <w:lang w:val="en-GB"/>
              </w:rPr>
              <w:t>SCI</w:t>
            </w:r>
            <w:r>
              <w:rPr>
                <w:rFonts w:ascii="Times New Roman" w:eastAsia="ＭＳ Ｐゴシック" w:hAnsi="Times New Roman" w:cs="Times New Roman"/>
                <w:color w:val="000000" w:themeColor="text1"/>
                <w:kern w:val="0"/>
                <w:sz w:val="20"/>
                <w:szCs w:val="20"/>
                <w:lang w:val="en-GB"/>
              </w:rPr>
              <w:t xml:space="preserve"> of UHC</w:t>
            </w:r>
          </w:p>
        </w:tc>
      </w:tr>
      <w:tr w:rsidR="0025366C" w:rsidRPr="00935D77" w14:paraId="6799CFF5" w14:textId="77777777" w:rsidTr="004B6000">
        <w:trPr>
          <w:trHeight w:val="225"/>
        </w:trPr>
        <w:tc>
          <w:tcPr>
            <w:tcW w:w="1326" w:type="dxa"/>
            <w:vMerge w:val="restart"/>
            <w:tcBorders>
              <w:top w:val="single" w:sz="4" w:space="0" w:color="auto"/>
              <w:left w:val="nil"/>
              <w:right w:val="nil"/>
            </w:tcBorders>
            <w:shd w:val="clear" w:color="auto" w:fill="E7E6E6" w:themeFill="background2"/>
            <w:noWrap/>
          </w:tcPr>
          <w:p w14:paraId="7315BA88"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p>
          <w:p w14:paraId="23A1DDBB"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hint="eastAsia"/>
                <w:color w:val="000000" w:themeColor="text1"/>
                <w:kern w:val="0"/>
                <w:sz w:val="22"/>
                <w:lang w:val="en-GB"/>
              </w:rPr>
              <w:t>DPT3</w:t>
            </w:r>
          </w:p>
          <w:p w14:paraId="13C41F2F"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p>
          <w:p w14:paraId="65ED1627" w14:textId="77777777" w:rsidR="0025366C" w:rsidRPr="00935D77" w:rsidRDefault="0025366C" w:rsidP="004B6000">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5377CC54"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157</w:t>
            </w:r>
          </w:p>
        </w:tc>
        <w:tc>
          <w:tcPr>
            <w:tcW w:w="3402" w:type="dxa"/>
            <w:gridSpan w:val="2"/>
            <w:tcBorders>
              <w:top w:val="single" w:sz="4" w:space="0" w:color="auto"/>
              <w:left w:val="nil"/>
              <w:right w:val="nil"/>
            </w:tcBorders>
          </w:tcPr>
          <w:p w14:paraId="35E69D84"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N=187</w:t>
            </w:r>
          </w:p>
        </w:tc>
        <w:tc>
          <w:tcPr>
            <w:tcW w:w="2835" w:type="dxa"/>
            <w:gridSpan w:val="2"/>
            <w:tcBorders>
              <w:top w:val="single" w:sz="4" w:space="0" w:color="auto"/>
              <w:left w:val="nil"/>
              <w:right w:val="nil"/>
            </w:tcBorders>
          </w:tcPr>
          <w:p w14:paraId="6B35931D"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185</w:t>
            </w:r>
          </w:p>
        </w:tc>
        <w:tc>
          <w:tcPr>
            <w:tcW w:w="2788" w:type="dxa"/>
            <w:gridSpan w:val="2"/>
            <w:tcBorders>
              <w:top w:val="single" w:sz="4" w:space="0" w:color="auto"/>
              <w:left w:val="nil"/>
              <w:right w:val="nil"/>
            </w:tcBorders>
          </w:tcPr>
          <w:p w14:paraId="0159A84A"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N=177</w:t>
            </w:r>
          </w:p>
        </w:tc>
      </w:tr>
      <w:tr w:rsidR="0025366C" w:rsidRPr="00935D77" w14:paraId="260127BE" w14:textId="77777777" w:rsidTr="004B6000">
        <w:trPr>
          <w:trHeight w:val="225"/>
        </w:trPr>
        <w:tc>
          <w:tcPr>
            <w:tcW w:w="1326" w:type="dxa"/>
            <w:vMerge/>
            <w:tcBorders>
              <w:left w:val="nil"/>
              <w:right w:val="nil"/>
            </w:tcBorders>
            <w:shd w:val="clear" w:color="auto" w:fill="E7E6E6" w:themeFill="background2"/>
            <w:noWrap/>
          </w:tcPr>
          <w:p w14:paraId="12CBE93D" w14:textId="77777777" w:rsidR="0025366C" w:rsidRPr="00935D77" w:rsidRDefault="0025366C" w:rsidP="004B6000">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33BF7212"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5287FD1F"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46066D45"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992" w:type="dxa"/>
            <w:tcBorders>
              <w:left w:val="nil"/>
              <w:right w:val="nil"/>
            </w:tcBorders>
          </w:tcPr>
          <w:p w14:paraId="7F9AD631"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701" w:type="dxa"/>
            <w:tcBorders>
              <w:left w:val="nil"/>
              <w:right w:val="nil"/>
            </w:tcBorders>
          </w:tcPr>
          <w:p w14:paraId="721805BE"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1EA13240"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29118E34"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2189294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25366C" w:rsidRPr="00935D77" w14:paraId="53DFC9EE" w14:textId="77777777" w:rsidTr="004B6000">
        <w:trPr>
          <w:trHeight w:val="268"/>
        </w:trPr>
        <w:tc>
          <w:tcPr>
            <w:tcW w:w="1326" w:type="dxa"/>
            <w:vMerge/>
            <w:tcBorders>
              <w:left w:val="nil"/>
              <w:bottom w:val="nil"/>
              <w:right w:val="nil"/>
            </w:tcBorders>
            <w:shd w:val="clear" w:color="auto" w:fill="E7E6E6" w:themeFill="background2"/>
            <w:hideMark/>
          </w:tcPr>
          <w:p w14:paraId="155E582D"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bottom w:val="single" w:sz="4" w:space="0" w:color="auto"/>
              <w:right w:val="nil"/>
            </w:tcBorders>
            <w:shd w:val="clear" w:color="auto" w:fill="auto"/>
            <w:hideMark/>
          </w:tcPr>
          <w:p w14:paraId="5F697A02"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-14.25</w:t>
            </w:r>
          </w:p>
          <w:p w14:paraId="6C7A7963"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(-19.78 to -8.727)</w:t>
            </w:r>
          </w:p>
        </w:tc>
        <w:tc>
          <w:tcPr>
            <w:tcW w:w="992" w:type="dxa"/>
            <w:tcBorders>
              <w:left w:val="nil"/>
              <w:bottom w:val="single" w:sz="4" w:space="0" w:color="auto"/>
              <w:right w:val="nil"/>
            </w:tcBorders>
            <w:shd w:val="clear" w:color="auto" w:fill="auto"/>
            <w:hideMark/>
          </w:tcPr>
          <w:p w14:paraId="318FC2ED"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&lt;0.001*</w:t>
            </w:r>
          </w:p>
        </w:tc>
        <w:tc>
          <w:tcPr>
            <w:tcW w:w="2410" w:type="dxa"/>
            <w:tcBorders>
              <w:left w:val="nil"/>
              <w:bottom w:val="single" w:sz="4" w:space="0" w:color="auto"/>
              <w:right w:val="nil"/>
            </w:tcBorders>
          </w:tcPr>
          <w:p w14:paraId="7335D097"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hint="eastAsia"/>
                <w:color w:val="000000" w:themeColor="text1"/>
                <w:kern w:val="0"/>
                <w:szCs w:val="21"/>
                <w:lang w:val="en-GB"/>
              </w:rPr>
              <w:t>0.79^</w:t>
            </w:r>
            <w:r w:rsidRPr="00935D77">
              <w:rPr>
                <w:rFonts w:ascii="Times New Roman" w:eastAsia="ＭＳ Ｐゴシック" w:hAnsi="Times New Roman" w:cs="Times New Roman" w:hint="eastAsia"/>
                <w:color w:val="000000" w:themeColor="text1"/>
                <w:kern w:val="0"/>
                <w:szCs w:val="21"/>
                <w:vertAlign w:val="superscript"/>
                <w:lang w:val="en-GB"/>
              </w:rPr>
              <w:t>10</w:t>
            </w:r>
            <w:r w:rsidRPr="00935D77">
              <w:rPr>
                <w:rFonts w:ascii="Times New Roman" w:eastAsia="ＭＳ Ｐゴシック" w:hAnsi="Times New Roman" w:cs="Times New Roman"/>
                <w:color w:val="000000" w:themeColor="text1"/>
                <w:kern w:val="0"/>
                <w:szCs w:val="21"/>
                <w:vertAlign w:val="superscript"/>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-4</w:t>
            </w:r>
          </w:p>
          <w:p w14:paraId="72903088"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(0.39^</w:t>
            </w:r>
            <w:r w:rsidRPr="00935D77">
              <w:rPr>
                <w:rFonts w:ascii="Times New Roman" w:eastAsia="ＭＳ Ｐゴシック" w:hAnsi="Times New Roman" w:cs="Times New Roman"/>
                <w:color w:val="000000" w:themeColor="text1"/>
                <w:kern w:val="0"/>
                <w:szCs w:val="21"/>
                <w:vertAlign w:val="superscript"/>
                <w:lang w:val="en-GB"/>
              </w:rPr>
              <w:t xml:space="preserve">10*-4 </w:t>
            </w:r>
            <w:r w:rsidRPr="00935D77">
              <w:rPr>
                <w:rFonts w:ascii="Times New Roman" w:eastAsia="ＭＳ Ｐゴシック" w:hAnsi="Times New Roman" w:cs="Times New Roman"/>
                <w:color w:val="000000" w:themeColor="text1"/>
                <w:kern w:val="0"/>
                <w:szCs w:val="21"/>
                <w:lang w:val="en-GB"/>
              </w:rPr>
              <w:t>to 1.19^</w:t>
            </w:r>
            <w:r w:rsidRPr="00935D77">
              <w:rPr>
                <w:rFonts w:ascii="Times New Roman" w:eastAsia="ＭＳ Ｐゴシック" w:hAnsi="Times New Roman" w:cs="Times New Roman"/>
                <w:color w:val="000000" w:themeColor="text1"/>
                <w:kern w:val="0"/>
                <w:szCs w:val="21"/>
                <w:vertAlign w:val="superscript"/>
                <w:lang w:val="en-GB"/>
              </w:rPr>
              <w:t>10*-4)</w:t>
            </w:r>
          </w:p>
        </w:tc>
        <w:tc>
          <w:tcPr>
            <w:tcW w:w="992" w:type="dxa"/>
            <w:tcBorders>
              <w:left w:val="nil"/>
              <w:bottom w:val="single" w:sz="4" w:space="0" w:color="auto"/>
              <w:right w:val="nil"/>
            </w:tcBorders>
          </w:tcPr>
          <w:p w14:paraId="20A2BF07"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&lt;0.001</w:t>
            </w:r>
            <w:r w:rsidRPr="00935D77">
              <w:rPr>
                <w:rFonts w:ascii="Times New Roman" w:eastAsia="ＭＳ Ｐゴシック" w:hAnsi="Times New Roman" w:cs="Times New Roman"/>
                <w:color w:val="000000" w:themeColor="text1"/>
                <w:kern w:val="0"/>
                <w:szCs w:val="21"/>
                <w:lang w:val="en-GB"/>
              </w:rPr>
              <w:t>*</w:t>
            </w:r>
          </w:p>
        </w:tc>
        <w:tc>
          <w:tcPr>
            <w:tcW w:w="1701" w:type="dxa"/>
            <w:tcBorders>
              <w:left w:val="nil"/>
              <w:bottom w:val="single" w:sz="4" w:space="0" w:color="auto"/>
              <w:right w:val="nil"/>
            </w:tcBorders>
          </w:tcPr>
          <w:p w14:paraId="1E873F7E"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-2.00</w:t>
            </w:r>
          </w:p>
          <w:p w14:paraId="459B9758"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(-2.77 to -1.23)</w:t>
            </w:r>
          </w:p>
        </w:tc>
        <w:tc>
          <w:tcPr>
            <w:tcW w:w="1134" w:type="dxa"/>
            <w:tcBorders>
              <w:left w:val="nil"/>
              <w:bottom w:val="single" w:sz="4" w:space="0" w:color="auto"/>
              <w:right w:val="nil"/>
            </w:tcBorders>
          </w:tcPr>
          <w:p w14:paraId="7D09EB40"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&lt;0.001</w:t>
            </w:r>
            <w:r w:rsidRPr="00935D77">
              <w:rPr>
                <w:rFonts w:ascii="Times New Roman" w:eastAsia="ＭＳ Ｐゴシック" w:hAnsi="Times New Roman" w:cs="Times New Roman"/>
                <w:color w:val="000000" w:themeColor="text1"/>
                <w:kern w:val="0"/>
                <w:szCs w:val="21"/>
                <w:lang w:val="en-GB"/>
              </w:rPr>
              <w:t>*</w:t>
            </w:r>
          </w:p>
        </w:tc>
        <w:tc>
          <w:tcPr>
            <w:tcW w:w="1701" w:type="dxa"/>
            <w:tcBorders>
              <w:left w:val="nil"/>
              <w:bottom w:val="single" w:sz="4" w:space="0" w:color="auto"/>
              <w:right w:val="nil"/>
            </w:tcBorders>
          </w:tcPr>
          <w:p w14:paraId="0092DFC1"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0.199</w:t>
            </w:r>
          </w:p>
          <w:p w14:paraId="1D9E9900"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(0.137 to 0.261)</w:t>
            </w:r>
          </w:p>
        </w:tc>
        <w:tc>
          <w:tcPr>
            <w:tcW w:w="1087" w:type="dxa"/>
            <w:tcBorders>
              <w:left w:val="nil"/>
              <w:bottom w:val="single" w:sz="4" w:space="0" w:color="auto"/>
              <w:right w:val="nil"/>
            </w:tcBorders>
          </w:tcPr>
          <w:p w14:paraId="68605D14"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&lt;0.001*</w:t>
            </w:r>
          </w:p>
        </w:tc>
      </w:tr>
      <w:tr w:rsidR="0025366C" w:rsidRPr="00935D77" w14:paraId="3804BD42" w14:textId="77777777" w:rsidTr="004B6000">
        <w:trPr>
          <w:trHeight w:val="225"/>
        </w:trPr>
        <w:tc>
          <w:tcPr>
            <w:tcW w:w="1326" w:type="dxa"/>
            <w:vMerge w:val="restart"/>
            <w:tcBorders>
              <w:top w:val="single" w:sz="4" w:space="0" w:color="auto"/>
              <w:left w:val="nil"/>
              <w:right w:val="nil"/>
            </w:tcBorders>
            <w:shd w:val="clear" w:color="auto" w:fill="E7E6E6" w:themeFill="background2"/>
            <w:noWrap/>
          </w:tcPr>
          <w:p w14:paraId="4B5282C8"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p>
          <w:p w14:paraId="37700BE6"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hint="eastAsia"/>
                <w:color w:val="000000" w:themeColor="text1"/>
                <w:kern w:val="0"/>
                <w:sz w:val="22"/>
                <w:lang w:val="en-GB"/>
              </w:rPr>
              <w:t>MCV1</w:t>
            </w:r>
          </w:p>
          <w:p w14:paraId="608536D7"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p>
          <w:p w14:paraId="7195D076" w14:textId="77777777" w:rsidR="0025366C" w:rsidRPr="00935D77" w:rsidRDefault="0025366C" w:rsidP="004B6000">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1B6B3076"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159</w:t>
            </w:r>
          </w:p>
        </w:tc>
        <w:tc>
          <w:tcPr>
            <w:tcW w:w="3402" w:type="dxa"/>
            <w:gridSpan w:val="2"/>
            <w:tcBorders>
              <w:top w:val="single" w:sz="4" w:space="0" w:color="auto"/>
              <w:left w:val="nil"/>
              <w:right w:val="nil"/>
            </w:tcBorders>
          </w:tcPr>
          <w:p w14:paraId="7A2EE06D"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N=189</w:t>
            </w:r>
          </w:p>
        </w:tc>
        <w:tc>
          <w:tcPr>
            <w:tcW w:w="2835" w:type="dxa"/>
            <w:gridSpan w:val="2"/>
            <w:tcBorders>
              <w:top w:val="single" w:sz="4" w:space="0" w:color="auto"/>
              <w:left w:val="nil"/>
              <w:right w:val="nil"/>
            </w:tcBorders>
          </w:tcPr>
          <w:p w14:paraId="7364B353"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187</w:t>
            </w:r>
          </w:p>
        </w:tc>
        <w:tc>
          <w:tcPr>
            <w:tcW w:w="2788" w:type="dxa"/>
            <w:gridSpan w:val="2"/>
            <w:tcBorders>
              <w:top w:val="single" w:sz="4" w:space="0" w:color="auto"/>
              <w:left w:val="nil"/>
              <w:right w:val="nil"/>
            </w:tcBorders>
          </w:tcPr>
          <w:p w14:paraId="79406F8F"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N=17</w:t>
            </w:r>
            <w:r w:rsidRPr="00935D77">
              <w:rPr>
                <w:rFonts w:ascii="Times New Roman" w:eastAsia="ＭＳ Ｐゴシック" w:hAnsi="Times New Roman" w:cs="Times New Roman"/>
                <w:color w:val="000000" w:themeColor="text1"/>
                <w:kern w:val="0"/>
                <w:sz w:val="20"/>
                <w:szCs w:val="20"/>
                <w:lang w:val="en-GB"/>
              </w:rPr>
              <w:t>9</w:t>
            </w:r>
          </w:p>
        </w:tc>
      </w:tr>
      <w:tr w:rsidR="0025366C" w:rsidRPr="00935D77" w14:paraId="178440FE" w14:textId="77777777" w:rsidTr="004B6000">
        <w:trPr>
          <w:trHeight w:val="225"/>
        </w:trPr>
        <w:tc>
          <w:tcPr>
            <w:tcW w:w="1326" w:type="dxa"/>
            <w:vMerge/>
            <w:tcBorders>
              <w:left w:val="nil"/>
              <w:right w:val="nil"/>
            </w:tcBorders>
            <w:shd w:val="clear" w:color="auto" w:fill="E7E6E6" w:themeFill="background2"/>
            <w:noWrap/>
          </w:tcPr>
          <w:p w14:paraId="28DD4DA4" w14:textId="77777777" w:rsidR="0025366C" w:rsidRPr="00935D77" w:rsidRDefault="0025366C" w:rsidP="004B6000">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4CF85D0D"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6F1698B5"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50ED418D"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992" w:type="dxa"/>
            <w:tcBorders>
              <w:left w:val="nil"/>
              <w:right w:val="nil"/>
            </w:tcBorders>
          </w:tcPr>
          <w:p w14:paraId="38F8AA58"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701" w:type="dxa"/>
            <w:tcBorders>
              <w:left w:val="nil"/>
              <w:right w:val="nil"/>
            </w:tcBorders>
          </w:tcPr>
          <w:p w14:paraId="36ABCFEE"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7854AEC1"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63C12563"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03C429CD"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25366C" w:rsidRPr="00935D77" w14:paraId="50AE652F" w14:textId="77777777" w:rsidTr="004B6000">
        <w:trPr>
          <w:trHeight w:val="268"/>
        </w:trPr>
        <w:tc>
          <w:tcPr>
            <w:tcW w:w="1326" w:type="dxa"/>
            <w:vMerge/>
            <w:tcBorders>
              <w:left w:val="nil"/>
              <w:bottom w:val="nil"/>
              <w:right w:val="nil"/>
            </w:tcBorders>
            <w:shd w:val="clear" w:color="auto" w:fill="E7E6E6" w:themeFill="background2"/>
            <w:hideMark/>
          </w:tcPr>
          <w:p w14:paraId="47BE077F"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603267F4"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-16.25</w:t>
            </w:r>
          </w:p>
          <w:p w14:paraId="08CAED29"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(-22.0 to -10.49)</w:t>
            </w:r>
          </w:p>
        </w:tc>
        <w:tc>
          <w:tcPr>
            <w:tcW w:w="992" w:type="dxa"/>
            <w:tcBorders>
              <w:left w:val="nil"/>
              <w:right w:val="nil"/>
            </w:tcBorders>
            <w:shd w:val="clear" w:color="auto" w:fill="auto"/>
            <w:hideMark/>
          </w:tcPr>
          <w:p w14:paraId="6BF8F87C"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&lt;0.001*</w:t>
            </w:r>
          </w:p>
        </w:tc>
        <w:tc>
          <w:tcPr>
            <w:tcW w:w="2410" w:type="dxa"/>
            <w:tcBorders>
              <w:left w:val="nil"/>
              <w:right w:val="nil"/>
            </w:tcBorders>
          </w:tcPr>
          <w:p w14:paraId="4961AEE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hint="eastAsia"/>
                <w:color w:val="000000" w:themeColor="text1"/>
                <w:kern w:val="0"/>
                <w:szCs w:val="21"/>
                <w:lang w:val="en-GB"/>
              </w:rPr>
              <w:t>0.756^</w:t>
            </w:r>
            <w:r w:rsidRPr="00935D77">
              <w:rPr>
                <w:rFonts w:ascii="Times New Roman" w:eastAsia="ＭＳ Ｐゴシック" w:hAnsi="Times New Roman" w:cs="Times New Roman" w:hint="eastAsia"/>
                <w:color w:val="000000" w:themeColor="text1"/>
                <w:kern w:val="0"/>
                <w:szCs w:val="21"/>
                <w:vertAlign w:val="superscript"/>
                <w:lang w:val="en-GB"/>
              </w:rPr>
              <w:t>10</w:t>
            </w:r>
            <w:r w:rsidRPr="00935D77">
              <w:rPr>
                <w:rFonts w:ascii="Times New Roman" w:eastAsia="ＭＳ Ｐゴシック" w:hAnsi="Times New Roman" w:cs="Times New Roman"/>
                <w:color w:val="000000" w:themeColor="text1"/>
                <w:kern w:val="0"/>
                <w:szCs w:val="21"/>
                <w:vertAlign w:val="superscript"/>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-4</w:t>
            </w:r>
          </w:p>
          <w:p w14:paraId="437F7F27"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(0.312^</w:t>
            </w:r>
            <w:r w:rsidRPr="00935D77">
              <w:rPr>
                <w:rFonts w:ascii="Times New Roman" w:eastAsia="ＭＳ Ｐゴシック" w:hAnsi="Times New Roman" w:cs="Times New Roman"/>
                <w:color w:val="000000" w:themeColor="text1"/>
                <w:kern w:val="0"/>
                <w:szCs w:val="21"/>
                <w:vertAlign w:val="superscript"/>
                <w:lang w:val="en-GB"/>
              </w:rPr>
              <w:t xml:space="preserve">10*-4 </w:t>
            </w:r>
            <w:r w:rsidRPr="00935D77">
              <w:rPr>
                <w:rFonts w:ascii="Times New Roman" w:eastAsia="ＭＳ Ｐゴシック" w:hAnsi="Times New Roman" w:cs="Times New Roman"/>
                <w:color w:val="000000" w:themeColor="text1"/>
                <w:kern w:val="0"/>
                <w:szCs w:val="21"/>
                <w:lang w:val="en-GB"/>
              </w:rPr>
              <w:t>to 1.2^</w:t>
            </w:r>
            <w:r w:rsidRPr="00935D77">
              <w:rPr>
                <w:rFonts w:ascii="Times New Roman" w:eastAsia="ＭＳ Ｐゴシック" w:hAnsi="Times New Roman" w:cs="Times New Roman"/>
                <w:color w:val="000000" w:themeColor="text1"/>
                <w:kern w:val="0"/>
                <w:szCs w:val="21"/>
                <w:vertAlign w:val="superscript"/>
                <w:lang w:val="en-GB"/>
              </w:rPr>
              <w:t>10*-4)</w:t>
            </w:r>
          </w:p>
        </w:tc>
        <w:tc>
          <w:tcPr>
            <w:tcW w:w="992" w:type="dxa"/>
            <w:tcBorders>
              <w:left w:val="nil"/>
              <w:right w:val="nil"/>
            </w:tcBorders>
          </w:tcPr>
          <w:p w14:paraId="0D3DCD98"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0.001</w:t>
            </w:r>
            <w:r w:rsidRPr="00935D77">
              <w:rPr>
                <w:rFonts w:ascii="Times New Roman" w:eastAsia="ＭＳ Ｐゴシック" w:hAnsi="Times New Roman" w:cs="Times New Roman"/>
                <w:color w:val="000000" w:themeColor="text1"/>
                <w:kern w:val="0"/>
                <w:szCs w:val="21"/>
                <w:lang w:val="en-GB"/>
              </w:rPr>
              <w:t>*</w:t>
            </w:r>
          </w:p>
        </w:tc>
        <w:tc>
          <w:tcPr>
            <w:tcW w:w="1701" w:type="dxa"/>
            <w:tcBorders>
              <w:left w:val="nil"/>
              <w:right w:val="nil"/>
            </w:tcBorders>
          </w:tcPr>
          <w:p w14:paraId="1704EC34"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-2.92</w:t>
            </w:r>
          </w:p>
          <w:p w14:paraId="32E65245"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(-3.72 to -2.11)</w:t>
            </w:r>
          </w:p>
        </w:tc>
        <w:tc>
          <w:tcPr>
            <w:tcW w:w="1134" w:type="dxa"/>
            <w:tcBorders>
              <w:left w:val="nil"/>
              <w:right w:val="nil"/>
            </w:tcBorders>
          </w:tcPr>
          <w:p w14:paraId="48EEF091"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&lt;0.001</w:t>
            </w:r>
            <w:r w:rsidRPr="00935D77">
              <w:rPr>
                <w:rFonts w:ascii="Times New Roman" w:eastAsia="ＭＳ Ｐゴシック" w:hAnsi="Times New Roman" w:cs="Times New Roman"/>
                <w:color w:val="000000" w:themeColor="text1"/>
                <w:kern w:val="0"/>
                <w:szCs w:val="21"/>
                <w:lang w:val="en-GB"/>
              </w:rPr>
              <w:t>*</w:t>
            </w:r>
          </w:p>
        </w:tc>
        <w:tc>
          <w:tcPr>
            <w:tcW w:w="1701" w:type="dxa"/>
            <w:tcBorders>
              <w:left w:val="nil"/>
              <w:right w:val="nil"/>
            </w:tcBorders>
          </w:tcPr>
          <w:p w14:paraId="118FB9CE"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0.254</w:t>
            </w:r>
          </w:p>
          <w:p w14:paraId="51D7C01E"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(0.189 to 0.320)</w:t>
            </w:r>
          </w:p>
        </w:tc>
        <w:tc>
          <w:tcPr>
            <w:tcW w:w="1087" w:type="dxa"/>
            <w:tcBorders>
              <w:left w:val="nil"/>
              <w:right w:val="nil"/>
            </w:tcBorders>
          </w:tcPr>
          <w:p w14:paraId="5CF2262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&lt;0.001*</w:t>
            </w:r>
          </w:p>
        </w:tc>
      </w:tr>
      <w:tr w:rsidR="0025366C" w:rsidRPr="00935D77" w14:paraId="6BD07D58" w14:textId="77777777" w:rsidTr="004B6000">
        <w:trPr>
          <w:trHeight w:val="225"/>
        </w:trPr>
        <w:tc>
          <w:tcPr>
            <w:tcW w:w="1326" w:type="dxa"/>
            <w:vMerge w:val="restart"/>
            <w:tcBorders>
              <w:top w:val="single" w:sz="4" w:space="0" w:color="auto"/>
              <w:left w:val="nil"/>
              <w:right w:val="nil"/>
            </w:tcBorders>
            <w:shd w:val="clear" w:color="auto" w:fill="E7E6E6" w:themeFill="background2"/>
            <w:noWrap/>
          </w:tcPr>
          <w:p w14:paraId="4D6C8CB2"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p>
          <w:p w14:paraId="585E7396"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hint="eastAsia"/>
                <w:color w:val="000000" w:themeColor="text1"/>
                <w:kern w:val="0"/>
                <w:sz w:val="22"/>
                <w:lang w:val="en-GB"/>
              </w:rPr>
              <w:t>Hib3</w:t>
            </w:r>
          </w:p>
          <w:p w14:paraId="3A85230D"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p>
          <w:p w14:paraId="209E703C" w14:textId="77777777" w:rsidR="0025366C" w:rsidRPr="00935D77" w:rsidRDefault="0025366C" w:rsidP="004B6000">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79445E59"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158</w:t>
            </w:r>
          </w:p>
        </w:tc>
        <w:tc>
          <w:tcPr>
            <w:tcW w:w="3402" w:type="dxa"/>
            <w:gridSpan w:val="2"/>
            <w:tcBorders>
              <w:top w:val="single" w:sz="4" w:space="0" w:color="auto"/>
              <w:left w:val="nil"/>
              <w:right w:val="nil"/>
            </w:tcBorders>
          </w:tcPr>
          <w:p w14:paraId="4EE47125"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N=187</w:t>
            </w:r>
          </w:p>
        </w:tc>
        <w:tc>
          <w:tcPr>
            <w:tcW w:w="2835" w:type="dxa"/>
            <w:gridSpan w:val="2"/>
            <w:tcBorders>
              <w:top w:val="single" w:sz="4" w:space="0" w:color="auto"/>
              <w:left w:val="nil"/>
              <w:right w:val="nil"/>
            </w:tcBorders>
          </w:tcPr>
          <w:p w14:paraId="2CD5792D"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186</w:t>
            </w:r>
          </w:p>
        </w:tc>
        <w:tc>
          <w:tcPr>
            <w:tcW w:w="2788" w:type="dxa"/>
            <w:gridSpan w:val="2"/>
            <w:tcBorders>
              <w:top w:val="single" w:sz="4" w:space="0" w:color="auto"/>
              <w:left w:val="nil"/>
              <w:right w:val="nil"/>
            </w:tcBorders>
          </w:tcPr>
          <w:p w14:paraId="149679EF"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N=17</w:t>
            </w:r>
            <w:r w:rsidRPr="00935D77">
              <w:rPr>
                <w:rFonts w:ascii="Times New Roman" w:eastAsia="ＭＳ Ｐゴシック" w:hAnsi="Times New Roman" w:cs="Times New Roman"/>
                <w:color w:val="000000" w:themeColor="text1"/>
                <w:kern w:val="0"/>
                <w:sz w:val="20"/>
                <w:szCs w:val="20"/>
                <w:lang w:val="en-GB"/>
              </w:rPr>
              <w:t>8</w:t>
            </w:r>
          </w:p>
        </w:tc>
      </w:tr>
      <w:tr w:rsidR="0025366C" w:rsidRPr="00935D77" w14:paraId="2A62BC88" w14:textId="77777777" w:rsidTr="004B6000">
        <w:trPr>
          <w:trHeight w:val="225"/>
        </w:trPr>
        <w:tc>
          <w:tcPr>
            <w:tcW w:w="1326" w:type="dxa"/>
            <w:vMerge/>
            <w:tcBorders>
              <w:left w:val="nil"/>
              <w:right w:val="nil"/>
            </w:tcBorders>
            <w:shd w:val="clear" w:color="auto" w:fill="E7E6E6" w:themeFill="background2"/>
            <w:noWrap/>
          </w:tcPr>
          <w:p w14:paraId="386589A9" w14:textId="77777777" w:rsidR="0025366C" w:rsidRPr="00935D77" w:rsidRDefault="0025366C" w:rsidP="004B6000">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2A5EF96E"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1893AD0E"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7462BF7C"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992" w:type="dxa"/>
            <w:tcBorders>
              <w:left w:val="nil"/>
              <w:right w:val="nil"/>
            </w:tcBorders>
          </w:tcPr>
          <w:p w14:paraId="0B58EA3E"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701" w:type="dxa"/>
            <w:tcBorders>
              <w:left w:val="nil"/>
              <w:right w:val="nil"/>
            </w:tcBorders>
          </w:tcPr>
          <w:p w14:paraId="6D1EF91A"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58475D92"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44DD7F15"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006128B1"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25366C" w:rsidRPr="00935D77" w14:paraId="3BD910EA" w14:textId="77777777" w:rsidTr="004B6000">
        <w:trPr>
          <w:trHeight w:val="268"/>
        </w:trPr>
        <w:tc>
          <w:tcPr>
            <w:tcW w:w="1326" w:type="dxa"/>
            <w:vMerge/>
            <w:tcBorders>
              <w:left w:val="nil"/>
              <w:bottom w:val="nil"/>
              <w:right w:val="nil"/>
            </w:tcBorders>
            <w:shd w:val="clear" w:color="auto" w:fill="E7E6E6" w:themeFill="background2"/>
            <w:hideMark/>
          </w:tcPr>
          <w:p w14:paraId="28E78A05"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55A6B729"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-13.529</w:t>
            </w:r>
          </w:p>
          <w:p w14:paraId="77CD757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(-19.33 to -7.72)</w:t>
            </w:r>
          </w:p>
        </w:tc>
        <w:tc>
          <w:tcPr>
            <w:tcW w:w="992" w:type="dxa"/>
            <w:tcBorders>
              <w:left w:val="nil"/>
              <w:right w:val="nil"/>
            </w:tcBorders>
            <w:shd w:val="clear" w:color="auto" w:fill="auto"/>
            <w:hideMark/>
          </w:tcPr>
          <w:p w14:paraId="20201A58"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&lt;0.001*</w:t>
            </w:r>
          </w:p>
        </w:tc>
        <w:tc>
          <w:tcPr>
            <w:tcW w:w="2410" w:type="dxa"/>
            <w:tcBorders>
              <w:left w:val="nil"/>
              <w:right w:val="nil"/>
            </w:tcBorders>
          </w:tcPr>
          <w:p w14:paraId="0A9F59CB"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hint="eastAsia"/>
                <w:color w:val="000000" w:themeColor="text1"/>
                <w:kern w:val="0"/>
                <w:szCs w:val="21"/>
                <w:lang w:val="en-GB"/>
              </w:rPr>
              <w:t>0.87^</w:t>
            </w:r>
            <w:r w:rsidRPr="00935D77">
              <w:rPr>
                <w:rFonts w:ascii="Times New Roman" w:eastAsia="ＭＳ Ｐゴシック" w:hAnsi="Times New Roman" w:cs="Times New Roman" w:hint="eastAsia"/>
                <w:color w:val="000000" w:themeColor="text1"/>
                <w:kern w:val="0"/>
                <w:szCs w:val="21"/>
                <w:vertAlign w:val="superscript"/>
                <w:lang w:val="en-GB"/>
              </w:rPr>
              <w:t>10</w:t>
            </w:r>
            <w:r w:rsidRPr="00935D77">
              <w:rPr>
                <w:rFonts w:ascii="Times New Roman" w:eastAsia="ＭＳ Ｐゴシック" w:hAnsi="Times New Roman" w:cs="Times New Roman"/>
                <w:color w:val="000000" w:themeColor="text1"/>
                <w:kern w:val="0"/>
                <w:szCs w:val="21"/>
                <w:vertAlign w:val="superscript"/>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-4</w:t>
            </w:r>
          </w:p>
          <w:p w14:paraId="1E44809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(0.39^</w:t>
            </w:r>
            <w:r w:rsidRPr="00935D77">
              <w:rPr>
                <w:rFonts w:ascii="Times New Roman" w:eastAsia="ＭＳ Ｐゴシック" w:hAnsi="Times New Roman" w:cs="Times New Roman"/>
                <w:color w:val="000000" w:themeColor="text1"/>
                <w:kern w:val="0"/>
                <w:szCs w:val="21"/>
                <w:vertAlign w:val="superscript"/>
                <w:lang w:val="en-GB"/>
              </w:rPr>
              <w:t xml:space="preserve">10*-4 </w:t>
            </w:r>
            <w:r w:rsidRPr="00935D77">
              <w:rPr>
                <w:rFonts w:ascii="Times New Roman" w:eastAsia="ＭＳ Ｐゴシック" w:hAnsi="Times New Roman" w:cs="Times New Roman"/>
                <w:color w:val="000000" w:themeColor="text1"/>
                <w:kern w:val="0"/>
                <w:szCs w:val="21"/>
                <w:lang w:val="en-GB"/>
              </w:rPr>
              <w:t>to 1.35 ^</w:t>
            </w:r>
            <w:r w:rsidRPr="00935D77">
              <w:rPr>
                <w:rFonts w:ascii="Times New Roman" w:eastAsia="ＭＳ Ｐゴシック" w:hAnsi="Times New Roman" w:cs="Times New Roman"/>
                <w:color w:val="000000" w:themeColor="text1"/>
                <w:kern w:val="0"/>
                <w:szCs w:val="21"/>
                <w:vertAlign w:val="superscript"/>
                <w:lang w:val="en-GB"/>
              </w:rPr>
              <w:t>10*-4)</w:t>
            </w:r>
          </w:p>
        </w:tc>
        <w:tc>
          <w:tcPr>
            <w:tcW w:w="992" w:type="dxa"/>
            <w:tcBorders>
              <w:left w:val="nil"/>
              <w:right w:val="nil"/>
            </w:tcBorders>
          </w:tcPr>
          <w:p w14:paraId="4505CB0A"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&lt;</w:t>
            </w:r>
            <w:r w:rsidRPr="00935D77">
              <w:rPr>
                <w:rFonts w:ascii="Times New Roman" w:eastAsia="ＭＳ Ｐゴシック" w:hAnsi="Times New Roman" w:cs="Times New Roman" w:hint="eastAsia"/>
                <w:color w:val="000000" w:themeColor="text1"/>
                <w:kern w:val="0"/>
                <w:szCs w:val="21"/>
                <w:lang w:val="en-GB"/>
              </w:rPr>
              <w:t>0.001</w:t>
            </w:r>
            <w:r w:rsidRPr="00935D77">
              <w:rPr>
                <w:rFonts w:ascii="Times New Roman" w:eastAsia="ＭＳ Ｐゴシック" w:hAnsi="Times New Roman" w:cs="Times New Roman"/>
                <w:color w:val="000000" w:themeColor="text1"/>
                <w:kern w:val="0"/>
                <w:szCs w:val="21"/>
                <w:lang w:val="en-GB"/>
              </w:rPr>
              <w:t>*</w:t>
            </w:r>
          </w:p>
        </w:tc>
        <w:tc>
          <w:tcPr>
            <w:tcW w:w="1701" w:type="dxa"/>
            <w:tcBorders>
              <w:left w:val="nil"/>
              <w:right w:val="nil"/>
            </w:tcBorders>
          </w:tcPr>
          <w:p w14:paraId="0A4B2297"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-1.824</w:t>
            </w:r>
          </w:p>
          <w:p w14:paraId="7F7ABA2B"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(-2.65 to -0.99)</w:t>
            </w:r>
          </w:p>
        </w:tc>
        <w:tc>
          <w:tcPr>
            <w:tcW w:w="1134" w:type="dxa"/>
            <w:tcBorders>
              <w:left w:val="nil"/>
              <w:right w:val="nil"/>
            </w:tcBorders>
          </w:tcPr>
          <w:p w14:paraId="2244F01F"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&lt;0.001</w:t>
            </w:r>
            <w:r w:rsidRPr="00935D77">
              <w:rPr>
                <w:rFonts w:ascii="Times New Roman" w:eastAsia="ＭＳ Ｐゴシック" w:hAnsi="Times New Roman" w:cs="Times New Roman"/>
                <w:color w:val="000000" w:themeColor="text1"/>
                <w:kern w:val="0"/>
                <w:szCs w:val="21"/>
                <w:lang w:val="en-GB"/>
              </w:rPr>
              <w:t>*</w:t>
            </w:r>
          </w:p>
        </w:tc>
        <w:tc>
          <w:tcPr>
            <w:tcW w:w="1701" w:type="dxa"/>
            <w:tcBorders>
              <w:left w:val="nil"/>
              <w:right w:val="nil"/>
            </w:tcBorders>
          </w:tcPr>
          <w:p w14:paraId="49BC895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0.192</w:t>
            </w:r>
          </w:p>
          <w:p w14:paraId="60ED8B4C"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(0.126to 0.258)</w:t>
            </w:r>
          </w:p>
        </w:tc>
        <w:tc>
          <w:tcPr>
            <w:tcW w:w="1087" w:type="dxa"/>
            <w:tcBorders>
              <w:left w:val="nil"/>
              <w:right w:val="nil"/>
            </w:tcBorders>
          </w:tcPr>
          <w:p w14:paraId="1405C16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&lt;0.001*</w:t>
            </w:r>
          </w:p>
        </w:tc>
      </w:tr>
      <w:tr w:rsidR="0025366C" w:rsidRPr="00935D77" w14:paraId="3963B169" w14:textId="77777777" w:rsidTr="004B6000">
        <w:trPr>
          <w:trHeight w:val="225"/>
        </w:trPr>
        <w:tc>
          <w:tcPr>
            <w:tcW w:w="1326" w:type="dxa"/>
            <w:vMerge w:val="restart"/>
            <w:tcBorders>
              <w:top w:val="single" w:sz="4" w:space="0" w:color="auto"/>
              <w:left w:val="nil"/>
              <w:right w:val="nil"/>
            </w:tcBorders>
            <w:shd w:val="clear" w:color="auto" w:fill="E7E6E6" w:themeFill="background2"/>
            <w:noWrap/>
          </w:tcPr>
          <w:p w14:paraId="116AB6F4"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p>
          <w:p w14:paraId="45F96F3B"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color w:val="000000" w:themeColor="text1"/>
                <w:kern w:val="0"/>
                <w:sz w:val="22"/>
                <w:lang w:val="en-GB"/>
              </w:rPr>
              <w:t>HepB3</w:t>
            </w:r>
          </w:p>
          <w:p w14:paraId="0D2CF3F1"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2"/>
                <w:lang w:val="en-GB"/>
              </w:rPr>
            </w:pPr>
          </w:p>
          <w:p w14:paraId="10971F4C" w14:textId="77777777" w:rsidR="0025366C" w:rsidRPr="00935D77" w:rsidRDefault="0025366C" w:rsidP="004B6000">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109869AC"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153</w:t>
            </w:r>
          </w:p>
        </w:tc>
        <w:tc>
          <w:tcPr>
            <w:tcW w:w="3402" w:type="dxa"/>
            <w:gridSpan w:val="2"/>
            <w:tcBorders>
              <w:top w:val="single" w:sz="4" w:space="0" w:color="auto"/>
              <w:left w:val="nil"/>
              <w:right w:val="nil"/>
            </w:tcBorders>
          </w:tcPr>
          <w:p w14:paraId="421AB4C4"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N=182</w:t>
            </w:r>
          </w:p>
        </w:tc>
        <w:tc>
          <w:tcPr>
            <w:tcW w:w="2835" w:type="dxa"/>
            <w:gridSpan w:val="2"/>
            <w:tcBorders>
              <w:top w:val="single" w:sz="4" w:space="0" w:color="auto"/>
              <w:left w:val="nil"/>
              <w:right w:val="nil"/>
            </w:tcBorders>
          </w:tcPr>
          <w:p w14:paraId="15958F68"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181</w:t>
            </w:r>
          </w:p>
        </w:tc>
        <w:tc>
          <w:tcPr>
            <w:tcW w:w="2788" w:type="dxa"/>
            <w:gridSpan w:val="2"/>
            <w:tcBorders>
              <w:top w:val="single" w:sz="4" w:space="0" w:color="auto"/>
              <w:left w:val="nil"/>
              <w:right w:val="nil"/>
            </w:tcBorders>
          </w:tcPr>
          <w:p w14:paraId="25AB5835"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N=17</w:t>
            </w:r>
            <w:r w:rsidRPr="00935D77">
              <w:rPr>
                <w:rFonts w:ascii="Times New Roman" w:eastAsia="ＭＳ Ｐゴシック" w:hAnsi="Times New Roman" w:cs="Times New Roman"/>
                <w:color w:val="000000" w:themeColor="text1"/>
                <w:kern w:val="0"/>
                <w:sz w:val="20"/>
                <w:szCs w:val="20"/>
                <w:lang w:val="en-GB"/>
              </w:rPr>
              <w:t>4</w:t>
            </w:r>
          </w:p>
        </w:tc>
      </w:tr>
      <w:tr w:rsidR="0025366C" w:rsidRPr="00935D77" w14:paraId="73A80A61" w14:textId="77777777" w:rsidTr="004B6000">
        <w:trPr>
          <w:trHeight w:val="225"/>
        </w:trPr>
        <w:tc>
          <w:tcPr>
            <w:tcW w:w="1326" w:type="dxa"/>
            <w:vMerge/>
            <w:tcBorders>
              <w:left w:val="nil"/>
              <w:right w:val="nil"/>
            </w:tcBorders>
            <w:shd w:val="clear" w:color="auto" w:fill="E7E6E6" w:themeFill="background2"/>
            <w:noWrap/>
          </w:tcPr>
          <w:p w14:paraId="4099DFE9" w14:textId="77777777" w:rsidR="0025366C" w:rsidRPr="00935D77" w:rsidRDefault="0025366C" w:rsidP="004B6000">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6A2FD485" w14:textId="77777777" w:rsidR="0025366C" w:rsidRPr="00935D77" w:rsidRDefault="0025366C" w:rsidP="004B6000">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47F8DB37"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30FEB23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992" w:type="dxa"/>
            <w:tcBorders>
              <w:left w:val="nil"/>
              <w:right w:val="nil"/>
            </w:tcBorders>
          </w:tcPr>
          <w:p w14:paraId="3607844E"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701" w:type="dxa"/>
            <w:tcBorders>
              <w:left w:val="nil"/>
              <w:right w:val="nil"/>
            </w:tcBorders>
          </w:tcPr>
          <w:p w14:paraId="596B7123"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09E02C87"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7818DE3A"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6D125732"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25366C" w:rsidRPr="00935D77" w14:paraId="39E4D4D4" w14:textId="77777777" w:rsidTr="004B6000">
        <w:trPr>
          <w:trHeight w:val="268"/>
        </w:trPr>
        <w:tc>
          <w:tcPr>
            <w:tcW w:w="1326" w:type="dxa"/>
            <w:vMerge/>
            <w:tcBorders>
              <w:left w:val="nil"/>
              <w:bottom w:val="nil"/>
              <w:right w:val="nil"/>
            </w:tcBorders>
            <w:shd w:val="clear" w:color="auto" w:fill="E7E6E6" w:themeFill="background2"/>
            <w:hideMark/>
          </w:tcPr>
          <w:p w14:paraId="10A316C3"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5BAD037D"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-8.58</w:t>
            </w:r>
          </w:p>
          <w:p w14:paraId="176BCBA6"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(-15.89 to -1.27</w:t>
            </w:r>
          </w:p>
        </w:tc>
        <w:tc>
          <w:tcPr>
            <w:tcW w:w="992" w:type="dxa"/>
            <w:tcBorders>
              <w:left w:val="nil"/>
              <w:right w:val="nil"/>
            </w:tcBorders>
            <w:shd w:val="clear" w:color="auto" w:fill="auto"/>
            <w:hideMark/>
          </w:tcPr>
          <w:p w14:paraId="1D704EBD"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0.022*</w:t>
            </w:r>
          </w:p>
        </w:tc>
        <w:tc>
          <w:tcPr>
            <w:tcW w:w="2410" w:type="dxa"/>
            <w:tcBorders>
              <w:left w:val="nil"/>
              <w:right w:val="nil"/>
            </w:tcBorders>
          </w:tcPr>
          <w:p w14:paraId="78895B4F"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hint="eastAsia"/>
                <w:color w:val="000000" w:themeColor="text1"/>
                <w:kern w:val="0"/>
                <w:szCs w:val="21"/>
                <w:lang w:val="en-GB"/>
              </w:rPr>
              <w:t>0.44^</w:t>
            </w:r>
            <w:r w:rsidRPr="00935D77">
              <w:rPr>
                <w:rFonts w:ascii="Times New Roman" w:eastAsia="ＭＳ Ｐゴシック" w:hAnsi="Times New Roman" w:cs="Times New Roman" w:hint="eastAsia"/>
                <w:color w:val="000000" w:themeColor="text1"/>
                <w:kern w:val="0"/>
                <w:szCs w:val="21"/>
                <w:vertAlign w:val="superscript"/>
                <w:lang w:val="en-GB"/>
              </w:rPr>
              <w:t>10</w:t>
            </w:r>
            <w:r w:rsidRPr="00935D77">
              <w:rPr>
                <w:rFonts w:ascii="Times New Roman" w:eastAsia="ＭＳ Ｐゴシック" w:hAnsi="Times New Roman" w:cs="Times New Roman"/>
                <w:color w:val="000000" w:themeColor="text1"/>
                <w:kern w:val="0"/>
                <w:szCs w:val="21"/>
                <w:vertAlign w:val="superscript"/>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-4</w:t>
            </w:r>
          </w:p>
          <w:p w14:paraId="4880DDCF"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(-0.105^</w:t>
            </w:r>
            <w:r w:rsidRPr="00935D77">
              <w:rPr>
                <w:rFonts w:ascii="Times New Roman" w:eastAsia="ＭＳ Ｐゴシック" w:hAnsi="Times New Roman" w:cs="Times New Roman"/>
                <w:color w:val="000000" w:themeColor="text1"/>
                <w:kern w:val="0"/>
                <w:szCs w:val="21"/>
                <w:vertAlign w:val="superscript"/>
                <w:lang w:val="en-GB"/>
              </w:rPr>
              <w:t xml:space="preserve">10*-4 </w:t>
            </w:r>
            <w:r w:rsidRPr="00935D77">
              <w:rPr>
                <w:rFonts w:ascii="Times New Roman" w:eastAsia="ＭＳ Ｐゴシック" w:hAnsi="Times New Roman" w:cs="Times New Roman"/>
                <w:color w:val="000000" w:themeColor="text1"/>
                <w:kern w:val="0"/>
                <w:szCs w:val="21"/>
                <w:lang w:val="en-GB"/>
              </w:rPr>
              <w:t>to 0.98^</w:t>
            </w:r>
            <w:r w:rsidRPr="00935D77">
              <w:rPr>
                <w:rFonts w:ascii="Times New Roman" w:eastAsia="ＭＳ Ｐゴシック" w:hAnsi="Times New Roman" w:cs="Times New Roman"/>
                <w:color w:val="000000" w:themeColor="text1"/>
                <w:kern w:val="0"/>
                <w:szCs w:val="21"/>
                <w:vertAlign w:val="superscript"/>
                <w:lang w:val="en-GB"/>
              </w:rPr>
              <w:t>10*-4)</w:t>
            </w:r>
          </w:p>
        </w:tc>
        <w:tc>
          <w:tcPr>
            <w:tcW w:w="992" w:type="dxa"/>
            <w:tcBorders>
              <w:left w:val="nil"/>
              <w:right w:val="nil"/>
            </w:tcBorders>
          </w:tcPr>
          <w:p w14:paraId="12CA2EA3"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0.113</w:t>
            </w:r>
          </w:p>
        </w:tc>
        <w:tc>
          <w:tcPr>
            <w:tcW w:w="1701" w:type="dxa"/>
            <w:tcBorders>
              <w:left w:val="nil"/>
              <w:right w:val="nil"/>
            </w:tcBorders>
          </w:tcPr>
          <w:p w14:paraId="716BCDEC"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-1.43</w:t>
            </w:r>
          </w:p>
          <w:p w14:paraId="4FC7C51A"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(-2.38to -4.79)</w:t>
            </w:r>
          </w:p>
        </w:tc>
        <w:tc>
          <w:tcPr>
            <w:tcW w:w="1134" w:type="dxa"/>
            <w:tcBorders>
              <w:left w:val="nil"/>
              <w:right w:val="nil"/>
            </w:tcBorders>
          </w:tcPr>
          <w:p w14:paraId="3DE165B7"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0.003</w:t>
            </w:r>
            <w:r w:rsidRPr="00935D77">
              <w:rPr>
                <w:rFonts w:ascii="Times New Roman" w:eastAsia="ＭＳ Ｐゴシック" w:hAnsi="Times New Roman" w:cs="Times New Roman"/>
                <w:color w:val="000000" w:themeColor="text1"/>
                <w:kern w:val="0"/>
                <w:szCs w:val="21"/>
                <w:lang w:val="en-GB"/>
              </w:rPr>
              <w:t>*</w:t>
            </w:r>
          </w:p>
        </w:tc>
        <w:tc>
          <w:tcPr>
            <w:tcW w:w="1701" w:type="dxa"/>
            <w:tcBorders>
              <w:left w:val="nil"/>
              <w:right w:val="nil"/>
            </w:tcBorders>
          </w:tcPr>
          <w:p w14:paraId="0B07ED35"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0.134</w:t>
            </w:r>
          </w:p>
          <w:p w14:paraId="4A23C7EB"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(0.057 to 0.212)</w:t>
            </w:r>
          </w:p>
        </w:tc>
        <w:tc>
          <w:tcPr>
            <w:tcW w:w="1087" w:type="dxa"/>
            <w:tcBorders>
              <w:left w:val="nil"/>
              <w:right w:val="nil"/>
            </w:tcBorders>
          </w:tcPr>
          <w:p w14:paraId="59B96F04" w14:textId="77777777" w:rsidR="0025366C" w:rsidRPr="00935D77" w:rsidRDefault="0025366C" w:rsidP="004B6000">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0.001*</w:t>
            </w:r>
          </w:p>
        </w:tc>
      </w:tr>
    </w:tbl>
    <w:p w14:paraId="1AC5A3D5" w14:textId="77777777" w:rsidR="0025366C" w:rsidRPr="00935D77" w:rsidRDefault="0025366C" w:rsidP="0025366C">
      <w:pPr>
        <w:jc w:val="left"/>
        <w:rPr>
          <w:lang w:val="en-GB"/>
        </w:rPr>
      </w:pPr>
      <w:r w:rsidRPr="00935D77">
        <w:rPr>
          <w:lang w:val="en-GB"/>
        </w:rPr>
        <w:t>*p&lt;0.05:statistically significant, ( ):95% confidence interval</w:t>
      </w:r>
    </w:p>
    <w:p w14:paraId="2B2ADB8D" w14:textId="77777777" w:rsidR="0025366C" w:rsidRPr="00935D77" w:rsidRDefault="0025366C" w:rsidP="0025366C">
      <w:pPr>
        <w:jc w:val="left"/>
        <w:rPr>
          <w:lang w:val="en-GB"/>
        </w:rPr>
      </w:pPr>
    </w:p>
    <w:p w14:paraId="26357A67" w14:textId="77777777" w:rsidR="0025366C" w:rsidRPr="00935D77" w:rsidRDefault="0025366C" w:rsidP="0025366C">
      <w:pPr>
        <w:jc w:val="left"/>
        <w:rPr>
          <w:lang w:val="en-GB"/>
        </w:rPr>
      </w:pPr>
    </w:p>
    <w:p w14:paraId="1BE44EC3" w14:textId="77777777" w:rsidR="0025366C" w:rsidRDefault="0025366C" w:rsidP="0025366C">
      <w:pPr>
        <w:jc w:val="left"/>
        <w:rPr>
          <w:lang w:val="en-GB"/>
        </w:rPr>
        <w:sectPr w:rsidR="0025366C" w:rsidSect="0025366C">
          <w:type w:val="continuous"/>
          <w:pgSz w:w="16838" w:h="11906" w:orient="landscape"/>
          <w:pgMar w:top="1701" w:right="1985" w:bottom="1701" w:left="1701" w:header="851" w:footer="992" w:gutter="0"/>
          <w:cols w:space="425"/>
          <w:docGrid w:type="lines" w:linePitch="360"/>
        </w:sectPr>
      </w:pPr>
    </w:p>
    <w:p w14:paraId="53ECD4BF" w14:textId="5E55A617" w:rsidR="00DD74CC" w:rsidRPr="00935D77" w:rsidRDefault="00C2399B" w:rsidP="009D24D2">
      <w:pPr>
        <w:pStyle w:val="a8"/>
        <w:numPr>
          <w:ilvl w:val="0"/>
          <w:numId w:val="19"/>
        </w:numPr>
        <w:spacing w:line="360" w:lineRule="auto"/>
        <w:ind w:leftChars="0"/>
        <w:jc w:val="left"/>
        <w:rPr>
          <w:rFonts w:ascii="Times New Roman" w:hAnsi="Times New Roman" w:cs="Times New Roman"/>
          <w:b/>
          <w:sz w:val="28"/>
          <w:szCs w:val="28"/>
          <w:lang w:val="en-GB"/>
        </w:rPr>
      </w:pPr>
      <w:r w:rsidRPr="00935D77">
        <w:rPr>
          <w:rFonts w:ascii="Times New Roman" w:hAnsi="Times New Roman" w:cs="Times New Roman"/>
          <w:b/>
          <w:sz w:val="28"/>
          <w:szCs w:val="28"/>
          <w:lang w:val="en-GB"/>
        </w:rPr>
        <w:lastRenderedPageBreak/>
        <w:t>T</w:t>
      </w:r>
      <w:r w:rsidRPr="00935D77">
        <w:rPr>
          <w:rFonts w:ascii="Times New Roman" w:hAnsi="Times New Roman" w:cs="Times New Roman" w:hint="eastAsia"/>
          <w:b/>
          <w:sz w:val="28"/>
          <w:szCs w:val="28"/>
          <w:lang w:val="en-GB"/>
        </w:rPr>
        <w:t xml:space="preserve">he </w:t>
      </w:r>
      <w:r w:rsidR="000A7D24" w:rsidRPr="00935D77">
        <w:rPr>
          <w:rFonts w:ascii="Times New Roman" w:hAnsi="Times New Roman" w:cs="Times New Roman"/>
          <w:b/>
          <w:sz w:val="28"/>
          <w:szCs w:val="28"/>
          <w:lang w:val="en-GB"/>
        </w:rPr>
        <w:t xml:space="preserve">association </w:t>
      </w:r>
      <w:r w:rsidRPr="00935D77">
        <w:rPr>
          <w:rFonts w:ascii="Times New Roman" w:hAnsi="Times New Roman" w:cs="Times New Roman"/>
          <w:b/>
          <w:sz w:val="28"/>
          <w:szCs w:val="28"/>
          <w:lang w:val="en-GB"/>
        </w:rPr>
        <w:t>between vaccine covera</w:t>
      </w:r>
      <w:r w:rsidR="00DD74CC" w:rsidRPr="00935D77">
        <w:rPr>
          <w:rFonts w:ascii="Times New Roman" w:hAnsi="Times New Roman" w:cs="Times New Roman"/>
          <w:b/>
          <w:sz w:val="28"/>
          <w:szCs w:val="28"/>
          <w:lang w:val="en-GB"/>
        </w:rPr>
        <w:t>ge and potential variables</w:t>
      </w:r>
    </w:p>
    <w:p w14:paraId="0F04B213" w14:textId="632A122D" w:rsidR="00C2399B" w:rsidRPr="00935D77" w:rsidRDefault="00DD74CC" w:rsidP="009D24D2">
      <w:pPr>
        <w:spacing w:line="360" w:lineRule="auto"/>
        <w:jc w:val="left"/>
        <w:rPr>
          <w:rFonts w:ascii="Times New Roman" w:hAnsi="Times New Roman" w:cs="Times New Roman"/>
          <w:b/>
          <w:sz w:val="28"/>
          <w:szCs w:val="28"/>
          <w:lang w:val="en-GB"/>
        </w:rPr>
      </w:pPr>
      <w:r w:rsidRPr="00935D77">
        <w:rPr>
          <w:rFonts w:ascii="Times New Roman" w:hAnsi="Times New Roman" w:cs="Times New Roman"/>
          <w:b/>
          <w:sz w:val="28"/>
          <w:szCs w:val="28"/>
          <w:lang w:val="en-GB"/>
        </w:rPr>
        <w:t>a.</w:t>
      </w:r>
      <w:r w:rsidR="00C2399B" w:rsidRPr="00935D77">
        <w:rPr>
          <w:rFonts w:ascii="Times New Roman" w:hAnsi="Times New Roman" w:cs="Times New Roman"/>
          <w:b/>
          <w:sz w:val="28"/>
          <w:szCs w:val="28"/>
          <w:lang w:val="en-GB"/>
        </w:rPr>
        <w:t xml:space="preserve"> </w:t>
      </w:r>
      <w:r w:rsidRPr="00935D77">
        <w:rPr>
          <w:rFonts w:ascii="Times New Roman" w:hAnsi="Times New Roman" w:cs="Times New Roman"/>
          <w:b/>
          <w:sz w:val="28"/>
          <w:szCs w:val="28"/>
          <w:lang w:val="en-GB"/>
        </w:rPr>
        <w:t>U</w:t>
      </w:r>
      <w:r w:rsidR="00C2399B" w:rsidRPr="00935D77">
        <w:rPr>
          <w:rFonts w:ascii="Times New Roman" w:hAnsi="Times New Roman" w:cs="Times New Roman"/>
          <w:b/>
          <w:sz w:val="28"/>
          <w:szCs w:val="28"/>
          <w:lang w:val="en-GB"/>
        </w:rPr>
        <w:t>nivariate linear regression</w:t>
      </w:r>
    </w:p>
    <w:p w14:paraId="42304DE8" w14:textId="386AADBE" w:rsidR="00C2399B" w:rsidRPr="00935D77" w:rsidRDefault="00C2399B" w:rsidP="009D24D2">
      <w:pPr>
        <w:widowControl/>
        <w:spacing w:line="360" w:lineRule="auto"/>
        <w:jc w:val="left"/>
        <w:rPr>
          <w:rFonts w:ascii="Times New Roman" w:eastAsia="ＭＳ Ｐゴシック" w:hAnsi="Times New Roman" w:cs="Times New Roman"/>
          <w:color w:val="000000" w:themeColor="text1"/>
          <w:kern w:val="0"/>
          <w:sz w:val="24"/>
          <w:szCs w:val="24"/>
          <w:lang w:val="en-GB"/>
        </w:rPr>
      </w:pPr>
      <w:r w:rsidRPr="00935D77">
        <w:rPr>
          <w:rFonts w:ascii="Times New Roman" w:hAnsi="Times New Roman" w:cs="Times New Roman"/>
          <w:sz w:val="24"/>
          <w:szCs w:val="24"/>
          <w:lang w:val="en-GB"/>
        </w:rPr>
        <w:t xml:space="preserve">  The results of univariate linear regressions </w:t>
      </w:r>
      <w:r w:rsidR="00DD56E1">
        <w:rPr>
          <w:rFonts w:ascii="Times New Roman" w:hAnsi="Times New Roman" w:cs="Times New Roman"/>
          <w:sz w:val="24"/>
          <w:szCs w:val="24"/>
          <w:lang w:val="en-GB"/>
        </w:rPr>
        <w:t>of</w:t>
      </w:r>
      <w:r w:rsidR="00DD56E1"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 xml:space="preserve">all variables </w:t>
      </w:r>
      <w:r w:rsidR="00DD56E1">
        <w:rPr>
          <w:rFonts w:ascii="Times New Roman" w:hAnsi="Times New Roman" w:cs="Times New Roman"/>
          <w:sz w:val="24"/>
          <w:szCs w:val="24"/>
          <w:lang w:val="en-GB"/>
        </w:rPr>
        <w:t>(</w:t>
      </w:r>
      <w:r w:rsidRPr="00935D77">
        <w:rPr>
          <w:rFonts w:ascii="Times New Roman" w:hAnsi="Times New Roman" w:cs="Times New Roman"/>
          <w:sz w:val="24"/>
          <w:szCs w:val="24"/>
          <w:lang w:val="en-GB"/>
        </w:rPr>
        <w:t>GII, GDP per capita,</w:t>
      </w:r>
      <w:r w:rsidRPr="00935D77">
        <w:rPr>
          <w:rFonts w:ascii="Times New Roman" w:hAnsi="Times New Roman" w:cs="Times New Roman" w:hint="eastAsia"/>
          <w:sz w:val="24"/>
          <w:szCs w:val="24"/>
          <w:lang w:val="en-GB"/>
        </w:rPr>
        <w:t xml:space="preserve"> </w:t>
      </w:r>
      <w:r w:rsidRPr="00935D77">
        <w:rPr>
          <w:rFonts w:ascii="Times New Roman" w:hAnsi="Times New Roman" w:cs="Times New Roman"/>
          <w:sz w:val="24"/>
          <w:szCs w:val="24"/>
          <w:lang w:val="en-GB"/>
        </w:rPr>
        <w:t>fertility rate, and index of service coverage (SCI)</w:t>
      </w:r>
      <w:r w:rsidR="00DD56E1">
        <w:rPr>
          <w:rFonts w:ascii="Times New Roman" w:hAnsi="Times New Roman" w:cs="Times New Roman"/>
          <w:sz w:val="24"/>
          <w:szCs w:val="24"/>
          <w:lang w:val="en-GB"/>
        </w:rPr>
        <w:t>)</w:t>
      </w:r>
      <w:r w:rsidRPr="00935D77">
        <w:rPr>
          <w:rFonts w:ascii="Times New Roman" w:hAnsi="Times New Roman" w:cs="Times New Roman"/>
          <w:sz w:val="24"/>
          <w:szCs w:val="24"/>
          <w:lang w:val="en-GB"/>
        </w:rPr>
        <w:t xml:space="preserve"> </w:t>
      </w:r>
      <w:r w:rsidR="005A769E" w:rsidRPr="00935D77">
        <w:rPr>
          <w:rFonts w:ascii="Times New Roman" w:hAnsi="Times New Roman" w:cs="Times New Roman"/>
          <w:sz w:val="24"/>
          <w:szCs w:val="24"/>
          <w:lang w:val="en-GB"/>
        </w:rPr>
        <w:t>showed a</w:t>
      </w:r>
      <w:r w:rsidR="000A7D24"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 xml:space="preserve">statistically significant association with the vaccine coverage </w:t>
      </w:r>
      <w:r w:rsidR="005A769E" w:rsidRPr="00935D77">
        <w:rPr>
          <w:rFonts w:ascii="Times New Roman" w:hAnsi="Times New Roman" w:cs="Times New Roman"/>
          <w:sz w:val="24"/>
          <w:szCs w:val="24"/>
          <w:lang w:val="en-GB"/>
        </w:rPr>
        <w:t xml:space="preserve">for </w:t>
      </w:r>
      <w:r w:rsidRPr="00935D77">
        <w:rPr>
          <w:rFonts w:ascii="Times New Roman" w:hAnsi="Times New Roman" w:cs="Times New Roman"/>
          <w:sz w:val="24"/>
          <w:szCs w:val="24"/>
          <w:lang w:val="en-GB"/>
        </w:rPr>
        <w:t>DPT3, MCV1, Hib3, and HepB3 (</w:t>
      </w:r>
      <w:r w:rsidR="00920935">
        <w:rPr>
          <w:rFonts w:ascii="Times New Roman" w:hAnsi="Times New Roman" w:cs="Times New Roman"/>
          <w:sz w:val="24"/>
          <w:szCs w:val="24"/>
          <w:lang w:val="en-GB"/>
        </w:rPr>
        <w:t>T</w:t>
      </w:r>
      <w:r w:rsidRPr="00935D77">
        <w:rPr>
          <w:rFonts w:ascii="Times New Roman" w:hAnsi="Times New Roman" w:cs="Times New Roman"/>
          <w:sz w:val="24"/>
          <w:szCs w:val="24"/>
          <w:lang w:val="en-GB"/>
        </w:rPr>
        <w:t>able</w:t>
      </w:r>
      <w:r w:rsidR="00920935">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 xml:space="preserve">4). Vaccine </w:t>
      </w:r>
      <w:r w:rsidR="00DD56E1" w:rsidRPr="00935D77">
        <w:rPr>
          <w:rFonts w:ascii="Times New Roman" w:hAnsi="Times New Roman" w:cs="Times New Roman"/>
          <w:sz w:val="24"/>
          <w:szCs w:val="24"/>
          <w:lang w:val="en-GB"/>
        </w:rPr>
        <w:t>coverage</w:t>
      </w:r>
      <w:r w:rsidRPr="00935D77">
        <w:rPr>
          <w:rFonts w:ascii="Times New Roman" w:hAnsi="Times New Roman" w:cs="Times New Roman"/>
          <w:sz w:val="24"/>
          <w:szCs w:val="24"/>
          <w:lang w:val="en-GB"/>
        </w:rPr>
        <w:t xml:space="preserve"> of PCV3 and RotaC were not </w:t>
      </w:r>
      <w:r w:rsidR="00DD56E1" w:rsidRPr="00935D77">
        <w:rPr>
          <w:rFonts w:ascii="Times New Roman" w:hAnsi="Times New Roman" w:cs="Times New Roman"/>
          <w:sz w:val="24"/>
          <w:szCs w:val="24"/>
          <w:lang w:val="en-GB"/>
        </w:rPr>
        <w:t>analysed</w:t>
      </w:r>
      <w:r w:rsidRPr="00935D77">
        <w:rPr>
          <w:rFonts w:ascii="Times New Roman" w:hAnsi="Times New Roman" w:cs="Times New Roman"/>
          <w:sz w:val="24"/>
          <w:szCs w:val="24"/>
          <w:lang w:val="en-GB"/>
        </w:rPr>
        <w:t xml:space="preserve"> in this study as the number of obtained counties’ data were not sufficient in order to maximise the denominator of vaccine coverage and increase statistical accuracy. </w:t>
      </w:r>
      <w:r w:rsidRPr="00935D77">
        <w:rPr>
          <w:rFonts w:ascii="Times New Roman" w:hAnsi="Times New Roman" w:cs="Times New Roman" w:hint="eastAsia"/>
          <w:sz w:val="24"/>
          <w:szCs w:val="24"/>
          <w:lang w:val="en-GB"/>
        </w:rPr>
        <w:t>F</w:t>
      </w:r>
      <w:r w:rsidRPr="00935D77">
        <w:rPr>
          <w:rFonts w:ascii="Times New Roman" w:hAnsi="Times New Roman" w:cs="Times New Roman"/>
          <w:sz w:val="24"/>
          <w:szCs w:val="24"/>
          <w:lang w:val="en-GB"/>
        </w:rPr>
        <w:t xml:space="preserve">irst, the result of GII will be explained. The range of gender inequality index (GII) was from 0.039 of Argentine to 0.834 of Rwanda. GII showed Argentine is the most gender-equal society in the world and Rwanda is the most unequal one. The mean GII was 0.35(SD 0.19) and the median was 0.356 (IQR 0.187-0.495). Overall, GII declined along with the increase of income level of countries and many European counties were registered as low levels of GII. Next, regarding the association between GII and 4 vaccines coverage in univariate linear regression, it showed a </w:t>
      </w:r>
      <w:r w:rsidR="0091727E" w:rsidRPr="00935D77">
        <w:rPr>
          <w:rFonts w:ascii="Times New Roman" w:hAnsi="Times New Roman" w:cs="Times New Roman"/>
          <w:sz w:val="24"/>
          <w:szCs w:val="24"/>
          <w:lang w:val="en-GB"/>
        </w:rPr>
        <w:t xml:space="preserve">statistically </w:t>
      </w:r>
      <w:r w:rsidRPr="00935D77">
        <w:rPr>
          <w:rFonts w:ascii="Times New Roman" w:hAnsi="Times New Roman" w:cs="Times New Roman"/>
          <w:sz w:val="24"/>
          <w:szCs w:val="24"/>
          <w:lang w:val="en-GB"/>
        </w:rPr>
        <w:t xml:space="preserve">negative association (DPT3 coefficient </w:t>
      </w:r>
      <w:r w:rsidRPr="00935D77">
        <w:rPr>
          <w:rFonts w:ascii="Times New Roman" w:eastAsia="ＭＳ Ｐゴシック" w:hAnsi="Times New Roman" w:cs="Times New Roman" w:hint="eastAsia"/>
          <w:color w:val="000000" w:themeColor="text1"/>
          <w:kern w:val="0"/>
          <w:sz w:val="24"/>
          <w:szCs w:val="24"/>
          <w:lang w:val="en-GB"/>
        </w:rPr>
        <w:t>-14.25</w:t>
      </w:r>
      <w:r w:rsidRPr="00935D77">
        <w:rPr>
          <w:rFonts w:ascii="Times New Roman" w:eastAsia="ＭＳ Ｐゴシック" w:hAnsi="Times New Roman" w:cs="Times New Roman"/>
          <w:color w:val="000000" w:themeColor="text1"/>
          <w:kern w:val="0"/>
          <w:sz w:val="24"/>
          <w:szCs w:val="24"/>
          <w:lang w:val="en-GB"/>
        </w:rPr>
        <w:t xml:space="preserve">(95% CI -19.78 to -8.727), p&lt;0.001, MCV1 </w:t>
      </w:r>
      <w:r w:rsidRPr="00935D77">
        <w:rPr>
          <w:rFonts w:ascii="Times New Roman" w:hAnsi="Times New Roman" w:cs="Times New Roman"/>
          <w:sz w:val="24"/>
          <w:szCs w:val="24"/>
          <w:lang w:val="en-GB"/>
        </w:rPr>
        <w:t xml:space="preserve">coefficient </w:t>
      </w:r>
      <w:r w:rsidRPr="00935D77">
        <w:rPr>
          <w:rFonts w:ascii="Times New Roman" w:eastAsia="ＭＳ Ｐゴシック" w:hAnsi="Times New Roman" w:cs="Times New Roman" w:hint="eastAsia"/>
          <w:color w:val="000000" w:themeColor="text1"/>
          <w:kern w:val="0"/>
          <w:sz w:val="24"/>
          <w:szCs w:val="24"/>
          <w:lang w:val="en-GB"/>
        </w:rPr>
        <w:t>-16.25</w:t>
      </w:r>
      <w:r w:rsidRPr="00935D77">
        <w:rPr>
          <w:rFonts w:ascii="Times New Roman" w:eastAsia="ＭＳ Ｐゴシック" w:hAnsi="Times New Roman" w:cs="Times New Roman"/>
          <w:color w:val="000000" w:themeColor="text1"/>
          <w:kern w:val="0"/>
          <w:sz w:val="24"/>
          <w:szCs w:val="24"/>
          <w:lang w:val="en-GB"/>
        </w:rPr>
        <w:t>(95% CI -22.0 to -10.49), p&lt;0.001, Hib3 coefficient-13.529(95% CI-19.22 to -7.72), p&lt;0.001, HepB3 coefficient-8.58(95% CI-15.89 to -1.27), p&lt;0.001) (</w:t>
      </w:r>
      <w:r w:rsidR="0091727E">
        <w:rPr>
          <w:rFonts w:ascii="Times New Roman" w:eastAsia="ＭＳ Ｐゴシック" w:hAnsi="Times New Roman" w:cs="Times New Roman"/>
          <w:color w:val="000000" w:themeColor="text1"/>
          <w:kern w:val="0"/>
          <w:sz w:val="24"/>
          <w:szCs w:val="24"/>
          <w:lang w:val="en-GB"/>
        </w:rPr>
        <w:t>T</w:t>
      </w:r>
      <w:r w:rsidRPr="00935D77">
        <w:rPr>
          <w:rFonts w:ascii="Times New Roman" w:eastAsia="ＭＳ Ｐゴシック" w:hAnsi="Times New Roman" w:cs="Times New Roman"/>
          <w:color w:val="000000" w:themeColor="text1"/>
          <w:kern w:val="0"/>
          <w:sz w:val="24"/>
          <w:szCs w:val="24"/>
          <w:lang w:val="en-GB"/>
        </w:rPr>
        <w:t>able 4). Tak</w:t>
      </w:r>
      <w:r w:rsidR="0091727E">
        <w:rPr>
          <w:rFonts w:ascii="Times New Roman" w:eastAsia="ＭＳ Ｐゴシック" w:hAnsi="Times New Roman" w:cs="Times New Roman"/>
          <w:color w:val="000000" w:themeColor="text1"/>
          <w:kern w:val="0"/>
          <w:sz w:val="24"/>
          <w:szCs w:val="24"/>
          <w:lang w:val="en-GB"/>
        </w:rPr>
        <w:t>e the</w:t>
      </w:r>
      <w:r w:rsidRPr="00935D77">
        <w:rPr>
          <w:rFonts w:ascii="Times New Roman" w:eastAsia="ＭＳ Ｐゴシック" w:hAnsi="Times New Roman" w:cs="Times New Roman"/>
          <w:color w:val="000000" w:themeColor="text1"/>
          <w:kern w:val="0"/>
          <w:sz w:val="24"/>
          <w:szCs w:val="24"/>
          <w:lang w:val="en-GB"/>
        </w:rPr>
        <w:t xml:space="preserve"> DPT3 vaccine as an example, it means if gender inequality index increase</w:t>
      </w:r>
      <w:r w:rsidR="0091727E">
        <w:rPr>
          <w:rFonts w:ascii="Times New Roman" w:eastAsia="ＭＳ Ｐゴシック" w:hAnsi="Times New Roman" w:cs="Times New Roman"/>
          <w:color w:val="000000" w:themeColor="text1"/>
          <w:kern w:val="0"/>
          <w:sz w:val="24"/>
          <w:szCs w:val="24"/>
          <w:lang w:val="en-GB"/>
        </w:rPr>
        <w:t>d to</w:t>
      </w:r>
      <w:r w:rsidRPr="00935D77">
        <w:rPr>
          <w:rFonts w:ascii="Times New Roman" w:eastAsia="ＭＳ Ｐゴシック" w:hAnsi="Times New Roman" w:cs="Times New Roman"/>
          <w:color w:val="000000" w:themeColor="text1"/>
          <w:kern w:val="0"/>
          <w:sz w:val="24"/>
          <w:szCs w:val="24"/>
          <w:lang w:val="en-GB"/>
        </w:rPr>
        <w:t xml:space="preserve"> 1.0, DPT3 vaccine coverage would decline by 14.25%. </w:t>
      </w:r>
      <w:r w:rsidRPr="00935D77">
        <w:rPr>
          <w:rFonts w:ascii="Times New Roman" w:eastAsia="ＭＳ Ｐゴシック" w:hAnsi="Times New Roman" w:cs="Times New Roman" w:hint="eastAsia"/>
          <w:color w:val="000000" w:themeColor="text1"/>
          <w:kern w:val="0"/>
          <w:sz w:val="24"/>
          <w:szCs w:val="24"/>
          <w:lang w:val="en-GB"/>
        </w:rPr>
        <w:t>It</w:t>
      </w:r>
      <w:r w:rsidRPr="00935D77">
        <w:rPr>
          <w:rFonts w:ascii="Times New Roman" w:eastAsia="ＭＳ Ｐゴシック" w:hAnsi="Times New Roman" w:cs="Times New Roman"/>
          <w:color w:val="000000" w:themeColor="text1"/>
          <w:kern w:val="0"/>
          <w:sz w:val="24"/>
          <w:szCs w:val="24"/>
          <w:lang w:val="en-GB"/>
        </w:rPr>
        <w:t xml:space="preserve"> </w:t>
      </w:r>
      <w:r w:rsidR="0091727E">
        <w:rPr>
          <w:rFonts w:ascii="Times New Roman" w:eastAsia="ＭＳ Ｐゴシック" w:hAnsi="Times New Roman" w:cs="Times New Roman"/>
          <w:color w:val="000000" w:themeColor="text1"/>
          <w:kern w:val="0"/>
          <w:sz w:val="24"/>
          <w:szCs w:val="24"/>
          <w:lang w:val="en-GB"/>
        </w:rPr>
        <w:t>c</w:t>
      </w:r>
      <w:r w:rsidRPr="00935D77">
        <w:rPr>
          <w:rFonts w:ascii="Times New Roman" w:eastAsia="ＭＳ Ｐゴシック" w:hAnsi="Times New Roman" w:cs="Times New Roman"/>
          <w:color w:val="000000" w:themeColor="text1"/>
          <w:kern w:val="0"/>
          <w:sz w:val="24"/>
          <w:szCs w:val="24"/>
          <w:lang w:val="en-GB"/>
        </w:rPr>
        <w:t xml:space="preserve">ould </w:t>
      </w:r>
      <w:r w:rsidR="0091727E">
        <w:rPr>
          <w:rFonts w:ascii="Times New Roman" w:eastAsia="ＭＳ Ｐゴシック" w:hAnsi="Times New Roman" w:cs="Times New Roman"/>
          <w:color w:val="000000" w:themeColor="text1"/>
          <w:kern w:val="0"/>
          <w:sz w:val="24"/>
          <w:szCs w:val="24"/>
          <w:lang w:val="en-GB"/>
        </w:rPr>
        <w:t xml:space="preserve">be </w:t>
      </w:r>
      <w:r w:rsidRPr="00935D77">
        <w:rPr>
          <w:rFonts w:ascii="Times New Roman" w:eastAsia="ＭＳ Ｐゴシック" w:hAnsi="Times New Roman" w:cs="Times New Roman"/>
          <w:color w:val="000000" w:themeColor="text1"/>
          <w:kern w:val="0"/>
          <w:sz w:val="24"/>
          <w:szCs w:val="24"/>
          <w:lang w:val="en-GB"/>
        </w:rPr>
        <w:t>interpret</w:t>
      </w:r>
      <w:r w:rsidR="0091727E">
        <w:rPr>
          <w:rFonts w:ascii="Times New Roman" w:eastAsia="ＭＳ Ｐゴシック" w:hAnsi="Times New Roman" w:cs="Times New Roman"/>
          <w:color w:val="000000" w:themeColor="text1"/>
          <w:kern w:val="0"/>
          <w:sz w:val="24"/>
          <w:szCs w:val="24"/>
          <w:lang w:val="en-GB"/>
        </w:rPr>
        <w:t>ed</w:t>
      </w:r>
      <w:r w:rsidRPr="00935D77">
        <w:rPr>
          <w:rFonts w:ascii="Times New Roman" w:eastAsia="ＭＳ Ｐゴシック" w:hAnsi="Times New Roman" w:cs="Times New Roman"/>
          <w:color w:val="000000" w:themeColor="text1"/>
          <w:kern w:val="0"/>
          <w:sz w:val="24"/>
          <w:szCs w:val="24"/>
          <w:lang w:val="en-GB"/>
        </w:rPr>
        <w:t xml:space="preserve"> that </w:t>
      </w:r>
      <w:r w:rsidR="0091727E">
        <w:rPr>
          <w:rFonts w:ascii="Times New Roman" w:eastAsia="ＭＳ Ｐゴシック" w:hAnsi="Times New Roman" w:cs="Times New Roman"/>
          <w:color w:val="000000" w:themeColor="text1"/>
          <w:kern w:val="0"/>
          <w:sz w:val="24"/>
          <w:szCs w:val="24"/>
          <w:lang w:val="en-GB"/>
        </w:rPr>
        <w:t>a</w:t>
      </w:r>
      <w:r w:rsidRPr="00935D77">
        <w:rPr>
          <w:rFonts w:ascii="Times New Roman" w:eastAsia="ＭＳ Ｐゴシック" w:hAnsi="Times New Roman" w:cs="Times New Roman"/>
          <w:color w:val="000000" w:themeColor="text1"/>
          <w:kern w:val="0"/>
          <w:sz w:val="24"/>
          <w:szCs w:val="24"/>
          <w:lang w:val="en-GB"/>
        </w:rPr>
        <w:t xml:space="preserve"> more gender-equal society</w:t>
      </w:r>
      <w:r w:rsidR="0091727E">
        <w:rPr>
          <w:rFonts w:ascii="Times New Roman" w:eastAsia="ＭＳ Ｐゴシック" w:hAnsi="Times New Roman" w:cs="Times New Roman"/>
          <w:color w:val="000000" w:themeColor="text1"/>
          <w:kern w:val="0"/>
          <w:sz w:val="24"/>
          <w:szCs w:val="24"/>
          <w:lang w:val="en-GB"/>
        </w:rPr>
        <w:t xml:space="preserve"> would mean an increase in vaccine coverage</w:t>
      </w:r>
      <w:r w:rsidRPr="00935D77">
        <w:rPr>
          <w:rFonts w:ascii="Times New Roman" w:eastAsia="ＭＳ Ｐゴシック" w:hAnsi="Times New Roman" w:cs="Times New Roman"/>
          <w:color w:val="000000" w:themeColor="text1"/>
          <w:kern w:val="0"/>
          <w:sz w:val="24"/>
          <w:szCs w:val="24"/>
          <w:lang w:val="en-GB"/>
        </w:rPr>
        <w:t xml:space="preserve">. </w:t>
      </w:r>
    </w:p>
    <w:p w14:paraId="5229904D" w14:textId="25C87D25" w:rsidR="00907730" w:rsidRPr="00935D77" w:rsidRDefault="00907730" w:rsidP="009D24D2">
      <w:pPr>
        <w:widowControl/>
        <w:spacing w:line="360" w:lineRule="auto"/>
        <w:jc w:val="left"/>
        <w:rPr>
          <w:rFonts w:ascii="Times New Roman" w:hAnsi="Times New Roman" w:cs="Times New Roman"/>
          <w:sz w:val="24"/>
          <w:szCs w:val="24"/>
          <w:lang w:val="en-GB"/>
        </w:rPr>
      </w:pPr>
      <w:r w:rsidRPr="00935D77">
        <w:rPr>
          <w:rFonts w:ascii="Times New Roman" w:eastAsia="ＭＳ Ｐゴシック" w:hAnsi="Times New Roman" w:cs="Times New Roman" w:hint="eastAsia"/>
          <w:color w:val="000000" w:themeColor="text1"/>
          <w:kern w:val="0"/>
          <w:sz w:val="24"/>
          <w:szCs w:val="24"/>
          <w:lang w:val="en-GB"/>
        </w:rPr>
        <w:t xml:space="preserve">　</w:t>
      </w:r>
      <w:r w:rsidRPr="00935D77">
        <w:rPr>
          <w:rFonts w:ascii="Times New Roman" w:hAnsi="Times New Roman" w:cs="Times New Roman" w:hint="eastAsia"/>
          <w:sz w:val="24"/>
          <w:szCs w:val="24"/>
          <w:lang w:val="en-GB"/>
        </w:rPr>
        <w:t xml:space="preserve">　</w:t>
      </w:r>
      <w:r w:rsidRPr="00935D77">
        <w:rPr>
          <w:rFonts w:ascii="Times New Roman" w:hAnsi="Times New Roman" w:cs="Times New Roman"/>
          <w:sz w:val="24"/>
          <w:szCs w:val="24"/>
          <w:lang w:val="en-GB"/>
        </w:rPr>
        <w:t xml:space="preserve">The association between vaccine coverage and fertility rate also showed </w:t>
      </w:r>
      <w:r w:rsidR="0091727E">
        <w:rPr>
          <w:rFonts w:ascii="Times New Roman" w:hAnsi="Times New Roman" w:cs="Times New Roman"/>
          <w:sz w:val="24"/>
          <w:szCs w:val="24"/>
          <w:lang w:val="en-GB"/>
        </w:rPr>
        <w:t xml:space="preserve">a </w:t>
      </w:r>
      <w:r w:rsidRPr="00935D77">
        <w:rPr>
          <w:rFonts w:ascii="Times New Roman" w:hAnsi="Times New Roman" w:cs="Times New Roman"/>
          <w:sz w:val="24"/>
          <w:szCs w:val="24"/>
          <w:lang w:val="en-GB"/>
        </w:rPr>
        <w:t>statistical</w:t>
      </w:r>
      <w:r w:rsidR="0091727E">
        <w:rPr>
          <w:rFonts w:ascii="Times New Roman" w:hAnsi="Times New Roman" w:cs="Times New Roman"/>
          <w:sz w:val="24"/>
          <w:szCs w:val="24"/>
          <w:lang w:val="en-GB"/>
        </w:rPr>
        <w:t>ly</w:t>
      </w:r>
      <w:r w:rsidRPr="00935D77">
        <w:rPr>
          <w:rFonts w:ascii="Times New Roman" w:hAnsi="Times New Roman" w:cs="Times New Roman"/>
          <w:sz w:val="24"/>
          <w:szCs w:val="24"/>
          <w:lang w:val="en-GB"/>
        </w:rPr>
        <w:t xml:space="preserve"> negative association in this analysis (DPT3 coefficient </w:t>
      </w:r>
      <w:r w:rsidRPr="00935D77">
        <w:rPr>
          <w:rFonts w:ascii="Times New Roman" w:eastAsia="ＭＳ Ｐゴシック" w:hAnsi="Times New Roman" w:cs="Times New Roman" w:hint="eastAsia"/>
          <w:color w:val="000000" w:themeColor="text1"/>
          <w:kern w:val="0"/>
          <w:sz w:val="24"/>
          <w:szCs w:val="24"/>
          <w:lang w:val="en-GB"/>
        </w:rPr>
        <w:t>-2.0</w:t>
      </w:r>
      <w:r w:rsidRPr="00935D77">
        <w:rPr>
          <w:rFonts w:ascii="Times New Roman" w:eastAsia="ＭＳ Ｐゴシック" w:hAnsi="Times New Roman" w:cs="Times New Roman"/>
          <w:color w:val="000000" w:themeColor="text1"/>
          <w:kern w:val="0"/>
          <w:sz w:val="24"/>
          <w:szCs w:val="24"/>
          <w:lang w:val="en-GB"/>
        </w:rPr>
        <w:t xml:space="preserve">(95% CI -2.77 to </w:t>
      </w:r>
      <w:r w:rsidRPr="00935D77">
        <w:rPr>
          <w:rFonts w:ascii="Times New Roman" w:eastAsia="ＭＳ Ｐゴシック" w:hAnsi="Times New Roman" w:cs="Times New Roman"/>
          <w:color w:val="000000" w:themeColor="text1"/>
          <w:kern w:val="0"/>
          <w:sz w:val="24"/>
          <w:szCs w:val="24"/>
          <w:lang w:val="en-GB"/>
        </w:rPr>
        <w:lastRenderedPageBreak/>
        <w:t>-1.23), p&lt;0.001, MCV1 coefficient -2.92 (95%CI-3.72 to -2.11), p&lt;0.001, Hib3 coefficient -1.824 (95%CI -2.65 to -0.99), p&lt;0.01, HepB3 coefficient-1.43(95%CI-2.38 to -4.79), p=0.003</w:t>
      </w:r>
      <w:r w:rsidRPr="00935D77">
        <w:rPr>
          <w:rFonts w:ascii="Times New Roman" w:hAnsi="Times New Roman" w:cs="Times New Roman"/>
          <w:sz w:val="24"/>
          <w:szCs w:val="24"/>
          <w:lang w:val="en-GB"/>
        </w:rPr>
        <w:t xml:space="preserve">). </w:t>
      </w:r>
      <w:r w:rsidR="0091727E">
        <w:rPr>
          <w:rFonts w:ascii="Times New Roman" w:hAnsi="Times New Roman" w:cs="Times New Roman"/>
          <w:sz w:val="24"/>
          <w:szCs w:val="24"/>
          <w:lang w:val="en-GB"/>
        </w:rPr>
        <w:t>This means that</w:t>
      </w:r>
      <w:r w:rsidRPr="00935D77">
        <w:rPr>
          <w:rFonts w:ascii="Times New Roman" w:hAnsi="Times New Roman" w:cs="Times New Roman"/>
          <w:sz w:val="24"/>
          <w:szCs w:val="24"/>
          <w:lang w:val="en-GB"/>
        </w:rPr>
        <w:t xml:space="preserve"> </w:t>
      </w:r>
      <w:r w:rsidR="0091727E">
        <w:rPr>
          <w:rFonts w:ascii="Times New Roman" w:hAnsi="Times New Roman" w:cs="Times New Roman"/>
          <w:sz w:val="24"/>
          <w:szCs w:val="24"/>
          <w:lang w:val="en-GB"/>
        </w:rPr>
        <w:t xml:space="preserve">a high </w:t>
      </w:r>
      <w:r w:rsidRPr="00935D77">
        <w:rPr>
          <w:rFonts w:ascii="Times New Roman" w:hAnsi="Times New Roman" w:cs="Times New Roman"/>
          <w:sz w:val="24"/>
          <w:szCs w:val="24"/>
          <w:lang w:val="en-GB"/>
        </w:rPr>
        <w:t xml:space="preserve">fertility rate decreases the vaccine coverage and </w:t>
      </w:r>
      <w:r w:rsidR="009E466B">
        <w:rPr>
          <w:rFonts w:ascii="Times New Roman" w:hAnsi="Times New Roman" w:cs="Times New Roman"/>
          <w:sz w:val="24"/>
          <w:szCs w:val="24"/>
          <w:lang w:val="en-GB"/>
        </w:rPr>
        <w:t xml:space="preserve">4 kinds of </w:t>
      </w:r>
      <w:r w:rsidR="0091727E">
        <w:rPr>
          <w:rFonts w:ascii="Times New Roman" w:hAnsi="Times New Roman" w:cs="Times New Roman"/>
          <w:sz w:val="24"/>
          <w:szCs w:val="24"/>
          <w:lang w:val="en-GB"/>
        </w:rPr>
        <w:t>v</w:t>
      </w:r>
      <w:r w:rsidRPr="00935D77">
        <w:rPr>
          <w:rFonts w:ascii="Times New Roman" w:hAnsi="Times New Roman" w:cs="Times New Roman"/>
          <w:sz w:val="24"/>
          <w:szCs w:val="24"/>
          <w:lang w:val="en-GB"/>
        </w:rPr>
        <w:t xml:space="preserve">accine coverage decreased </w:t>
      </w:r>
      <w:r w:rsidR="0091727E">
        <w:rPr>
          <w:rFonts w:ascii="Times New Roman" w:hAnsi="Times New Roman" w:cs="Times New Roman"/>
          <w:sz w:val="24"/>
          <w:szCs w:val="24"/>
          <w:lang w:val="en-GB"/>
        </w:rPr>
        <w:t xml:space="preserve">by </w:t>
      </w:r>
      <w:r w:rsidRPr="00935D77">
        <w:rPr>
          <w:rFonts w:ascii="Times New Roman" w:hAnsi="Times New Roman" w:cs="Times New Roman"/>
          <w:sz w:val="24"/>
          <w:szCs w:val="24"/>
          <w:lang w:val="en-GB"/>
        </w:rPr>
        <w:t>approximately 2.6 to 3.5% if fertility rate increased by 1.0. In this analysis, fertility rate was examined for looking at the association between vaccine coverage and the number of siblings</w:t>
      </w:r>
      <w:r w:rsidR="0091727E">
        <w:rPr>
          <w:rFonts w:ascii="Times New Roman" w:hAnsi="Times New Roman" w:cs="Times New Roman"/>
          <w:sz w:val="24"/>
          <w:szCs w:val="24"/>
          <w:lang w:val="en-GB"/>
        </w:rPr>
        <w:t>,</w:t>
      </w:r>
      <w:r w:rsidRPr="00935D77">
        <w:rPr>
          <w:rFonts w:ascii="Times New Roman" w:hAnsi="Times New Roman" w:cs="Times New Roman"/>
          <w:sz w:val="24"/>
          <w:szCs w:val="24"/>
          <w:lang w:val="en-GB"/>
        </w:rPr>
        <w:t xml:space="preserve"> because national data of the number of siblings w</w:t>
      </w:r>
      <w:r w:rsidR="0091727E">
        <w:rPr>
          <w:rFonts w:ascii="Times New Roman" w:hAnsi="Times New Roman" w:cs="Times New Roman"/>
          <w:sz w:val="24"/>
          <w:szCs w:val="24"/>
          <w:lang w:val="en-GB"/>
        </w:rPr>
        <w:t>as</w:t>
      </w:r>
      <w:r w:rsidRPr="00935D77">
        <w:rPr>
          <w:rFonts w:ascii="Times New Roman" w:hAnsi="Times New Roman" w:cs="Times New Roman"/>
          <w:sz w:val="24"/>
          <w:szCs w:val="24"/>
          <w:lang w:val="en-GB"/>
        </w:rPr>
        <w:t xml:space="preserve"> not obtained. If the usage of this variable is reasonable, it</w:t>
      </w:r>
      <w:r w:rsidR="0091727E">
        <w:rPr>
          <w:rFonts w:ascii="Times New Roman" w:hAnsi="Times New Roman" w:cs="Times New Roman"/>
          <w:sz w:val="24"/>
          <w:szCs w:val="24"/>
          <w:lang w:val="en-GB"/>
        </w:rPr>
        <w:t xml:space="preserve"> c</w:t>
      </w:r>
      <w:r w:rsidRPr="00935D77">
        <w:rPr>
          <w:rFonts w:ascii="Times New Roman" w:hAnsi="Times New Roman" w:cs="Times New Roman"/>
          <w:sz w:val="24"/>
          <w:szCs w:val="24"/>
          <w:lang w:val="en-GB"/>
        </w:rPr>
        <w:t xml:space="preserve">ould be interpreted </w:t>
      </w:r>
      <w:r w:rsidR="0091727E">
        <w:rPr>
          <w:rFonts w:ascii="Times New Roman" w:hAnsi="Times New Roman" w:cs="Times New Roman"/>
          <w:sz w:val="24"/>
          <w:szCs w:val="24"/>
          <w:lang w:val="en-GB"/>
        </w:rPr>
        <w:t xml:space="preserve">that </w:t>
      </w:r>
      <w:r w:rsidRPr="00935D77">
        <w:rPr>
          <w:rFonts w:ascii="Times New Roman" w:hAnsi="Times New Roman" w:cs="Times New Roman"/>
          <w:sz w:val="24"/>
          <w:szCs w:val="24"/>
          <w:lang w:val="en-GB"/>
        </w:rPr>
        <w:t xml:space="preserve">the more siblings </w:t>
      </w:r>
      <w:r w:rsidR="0091727E">
        <w:rPr>
          <w:rFonts w:ascii="Times New Roman" w:hAnsi="Times New Roman" w:cs="Times New Roman"/>
          <w:sz w:val="24"/>
          <w:szCs w:val="24"/>
          <w:lang w:val="en-GB"/>
        </w:rPr>
        <w:t xml:space="preserve">a </w:t>
      </w:r>
      <w:r w:rsidRPr="00935D77">
        <w:rPr>
          <w:rFonts w:ascii="Times New Roman" w:hAnsi="Times New Roman" w:cs="Times New Roman"/>
          <w:sz w:val="24"/>
          <w:szCs w:val="24"/>
          <w:lang w:val="en-GB"/>
        </w:rPr>
        <w:t>child ha</w:t>
      </w:r>
      <w:r w:rsidR="0091727E">
        <w:rPr>
          <w:rFonts w:ascii="Times New Roman" w:hAnsi="Times New Roman" w:cs="Times New Roman"/>
          <w:sz w:val="24"/>
          <w:szCs w:val="24"/>
          <w:lang w:val="en-GB"/>
        </w:rPr>
        <w:t>s</w:t>
      </w:r>
      <w:r w:rsidRPr="00935D77">
        <w:rPr>
          <w:rFonts w:ascii="Times New Roman" w:hAnsi="Times New Roman" w:cs="Times New Roman"/>
          <w:sz w:val="24"/>
          <w:szCs w:val="24"/>
          <w:lang w:val="en-GB"/>
        </w:rPr>
        <w:t xml:space="preserve">, </w:t>
      </w:r>
      <w:r w:rsidR="0091727E">
        <w:rPr>
          <w:rFonts w:ascii="Times New Roman" w:hAnsi="Times New Roman" w:cs="Times New Roman"/>
          <w:sz w:val="24"/>
          <w:szCs w:val="24"/>
          <w:lang w:val="en-GB"/>
        </w:rPr>
        <w:t>the lower the probability it will be vaccinated</w:t>
      </w:r>
      <w:r w:rsidRPr="00935D77">
        <w:rPr>
          <w:rFonts w:ascii="Times New Roman" w:hAnsi="Times New Roman" w:cs="Times New Roman"/>
          <w:sz w:val="24"/>
          <w:szCs w:val="24"/>
          <w:lang w:val="en-GB"/>
        </w:rPr>
        <w:t xml:space="preserve">. According to Danis, number of siblings is one of the most influential socioeconomic factors for the decrease </w:t>
      </w:r>
      <w:r w:rsidR="00890FE4">
        <w:rPr>
          <w:rFonts w:ascii="Times New Roman" w:hAnsi="Times New Roman" w:cs="Times New Roman"/>
          <w:sz w:val="24"/>
          <w:szCs w:val="24"/>
          <w:lang w:val="en-GB"/>
        </w:rPr>
        <w:t xml:space="preserve">in </w:t>
      </w:r>
      <w:r w:rsidRPr="00935D77">
        <w:rPr>
          <w:rFonts w:ascii="Times New Roman" w:hAnsi="Times New Roman" w:cs="Times New Roman"/>
          <w:sz w:val="24"/>
          <w:szCs w:val="24"/>
          <w:lang w:val="en-GB"/>
        </w:rPr>
        <w:t xml:space="preserve">the vaccine coverage and this analysis </w:t>
      </w:r>
      <w:r w:rsidR="00890FE4">
        <w:rPr>
          <w:rFonts w:ascii="Times New Roman" w:hAnsi="Times New Roman" w:cs="Times New Roman"/>
          <w:sz w:val="24"/>
          <w:szCs w:val="24"/>
          <w:lang w:val="en-GB"/>
        </w:rPr>
        <w:t>supports</w:t>
      </w:r>
      <w:r w:rsidR="00890FE4" w:rsidRPr="00935D77">
        <w:rPr>
          <w:rFonts w:ascii="Times New Roman" w:hAnsi="Times New Roman" w:cs="Times New Roman"/>
          <w:sz w:val="24"/>
          <w:szCs w:val="24"/>
          <w:lang w:val="en-GB"/>
        </w:rPr>
        <w:t xml:space="preserve"> </w:t>
      </w:r>
      <w:r w:rsidR="00890FE4">
        <w:rPr>
          <w:rFonts w:ascii="Times New Roman" w:hAnsi="Times New Roman" w:cs="Times New Roman"/>
          <w:sz w:val="24"/>
          <w:szCs w:val="24"/>
          <w:lang w:val="en-GB"/>
        </w:rPr>
        <w:t>his result</w:t>
      </w:r>
      <w:r w:rsidR="00122F6A" w:rsidRPr="00935D77">
        <w:rPr>
          <w:rFonts w:ascii="Times New Roman" w:hAnsi="Times New Roman" w:cs="Times New Roman"/>
          <w:sz w:val="24"/>
          <w:szCs w:val="24"/>
          <w:lang w:val="en-GB"/>
        </w:rPr>
        <w:t xml:space="preserve"> </w:t>
      </w:r>
      <w:r w:rsidR="003F66C4" w:rsidRPr="00935D77">
        <w:rPr>
          <w:rFonts w:ascii="Times New Roman" w:hAnsi="Times New Roman" w:cs="Times New Roman"/>
          <w:sz w:val="24"/>
          <w:szCs w:val="24"/>
          <w:lang w:val="en-GB"/>
        </w:rPr>
        <w:fldChar w:fldCharType="begin"/>
      </w:r>
      <w:r w:rsidR="003F66C4" w:rsidRPr="00935D77">
        <w:rPr>
          <w:rFonts w:ascii="Times New Roman" w:hAnsi="Times New Roman" w:cs="Times New Roman"/>
          <w:sz w:val="24"/>
          <w:szCs w:val="24"/>
          <w:lang w:val="en-GB"/>
        </w:rPr>
        <w:instrText xml:space="preserve"> ADDIN EN.CITE &lt;EndNote&gt;&lt;Cite&gt;&lt;Author&gt;Danis&lt;/Author&gt;&lt;Year&gt;2010&lt;/Year&gt;&lt;RecNum&gt;52&lt;/RecNum&gt;&lt;DisplayText&gt;(41)&lt;/DisplayText&gt;&lt;record&gt;&lt;rec-number&gt;52&lt;/rec-number&gt;&lt;foreign-keys&gt;&lt;key app="EN" db-id="2s9w9x59bv0rwmerwv5p5rez025a5rv5wawd" timestamp="1593658377"&gt;52&lt;/key&gt;&lt;key app="ENWeb" db-id=""&gt;0&lt;/key&gt;&lt;/foreign-keys&gt;&lt;ref-type name="Journal Article"&gt;17&lt;/ref-type&gt;&lt;contributors&gt;&lt;authors&gt;&lt;author&gt;Danis, K.&lt;/author&gt;&lt;author&gt;Georgakopoulou, T.&lt;/author&gt;&lt;author&gt;Stavrou, T.&lt;/author&gt;&lt;author&gt;Laggas, D.&lt;/author&gt;&lt;author&gt;Panagiotopoulos, T.&lt;/author&gt;&lt;/authors&gt;&lt;/contributors&gt;&lt;auth-address&gt;Department of Child Health, National School of Public Health, 196 Alexandras Av, 11521 Athens, Greece. daniscostas@yahoo.com&lt;/auth-address&gt;&lt;titles&gt;&lt;title&gt;Socioeconomic factors play a more important role in childhood vaccination coverage than parental perceptions: a cross-sectional study in Greece&lt;/title&gt;&lt;secondary-title&gt;Vaccine&lt;/secondary-title&gt;&lt;/titles&gt;&lt;periodical&gt;&lt;full-title&gt;Vaccine&lt;/full-title&gt;&lt;/periodical&gt;&lt;pages&gt;1861-9&lt;/pages&gt;&lt;volume&gt;28&lt;/volume&gt;&lt;number&gt;7&lt;/number&gt;&lt;edition&gt;2009/12/17&lt;/edition&gt;&lt;keywords&gt;&lt;keyword&gt;Adult&lt;/keyword&gt;&lt;keyword&gt;*Attitude to Health&lt;/keyword&gt;&lt;keyword&gt;Child&lt;/keyword&gt;&lt;keyword&gt;Cross-Sectional Studies&lt;/keyword&gt;&lt;keyword&gt;Female&lt;/keyword&gt;&lt;keyword&gt;Greece&lt;/keyword&gt;&lt;keyword&gt;Humans&lt;/keyword&gt;&lt;keyword&gt;Immunization Programs/statistics &amp;amp; numerical data&lt;/keyword&gt;&lt;keyword&gt;Logistic Models&lt;/keyword&gt;&lt;keyword&gt;Male&lt;/keyword&gt;&lt;keyword&gt;Parents/psychology&lt;/keyword&gt;&lt;keyword&gt;*Socioeconomic Factors&lt;/keyword&gt;&lt;keyword&gt;Surveys and Questionnaires&lt;/keyword&gt;&lt;keyword&gt;Vaccination/*statistics &amp;amp; numerical data&lt;/keyword&gt;&lt;/keywords&gt;&lt;dates&gt;&lt;year&gt;2010&lt;/year&gt;&lt;pub-dates&gt;&lt;date&gt;Feb 17&lt;/date&gt;&lt;/pub-dates&gt;&lt;/dates&gt;&lt;isbn&gt;1873-2518 (Electronic)&amp;#xD;0264-410X (Linking)&lt;/isbn&gt;&lt;accession-num&gt;20006570&lt;/accession-num&gt;&lt;urls&gt;&lt;related-urls&gt;&lt;url&gt;https://www.ncbi.nlm.nih.gov/pubmed/20006570&lt;/url&gt;&lt;/related-urls&gt;&lt;/urls&gt;&lt;electronic-resource-num&gt;10.1016/j.vaccine.2009.11.078&lt;/electronic-resource-num&gt;&lt;/record&gt;&lt;/Cite&gt;&lt;/EndNote&gt;</w:instrText>
      </w:r>
      <w:r w:rsidR="003F66C4" w:rsidRPr="00935D77">
        <w:rPr>
          <w:rFonts w:ascii="Times New Roman" w:hAnsi="Times New Roman" w:cs="Times New Roman"/>
          <w:sz w:val="24"/>
          <w:szCs w:val="24"/>
          <w:lang w:val="en-GB"/>
        </w:rPr>
        <w:fldChar w:fldCharType="separate"/>
      </w:r>
      <w:r w:rsidR="003F66C4" w:rsidRPr="00935D77">
        <w:rPr>
          <w:rFonts w:ascii="Times New Roman" w:hAnsi="Times New Roman" w:cs="Times New Roman"/>
          <w:noProof/>
          <w:sz w:val="24"/>
          <w:szCs w:val="24"/>
          <w:lang w:val="en-GB"/>
        </w:rPr>
        <w:t>(41)</w:t>
      </w:r>
      <w:r w:rsidR="003F66C4" w:rsidRPr="00935D77">
        <w:rPr>
          <w:rFonts w:ascii="Times New Roman" w:hAnsi="Times New Roman" w:cs="Times New Roman"/>
          <w:sz w:val="24"/>
          <w:szCs w:val="24"/>
          <w:lang w:val="en-GB"/>
        </w:rPr>
        <w:fldChar w:fldCharType="end"/>
      </w:r>
      <w:r w:rsidRPr="00935D77">
        <w:rPr>
          <w:rFonts w:ascii="Times New Roman" w:hAnsi="Times New Roman" w:cs="Times New Roman"/>
          <w:sz w:val="24"/>
          <w:szCs w:val="24"/>
          <w:lang w:val="en-GB"/>
        </w:rPr>
        <w:t xml:space="preserve">. </w:t>
      </w:r>
    </w:p>
    <w:p w14:paraId="1F91BDB4" w14:textId="0DCAE533" w:rsidR="00680361" w:rsidRDefault="00907730" w:rsidP="009D24D2">
      <w:pPr>
        <w:widowControl/>
        <w:spacing w:line="360" w:lineRule="auto"/>
        <w:jc w:val="left"/>
        <w:rPr>
          <w:rFonts w:ascii="Times New Roman" w:eastAsia="ＭＳ Ｐゴシック" w:hAnsi="Times New Roman" w:cs="Times New Roman"/>
          <w:color w:val="000000" w:themeColor="text1"/>
          <w:kern w:val="0"/>
          <w:sz w:val="24"/>
          <w:szCs w:val="24"/>
          <w:lang w:val="en-GB"/>
        </w:rPr>
      </w:pPr>
      <w:r w:rsidRPr="00935D77">
        <w:rPr>
          <w:rFonts w:ascii="Times New Roman" w:eastAsia="ＭＳ Ｐゴシック" w:hAnsi="Times New Roman" w:cs="Times New Roman" w:hint="eastAsia"/>
          <w:color w:val="000000" w:themeColor="text1"/>
          <w:kern w:val="0"/>
          <w:sz w:val="24"/>
          <w:szCs w:val="24"/>
          <w:lang w:val="en-GB"/>
        </w:rPr>
        <w:t xml:space="preserve">　</w:t>
      </w:r>
      <w:r w:rsidR="00890FE4">
        <w:rPr>
          <w:rFonts w:ascii="Times New Roman" w:hAnsi="Times New Roman" w:cs="Times New Roman"/>
          <w:sz w:val="24"/>
          <w:szCs w:val="24"/>
          <w:lang w:val="en-GB"/>
        </w:rPr>
        <w:t>Contrary to</w:t>
      </w:r>
      <w:r w:rsidRPr="00935D77">
        <w:rPr>
          <w:rFonts w:ascii="Times New Roman" w:hAnsi="Times New Roman" w:cs="Times New Roman"/>
          <w:sz w:val="24"/>
          <w:szCs w:val="24"/>
          <w:lang w:val="en-GB"/>
        </w:rPr>
        <w:t xml:space="preserve"> the association between vaccine coverage and GII and fertility</w:t>
      </w:r>
      <w:r w:rsidRPr="00935D77">
        <w:rPr>
          <w:rFonts w:ascii="Times New Roman" w:hAnsi="Times New Roman" w:cs="Times New Roman" w:hint="eastAsia"/>
          <w:sz w:val="24"/>
          <w:szCs w:val="24"/>
          <w:lang w:val="en-GB"/>
        </w:rPr>
        <w:t xml:space="preserve"> </w:t>
      </w:r>
      <w:r w:rsidRPr="00935D77">
        <w:rPr>
          <w:rFonts w:ascii="Times New Roman" w:hAnsi="Times New Roman" w:cs="Times New Roman"/>
          <w:sz w:val="24"/>
          <w:szCs w:val="24"/>
          <w:lang w:val="en-GB"/>
        </w:rPr>
        <w:t>rate, the relation</w:t>
      </w:r>
      <w:r w:rsidR="00890FE4">
        <w:rPr>
          <w:rFonts w:ascii="Times New Roman" w:hAnsi="Times New Roman" w:cs="Times New Roman"/>
          <w:sz w:val="24"/>
          <w:szCs w:val="24"/>
          <w:lang w:val="en-GB"/>
        </w:rPr>
        <w:t>ship between</w:t>
      </w:r>
      <w:r w:rsidRPr="00935D77">
        <w:rPr>
          <w:rFonts w:ascii="Times New Roman" w:hAnsi="Times New Roman" w:cs="Times New Roman"/>
          <w:sz w:val="24"/>
          <w:szCs w:val="24"/>
          <w:lang w:val="en-GB"/>
        </w:rPr>
        <w:t xml:space="preserve"> GDP and UHC SCI, and 4 </w:t>
      </w:r>
      <w:r w:rsidR="00890FE4">
        <w:rPr>
          <w:rFonts w:ascii="Times New Roman" w:hAnsi="Times New Roman" w:cs="Times New Roman"/>
          <w:sz w:val="24"/>
          <w:szCs w:val="24"/>
          <w:lang w:val="en-GB"/>
        </w:rPr>
        <w:t xml:space="preserve">kinds of </w:t>
      </w:r>
      <w:r w:rsidRPr="00935D77">
        <w:rPr>
          <w:rFonts w:ascii="Times New Roman" w:hAnsi="Times New Roman" w:cs="Times New Roman"/>
          <w:sz w:val="24"/>
          <w:szCs w:val="24"/>
          <w:lang w:val="en-GB"/>
        </w:rPr>
        <w:t xml:space="preserve">vaccines coverage </w:t>
      </w:r>
      <w:r w:rsidR="00890FE4">
        <w:rPr>
          <w:rFonts w:ascii="Times New Roman" w:hAnsi="Times New Roman" w:cs="Times New Roman"/>
          <w:sz w:val="24"/>
          <w:szCs w:val="24"/>
          <w:lang w:val="en-GB"/>
        </w:rPr>
        <w:t>showed a</w:t>
      </w:r>
      <w:r w:rsidR="00890FE4"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statistically</w:t>
      </w:r>
      <w:r w:rsidR="00890FE4">
        <w:rPr>
          <w:rFonts w:ascii="Times New Roman" w:hAnsi="Times New Roman" w:cs="Times New Roman"/>
          <w:sz w:val="24"/>
          <w:szCs w:val="24"/>
          <w:lang w:val="en-GB"/>
        </w:rPr>
        <w:t>-</w:t>
      </w:r>
      <w:r w:rsidRPr="00935D77">
        <w:rPr>
          <w:rFonts w:ascii="Times New Roman" w:hAnsi="Times New Roman" w:cs="Times New Roman"/>
          <w:sz w:val="24"/>
          <w:szCs w:val="24"/>
          <w:lang w:val="en-GB"/>
        </w:rPr>
        <w:t>positive association (</w:t>
      </w:r>
      <w:r w:rsidR="0091727E">
        <w:rPr>
          <w:rFonts w:ascii="Times New Roman" w:hAnsi="Times New Roman" w:cs="Times New Roman"/>
          <w:sz w:val="24"/>
          <w:szCs w:val="24"/>
          <w:lang w:val="en-GB"/>
        </w:rPr>
        <w:t>T</w:t>
      </w:r>
      <w:r w:rsidRPr="00935D77">
        <w:rPr>
          <w:rFonts w:ascii="Times New Roman" w:hAnsi="Times New Roman" w:cs="Times New Roman"/>
          <w:sz w:val="24"/>
          <w:szCs w:val="24"/>
          <w:lang w:val="en-GB"/>
        </w:rPr>
        <w:t xml:space="preserve">able 4). Regarding GDP per capita, the results of </w:t>
      </w:r>
      <w:r w:rsidR="00890FE4">
        <w:rPr>
          <w:rFonts w:ascii="Times New Roman" w:hAnsi="Times New Roman" w:cs="Times New Roman"/>
          <w:sz w:val="24"/>
          <w:szCs w:val="24"/>
          <w:lang w:val="en-GB"/>
        </w:rPr>
        <w:t xml:space="preserve">the </w:t>
      </w:r>
      <w:r w:rsidRPr="00935D77">
        <w:rPr>
          <w:rFonts w:ascii="Times New Roman" w:hAnsi="Times New Roman" w:cs="Times New Roman"/>
          <w:sz w:val="24"/>
          <w:szCs w:val="24"/>
          <w:lang w:val="en-GB"/>
        </w:rPr>
        <w:t xml:space="preserve">linear regression of 4 </w:t>
      </w:r>
      <w:r w:rsidR="00890FE4">
        <w:rPr>
          <w:rFonts w:ascii="Times New Roman" w:hAnsi="Times New Roman" w:cs="Times New Roman"/>
          <w:sz w:val="24"/>
          <w:szCs w:val="24"/>
          <w:lang w:val="en-GB"/>
        </w:rPr>
        <w:t xml:space="preserve">kinds of </w:t>
      </w:r>
      <w:r w:rsidRPr="00935D77">
        <w:rPr>
          <w:rFonts w:ascii="Times New Roman" w:hAnsi="Times New Roman" w:cs="Times New Roman"/>
          <w:sz w:val="24"/>
          <w:szCs w:val="24"/>
          <w:lang w:val="en-GB"/>
        </w:rPr>
        <w:t>vaccine coverage and GDP per capita was coefficient 0.79</w:t>
      </w:r>
      <w:r w:rsidRPr="00935D77">
        <w:rPr>
          <w:rFonts w:ascii="Times New Roman" w:eastAsia="ＭＳ Ｐゴシック" w:hAnsi="Times New Roman" w:cs="Times New Roman" w:hint="eastAsia"/>
          <w:color w:val="000000" w:themeColor="text1"/>
          <w:kern w:val="0"/>
          <w:sz w:val="24"/>
          <w:szCs w:val="24"/>
          <w:lang w:val="en-GB"/>
        </w:rPr>
        <w:t>^</w:t>
      </w:r>
      <w:r w:rsidRPr="00935D77">
        <w:rPr>
          <w:rFonts w:ascii="Times New Roman" w:eastAsia="ＭＳ Ｐゴシック" w:hAnsi="Times New Roman" w:cs="Times New Roman" w:hint="eastAsia"/>
          <w:color w:val="000000" w:themeColor="text1"/>
          <w:kern w:val="0"/>
          <w:sz w:val="24"/>
          <w:szCs w:val="24"/>
          <w:vertAlign w:val="superscript"/>
          <w:lang w:val="en-GB"/>
        </w:rPr>
        <w:t>10</w:t>
      </w:r>
      <w:r w:rsidRPr="00935D77">
        <w:rPr>
          <w:rFonts w:ascii="Times New Roman" w:eastAsia="ＭＳ Ｐゴシック" w:hAnsi="Times New Roman" w:cs="Times New Roman"/>
          <w:color w:val="000000" w:themeColor="text1"/>
          <w:kern w:val="0"/>
          <w:sz w:val="24"/>
          <w:szCs w:val="24"/>
          <w:vertAlign w:val="superscript"/>
          <w:lang w:val="en-GB"/>
        </w:rPr>
        <w:t>*</w:t>
      </w:r>
      <w:r w:rsidRPr="00935D77">
        <w:rPr>
          <w:rFonts w:ascii="Times New Roman" w:eastAsia="ＭＳ Ｐゴシック" w:hAnsi="Times New Roman" w:cs="Times New Roman" w:hint="eastAsia"/>
          <w:color w:val="000000" w:themeColor="text1"/>
          <w:kern w:val="0"/>
          <w:sz w:val="24"/>
          <w:szCs w:val="24"/>
          <w:vertAlign w:val="superscript"/>
          <w:lang w:val="en-GB"/>
        </w:rPr>
        <w:t>-4</w:t>
      </w:r>
      <w:r w:rsidRPr="00935D77">
        <w:rPr>
          <w:rFonts w:ascii="Times New Roman" w:eastAsia="ＭＳ Ｐゴシック" w:hAnsi="Times New Roman" w:cs="Times New Roman"/>
          <w:color w:val="000000" w:themeColor="text1"/>
          <w:kern w:val="0"/>
          <w:sz w:val="24"/>
          <w:szCs w:val="24"/>
          <w:vertAlign w:val="superscript"/>
          <w:lang w:val="en-GB"/>
        </w:rPr>
        <w:t xml:space="preserve"> </w:t>
      </w:r>
      <w:r w:rsidRPr="00935D77">
        <w:rPr>
          <w:rFonts w:ascii="Times New Roman" w:eastAsia="ＭＳ Ｐゴシック" w:hAnsi="Times New Roman" w:cs="Times New Roman"/>
          <w:color w:val="000000" w:themeColor="text1"/>
          <w:kern w:val="0"/>
          <w:sz w:val="24"/>
          <w:szCs w:val="24"/>
          <w:lang w:val="en-GB"/>
        </w:rPr>
        <w:t>(95% CI 0.39^</w:t>
      </w:r>
      <w:r w:rsidRPr="00935D77">
        <w:rPr>
          <w:rFonts w:ascii="Times New Roman" w:eastAsia="ＭＳ Ｐゴシック" w:hAnsi="Times New Roman" w:cs="Times New Roman"/>
          <w:color w:val="000000" w:themeColor="text1"/>
          <w:kern w:val="0"/>
          <w:sz w:val="24"/>
          <w:szCs w:val="24"/>
          <w:vertAlign w:val="superscript"/>
          <w:lang w:val="en-GB"/>
        </w:rPr>
        <w:t xml:space="preserve">10*-4 </w:t>
      </w:r>
      <w:r w:rsidRPr="00935D77">
        <w:rPr>
          <w:rFonts w:ascii="Times New Roman" w:eastAsia="ＭＳ Ｐゴシック" w:hAnsi="Times New Roman" w:cs="Times New Roman"/>
          <w:color w:val="000000" w:themeColor="text1"/>
          <w:kern w:val="0"/>
          <w:sz w:val="24"/>
          <w:szCs w:val="24"/>
          <w:lang w:val="en-GB"/>
        </w:rPr>
        <w:t xml:space="preserve">to </w:t>
      </w:r>
      <w:r w:rsidRPr="00935D77">
        <w:rPr>
          <w:rFonts w:ascii="Times New Roman" w:eastAsia="ＭＳ Ｐゴシック" w:hAnsi="Times New Roman" w:cs="Times New Roman"/>
          <w:color w:val="000000" w:themeColor="text1"/>
          <w:kern w:val="0"/>
          <w:sz w:val="24"/>
          <w:szCs w:val="24"/>
          <w:vertAlign w:val="superscript"/>
          <w:lang w:val="en-GB"/>
        </w:rPr>
        <w:t xml:space="preserve"> </w:t>
      </w:r>
      <w:r w:rsidRPr="00935D77">
        <w:rPr>
          <w:rFonts w:ascii="Times New Roman" w:eastAsia="ＭＳ Ｐゴシック" w:hAnsi="Times New Roman" w:cs="Times New Roman"/>
          <w:color w:val="000000" w:themeColor="text1"/>
          <w:kern w:val="0"/>
          <w:sz w:val="24"/>
          <w:szCs w:val="24"/>
          <w:lang w:val="en-GB"/>
        </w:rPr>
        <w:t>1.19^</w:t>
      </w:r>
      <w:r w:rsidRPr="00935D77">
        <w:rPr>
          <w:rFonts w:ascii="Times New Roman" w:eastAsia="ＭＳ Ｐゴシック" w:hAnsi="Times New Roman" w:cs="Times New Roman"/>
          <w:color w:val="000000" w:themeColor="text1"/>
          <w:kern w:val="0"/>
          <w:sz w:val="24"/>
          <w:szCs w:val="24"/>
          <w:vertAlign w:val="superscript"/>
          <w:lang w:val="en-GB"/>
        </w:rPr>
        <w:t>10*-4</w:t>
      </w:r>
      <w:r w:rsidRPr="00935D77">
        <w:rPr>
          <w:rFonts w:ascii="Times New Roman" w:eastAsia="ＭＳ Ｐゴシック" w:hAnsi="Times New Roman" w:cs="Times New Roman"/>
          <w:color w:val="000000" w:themeColor="text1"/>
          <w:kern w:val="0"/>
          <w:sz w:val="24"/>
          <w:szCs w:val="24"/>
          <w:lang w:val="en-GB"/>
        </w:rPr>
        <w:t xml:space="preserve">, p&lt;0.001) in DPT, </w:t>
      </w:r>
      <w:r w:rsidRPr="00935D77">
        <w:rPr>
          <w:rFonts w:ascii="Times New Roman" w:hAnsi="Times New Roman" w:cs="Times New Roman"/>
          <w:sz w:val="24"/>
          <w:szCs w:val="24"/>
          <w:lang w:val="en-GB"/>
        </w:rPr>
        <w:t>coefficient 0.756</w:t>
      </w:r>
      <w:r w:rsidRPr="00935D77">
        <w:rPr>
          <w:rFonts w:ascii="Times New Roman" w:eastAsia="ＭＳ Ｐゴシック" w:hAnsi="Times New Roman" w:cs="Times New Roman" w:hint="eastAsia"/>
          <w:color w:val="000000" w:themeColor="text1"/>
          <w:kern w:val="0"/>
          <w:sz w:val="24"/>
          <w:szCs w:val="24"/>
          <w:lang w:val="en-GB"/>
        </w:rPr>
        <w:t>^</w:t>
      </w:r>
      <w:r w:rsidRPr="00935D77">
        <w:rPr>
          <w:rFonts w:ascii="Times New Roman" w:eastAsia="ＭＳ Ｐゴシック" w:hAnsi="Times New Roman" w:cs="Times New Roman" w:hint="eastAsia"/>
          <w:color w:val="000000" w:themeColor="text1"/>
          <w:kern w:val="0"/>
          <w:sz w:val="24"/>
          <w:szCs w:val="24"/>
          <w:vertAlign w:val="superscript"/>
          <w:lang w:val="en-GB"/>
        </w:rPr>
        <w:t>10</w:t>
      </w:r>
      <w:r w:rsidRPr="00935D77">
        <w:rPr>
          <w:rFonts w:ascii="Times New Roman" w:eastAsia="ＭＳ Ｐゴシック" w:hAnsi="Times New Roman" w:cs="Times New Roman"/>
          <w:color w:val="000000" w:themeColor="text1"/>
          <w:kern w:val="0"/>
          <w:sz w:val="24"/>
          <w:szCs w:val="24"/>
          <w:vertAlign w:val="superscript"/>
          <w:lang w:val="en-GB"/>
        </w:rPr>
        <w:t>*</w:t>
      </w:r>
      <w:r w:rsidRPr="00935D77">
        <w:rPr>
          <w:rFonts w:ascii="Times New Roman" w:eastAsia="ＭＳ Ｐゴシック" w:hAnsi="Times New Roman" w:cs="Times New Roman" w:hint="eastAsia"/>
          <w:color w:val="000000" w:themeColor="text1"/>
          <w:kern w:val="0"/>
          <w:sz w:val="24"/>
          <w:szCs w:val="24"/>
          <w:vertAlign w:val="superscript"/>
          <w:lang w:val="en-GB"/>
        </w:rPr>
        <w:t>-4</w:t>
      </w:r>
      <w:r w:rsidRPr="00935D77">
        <w:rPr>
          <w:rFonts w:ascii="Times New Roman" w:eastAsia="ＭＳ Ｐゴシック" w:hAnsi="Times New Roman" w:cs="Times New Roman"/>
          <w:color w:val="000000" w:themeColor="text1"/>
          <w:kern w:val="0"/>
          <w:sz w:val="24"/>
          <w:szCs w:val="24"/>
          <w:vertAlign w:val="superscript"/>
          <w:lang w:val="en-GB"/>
        </w:rPr>
        <w:t xml:space="preserve"> </w:t>
      </w:r>
      <w:r w:rsidRPr="00935D77">
        <w:rPr>
          <w:rFonts w:ascii="Times New Roman" w:eastAsia="ＭＳ Ｐゴシック" w:hAnsi="Times New Roman" w:cs="Times New Roman"/>
          <w:color w:val="000000" w:themeColor="text1"/>
          <w:kern w:val="0"/>
          <w:sz w:val="24"/>
          <w:szCs w:val="24"/>
          <w:lang w:val="en-GB"/>
        </w:rPr>
        <w:t>(95% CI 0.312^</w:t>
      </w:r>
      <w:r w:rsidRPr="00935D77">
        <w:rPr>
          <w:rFonts w:ascii="Times New Roman" w:eastAsia="ＭＳ Ｐゴシック" w:hAnsi="Times New Roman" w:cs="Times New Roman"/>
          <w:color w:val="000000" w:themeColor="text1"/>
          <w:kern w:val="0"/>
          <w:sz w:val="24"/>
          <w:szCs w:val="24"/>
          <w:vertAlign w:val="superscript"/>
          <w:lang w:val="en-GB"/>
        </w:rPr>
        <w:t xml:space="preserve">10*-4 </w:t>
      </w:r>
      <w:r w:rsidRPr="00935D77">
        <w:rPr>
          <w:rFonts w:ascii="Times New Roman" w:eastAsia="ＭＳ Ｐゴシック" w:hAnsi="Times New Roman" w:cs="Times New Roman"/>
          <w:color w:val="000000" w:themeColor="text1"/>
          <w:kern w:val="0"/>
          <w:sz w:val="24"/>
          <w:szCs w:val="24"/>
          <w:lang w:val="en-GB"/>
        </w:rPr>
        <w:t>to 1.2^</w:t>
      </w:r>
      <w:r w:rsidRPr="00935D77">
        <w:rPr>
          <w:rFonts w:ascii="Times New Roman" w:eastAsia="ＭＳ Ｐゴシック" w:hAnsi="Times New Roman" w:cs="Times New Roman"/>
          <w:color w:val="000000" w:themeColor="text1"/>
          <w:kern w:val="0"/>
          <w:sz w:val="24"/>
          <w:szCs w:val="24"/>
          <w:vertAlign w:val="superscript"/>
          <w:lang w:val="en-GB"/>
        </w:rPr>
        <w:t>10*-4</w:t>
      </w:r>
      <w:r w:rsidRPr="00935D77">
        <w:rPr>
          <w:rFonts w:ascii="Times New Roman" w:eastAsia="ＭＳ Ｐゴシック" w:hAnsi="Times New Roman" w:cs="Times New Roman"/>
          <w:color w:val="000000" w:themeColor="text1"/>
          <w:kern w:val="0"/>
          <w:sz w:val="24"/>
          <w:szCs w:val="24"/>
          <w:lang w:val="en-GB"/>
        </w:rPr>
        <w:t xml:space="preserve">, p=0.001) in MCV1, </w:t>
      </w:r>
      <w:r w:rsidRPr="00935D77">
        <w:rPr>
          <w:rFonts w:ascii="Times New Roman" w:hAnsi="Times New Roman" w:cs="Times New Roman"/>
          <w:sz w:val="24"/>
          <w:szCs w:val="24"/>
          <w:lang w:val="en-GB"/>
        </w:rPr>
        <w:t>coefficient 0.87</w:t>
      </w:r>
      <w:r w:rsidRPr="00935D77">
        <w:rPr>
          <w:rFonts w:ascii="Times New Roman" w:eastAsia="ＭＳ Ｐゴシック" w:hAnsi="Times New Roman" w:cs="Times New Roman" w:hint="eastAsia"/>
          <w:color w:val="000000" w:themeColor="text1"/>
          <w:kern w:val="0"/>
          <w:sz w:val="24"/>
          <w:szCs w:val="24"/>
          <w:lang w:val="en-GB"/>
        </w:rPr>
        <w:t>^</w:t>
      </w:r>
      <w:r w:rsidRPr="00935D77">
        <w:rPr>
          <w:rFonts w:ascii="Times New Roman" w:eastAsia="ＭＳ Ｐゴシック" w:hAnsi="Times New Roman" w:cs="Times New Roman" w:hint="eastAsia"/>
          <w:color w:val="000000" w:themeColor="text1"/>
          <w:kern w:val="0"/>
          <w:sz w:val="24"/>
          <w:szCs w:val="24"/>
          <w:vertAlign w:val="superscript"/>
          <w:lang w:val="en-GB"/>
        </w:rPr>
        <w:t>10</w:t>
      </w:r>
      <w:r w:rsidRPr="00935D77">
        <w:rPr>
          <w:rFonts w:ascii="Times New Roman" w:eastAsia="ＭＳ Ｐゴシック" w:hAnsi="Times New Roman" w:cs="Times New Roman"/>
          <w:color w:val="000000" w:themeColor="text1"/>
          <w:kern w:val="0"/>
          <w:sz w:val="24"/>
          <w:szCs w:val="24"/>
          <w:vertAlign w:val="superscript"/>
          <w:lang w:val="en-GB"/>
        </w:rPr>
        <w:t>*</w:t>
      </w:r>
      <w:r w:rsidRPr="00935D77">
        <w:rPr>
          <w:rFonts w:ascii="Times New Roman" w:eastAsia="ＭＳ Ｐゴシック" w:hAnsi="Times New Roman" w:cs="Times New Roman" w:hint="eastAsia"/>
          <w:color w:val="000000" w:themeColor="text1"/>
          <w:kern w:val="0"/>
          <w:sz w:val="24"/>
          <w:szCs w:val="24"/>
          <w:vertAlign w:val="superscript"/>
          <w:lang w:val="en-GB"/>
        </w:rPr>
        <w:t>-4</w:t>
      </w:r>
      <w:r w:rsidRPr="00935D77">
        <w:rPr>
          <w:rFonts w:ascii="Times New Roman" w:eastAsia="ＭＳ Ｐゴシック" w:hAnsi="Times New Roman" w:cs="Times New Roman"/>
          <w:color w:val="000000" w:themeColor="text1"/>
          <w:kern w:val="0"/>
          <w:sz w:val="24"/>
          <w:szCs w:val="24"/>
          <w:vertAlign w:val="superscript"/>
          <w:lang w:val="en-GB"/>
        </w:rPr>
        <w:t xml:space="preserve"> </w:t>
      </w:r>
      <w:r w:rsidRPr="00935D77">
        <w:rPr>
          <w:rFonts w:ascii="Times New Roman" w:eastAsia="ＭＳ Ｐゴシック" w:hAnsi="Times New Roman" w:cs="Times New Roman"/>
          <w:color w:val="000000" w:themeColor="text1"/>
          <w:kern w:val="0"/>
          <w:sz w:val="24"/>
          <w:szCs w:val="24"/>
          <w:lang w:val="en-GB"/>
        </w:rPr>
        <w:t>(95% CI 0.39^</w:t>
      </w:r>
      <w:r w:rsidRPr="00935D77">
        <w:rPr>
          <w:rFonts w:ascii="Times New Roman" w:eastAsia="ＭＳ Ｐゴシック" w:hAnsi="Times New Roman" w:cs="Times New Roman"/>
          <w:color w:val="000000" w:themeColor="text1"/>
          <w:kern w:val="0"/>
          <w:sz w:val="24"/>
          <w:szCs w:val="24"/>
          <w:vertAlign w:val="superscript"/>
          <w:lang w:val="en-GB"/>
        </w:rPr>
        <w:t xml:space="preserve">10*-4 </w:t>
      </w:r>
      <w:r w:rsidRPr="00935D77">
        <w:rPr>
          <w:rFonts w:ascii="Times New Roman" w:eastAsia="ＭＳ Ｐゴシック" w:hAnsi="Times New Roman" w:cs="Times New Roman"/>
          <w:color w:val="000000" w:themeColor="text1"/>
          <w:kern w:val="0"/>
          <w:sz w:val="24"/>
          <w:szCs w:val="24"/>
          <w:lang w:val="en-GB"/>
        </w:rPr>
        <w:t xml:space="preserve">to </w:t>
      </w:r>
      <w:r w:rsidRPr="00935D77">
        <w:rPr>
          <w:rFonts w:ascii="Times New Roman" w:eastAsia="ＭＳ Ｐゴシック" w:hAnsi="Times New Roman" w:cs="Times New Roman"/>
          <w:color w:val="000000" w:themeColor="text1"/>
          <w:kern w:val="0"/>
          <w:sz w:val="24"/>
          <w:szCs w:val="24"/>
          <w:vertAlign w:val="superscript"/>
          <w:lang w:val="en-GB"/>
        </w:rPr>
        <w:t xml:space="preserve"> </w:t>
      </w:r>
      <w:r w:rsidRPr="00935D77">
        <w:rPr>
          <w:rFonts w:ascii="Times New Roman" w:eastAsia="ＭＳ Ｐゴシック" w:hAnsi="Times New Roman" w:cs="Times New Roman"/>
          <w:color w:val="000000" w:themeColor="text1"/>
          <w:kern w:val="0"/>
          <w:sz w:val="24"/>
          <w:szCs w:val="24"/>
          <w:lang w:val="en-GB"/>
        </w:rPr>
        <w:t>1.35^</w:t>
      </w:r>
      <w:r w:rsidRPr="00935D77">
        <w:rPr>
          <w:rFonts w:ascii="Times New Roman" w:eastAsia="ＭＳ Ｐゴシック" w:hAnsi="Times New Roman" w:cs="Times New Roman"/>
          <w:color w:val="000000" w:themeColor="text1"/>
          <w:kern w:val="0"/>
          <w:sz w:val="24"/>
          <w:szCs w:val="24"/>
          <w:vertAlign w:val="superscript"/>
          <w:lang w:val="en-GB"/>
        </w:rPr>
        <w:t>10*-4</w:t>
      </w:r>
      <w:r w:rsidRPr="00935D77">
        <w:rPr>
          <w:rFonts w:ascii="Times New Roman" w:eastAsia="ＭＳ Ｐゴシック" w:hAnsi="Times New Roman" w:cs="Times New Roman"/>
          <w:color w:val="000000" w:themeColor="text1"/>
          <w:kern w:val="0"/>
          <w:sz w:val="24"/>
          <w:szCs w:val="24"/>
          <w:lang w:val="en-GB"/>
        </w:rPr>
        <w:t>, p&lt;0.001) in Hib3,</w:t>
      </w:r>
      <w:r w:rsidRPr="00935D77">
        <w:rPr>
          <w:rFonts w:ascii="Times New Roman" w:hAnsi="Times New Roman" w:cs="Times New Roman"/>
          <w:sz w:val="24"/>
          <w:szCs w:val="24"/>
          <w:lang w:val="en-GB"/>
        </w:rPr>
        <w:t xml:space="preserve"> and coefficient 0.44</w:t>
      </w:r>
      <w:r w:rsidRPr="00935D77">
        <w:rPr>
          <w:rFonts w:ascii="Times New Roman" w:eastAsia="ＭＳ Ｐゴシック" w:hAnsi="Times New Roman" w:cs="Times New Roman" w:hint="eastAsia"/>
          <w:color w:val="000000" w:themeColor="text1"/>
          <w:kern w:val="0"/>
          <w:sz w:val="24"/>
          <w:szCs w:val="24"/>
          <w:lang w:val="en-GB"/>
        </w:rPr>
        <w:t>^</w:t>
      </w:r>
      <w:r w:rsidRPr="00935D77">
        <w:rPr>
          <w:rFonts w:ascii="Times New Roman" w:eastAsia="ＭＳ Ｐゴシック" w:hAnsi="Times New Roman" w:cs="Times New Roman" w:hint="eastAsia"/>
          <w:color w:val="000000" w:themeColor="text1"/>
          <w:kern w:val="0"/>
          <w:sz w:val="24"/>
          <w:szCs w:val="24"/>
          <w:vertAlign w:val="superscript"/>
          <w:lang w:val="en-GB"/>
        </w:rPr>
        <w:t>10</w:t>
      </w:r>
      <w:r w:rsidRPr="00935D77">
        <w:rPr>
          <w:rFonts w:ascii="Times New Roman" w:eastAsia="ＭＳ Ｐゴシック" w:hAnsi="Times New Roman" w:cs="Times New Roman"/>
          <w:color w:val="000000" w:themeColor="text1"/>
          <w:kern w:val="0"/>
          <w:sz w:val="24"/>
          <w:szCs w:val="24"/>
          <w:vertAlign w:val="superscript"/>
          <w:lang w:val="en-GB"/>
        </w:rPr>
        <w:t>*</w:t>
      </w:r>
      <w:r w:rsidRPr="00935D77">
        <w:rPr>
          <w:rFonts w:ascii="Times New Roman" w:eastAsia="ＭＳ Ｐゴシック" w:hAnsi="Times New Roman" w:cs="Times New Roman" w:hint="eastAsia"/>
          <w:color w:val="000000" w:themeColor="text1"/>
          <w:kern w:val="0"/>
          <w:sz w:val="24"/>
          <w:szCs w:val="24"/>
          <w:vertAlign w:val="superscript"/>
          <w:lang w:val="en-GB"/>
        </w:rPr>
        <w:t>-4</w:t>
      </w:r>
      <w:r w:rsidRPr="00935D77">
        <w:rPr>
          <w:rFonts w:ascii="Times New Roman" w:eastAsia="ＭＳ Ｐゴシック" w:hAnsi="Times New Roman" w:cs="Times New Roman"/>
          <w:color w:val="000000" w:themeColor="text1"/>
          <w:kern w:val="0"/>
          <w:sz w:val="24"/>
          <w:szCs w:val="24"/>
          <w:vertAlign w:val="superscript"/>
          <w:lang w:val="en-GB"/>
        </w:rPr>
        <w:t xml:space="preserve"> </w:t>
      </w:r>
      <w:r w:rsidRPr="00935D77">
        <w:rPr>
          <w:rFonts w:ascii="Times New Roman" w:eastAsia="ＭＳ Ｐゴシック" w:hAnsi="Times New Roman" w:cs="Times New Roman"/>
          <w:color w:val="000000" w:themeColor="text1"/>
          <w:kern w:val="0"/>
          <w:sz w:val="24"/>
          <w:szCs w:val="24"/>
          <w:lang w:val="en-GB"/>
        </w:rPr>
        <w:t>(95% CI -0.105^</w:t>
      </w:r>
      <w:r w:rsidRPr="00935D77">
        <w:rPr>
          <w:rFonts w:ascii="Times New Roman" w:eastAsia="ＭＳ Ｐゴシック" w:hAnsi="Times New Roman" w:cs="Times New Roman"/>
          <w:color w:val="000000" w:themeColor="text1"/>
          <w:kern w:val="0"/>
          <w:sz w:val="24"/>
          <w:szCs w:val="24"/>
          <w:vertAlign w:val="superscript"/>
          <w:lang w:val="en-GB"/>
        </w:rPr>
        <w:t xml:space="preserve">10*-4 </w:t>
      </w:r>
      <w:r w:rsidRPr="00935D77">
        <w:rPr>
          <w:rFonts w:ascii="Times New Roman" w:eastAsia="ＭＳ Ｐゴシック" w:hAnsi="Times New Roman" w:cs="Times New Roman"/>
          <w:color w:val="000000" w:themeColor="text1"/>
          <w:kern w:val="0"/>
          <w:sz w:val="24"/>
          <w:szCs w:val="24"/>
          <w:lang w:val="en-GB"/>
        </w:rPr>
        <w:t>to 0.98^</w:t>
      </w:r>
      <w:r w:rsidRPr="00935D77">
        <w:rPr>
          <w:rFonts w:ascii="Times New Roman" w:eastAsia="ＭＳ Ｐゴシック" w:hAnsi="Times New Roman" w:cs="Times New Roman"/>
          <w:color w:val="000000" w:themeColor="text1"/>
          <w:kern w:val="0"/>
          <w:sz w:val="24"/>
          <w:szCs w:val="24"/>
          <w:vertAlign w:val="superscript"/>
          <w:lang w:val="en-GB"/>
        </w:rPr>
        <w:t>10*-4</w:t>
      </w:r>
      <w:r w:rsidRPr="00935D77">
        <w:rPr>
          <w:rFonts w:ascii="Times New Roman" w:eastAsia="ＭＳ Ｐゴシック" w:hAnsi="Times New Roman" w:cs="Times New Roman"/>
          <w:color w:val="000000" w:themeColor="text1"/>
          <w:kern w:val="0"/>
          <w:sz w:val="24"/>
          <w:szCs w:val="24"/>
          <w:lang w:val="en-GB"/>
        </w:rPr>
        <w:t>, p=0.113) in HepB3(</w:t>
      </w:r>
      <w:r w:rsidR="0091727E">
        <w:rPr>
          <w:rFonts w:ascii="Times New Roman" w:eastAsia="ＭＳ Ｐゴシック" w:hAnsi="Times New Roman" w:cs="Times New Roman"/>
          <w:color w:val="000000" w:themeColor="text1"/>
          <w:kern w:val="0"/>
          <w:sz w:val="24"/>
          <w:szCs w:val="24"/>
          <w:lang w:val="en-GB"/>
        </w:rPr>
        <w:t>T</w:t>
      </w:r>
      <w:r w:rsidRPr="00935D77">
        <w:rPr>
          <w:rFonts w:ascii="Times New Roman" w:eastAsia="ＭＳ Ｐゴシック" w:hAnsi="Times New Roman" w:cs="Times New Roman"/>
          <w:color w:val="000000" w:themeColor="text1"/>
          <w:kern w:val="0"/>
          <w:sz w:val="24"/>
          <w:szCs w:val="24"/>
          <w:lang w:val="en-GB"/>
        </w:rPr>
        <w:t>able</w:t>
      </w:r>
      <w:r w:rsidR="00890FE4">
        <w:rPr>
          <w:rFonts w:ascii="Times New Roman" w:eastAsia="ＭＳ Ｐゴシック" w:hAnsi="Times New Roman" w:cs="Times New Roman"/>
          <w:color w:val="000000" w:themeColor="text1"/>
          <w:kern w:val="0"/>
          <w:sz w:val="24"/>
          <w:szCs w:val="24"/>
          <w:lang w:val="en-GB"/>
        </w:rPr>
        <w:t xml:space="preserve"> </w:t>
      </w:r>
      <w:r w:rsidRPr="00935D77">
        <w:rPr>
          <w:rFonts w:ascii="Times New Roman" w:eastAsia="ＭＳ Ｐゴシック" w:hAnsi="Times New Roman" w:cs="Times New Roman"/>
          <w:color w:val="000000" w:themeColor="text1"/>
          <w:kern w:val="0"/>
          <w:sz w:val="24"/>
          <w:szCs w:val="24"/>
          <w:lang w:val="en-GB"/>
        </w:rPr>
        <w:t xml:space="preserve">4). </w:t>
      </w:r>
      <w:r w:rsidRPr="00935D77">
        <w:rPr>
          <w:rFonts w:ascii="Times New Roman" w:hAnsi="Times New Roman" w:cs="Times New Roman"/>
          <w:sz w:val="24"/>
          <w:szCs w:val="24"/>
          <w:lang w:val="en-GB"/>
        </w:rPr>
        <w:t xml:space="preserve">4 </w:t>
      </w:r>
      <w:r w:rsidR="00890FE4">
        <w:rPr>
          <w:rFonts w:ascii="Times New Roman" w:hAnsi="Times New Roman" w:cs="Times New Roman"/>
          <w:sz w:val="24"/>
          <w:szCs w:val="24"/>
          <w:lang w:val="en-GB"/>
        </w:rPr>
        <w:t xml:space="preserve">kinds of </w:t>
      </w:r>
      <w:r w:rsidRPr="00935D77">
        <w:rPr>
          <w:rFonts w:ascii="Times New Roman" w:hAnsi="Times New Roman" w:cs="Times New Roman"/>
          <w:sz w:val="24"/>
          <w:szCs w:val="24"/>
          <w:lang w:val="en-GB"/>
        </w:rPr>
        <w:t>vaccine coverage</w:t>
      </w:r>
      <w:r w:rsidR="00C65921">
        <w:rPr>
          <w:rFonts w:ascii="Times New Roman" w:hAnsi="Times New Roman" w:cs="Times New Roman"/>
          <w:sz w:val="24"/>
          <w:szCs w:val="24"/>
          <w:lang w:val="en-GB"/>
        </w:rPr>
        <w:t>s</w:t>
      </w:r>
      <w:r w:rsidRPr="00935D77">
        <w:rPr>
          <w:rFonts w:ascii="Times New Roman" w:hAnsi="Times New Roman" w:cs="Times New Roman"/>
          <w:sz w:val="24"/>
          <w:szCs w:val="24"/>
          <w:lang w:val="en-GB"/>
        </w:rPr>
        <w:t xml:space="preserve"> increase</w:t>
      </w:r>
      <w:r w:rsidR="00890FE4">
        <w:rPr>
          <w:rFonts w:ascii="Times New Roman" w:hAnsi="Times New Roman" w:cs="Times New Roman"/>
          <w:sz w:val="24"/>
          <w:szCs w:val="24"/>
          <w:lang w:val="en-GB"/>
        </w:rPr>
        <w:t>d</w:t>
      </w:r>
      <w:r w:rsidRPr="00935D77">
        <w:rPr>
          <w:rFonts w:ascii="Times New Roman" w:hAnsi="Times New Roman" w:cs="Times New Roman"/>
          <w:sz w:val="24"/>
          <w:szCs w:val="24"/>
          <w:lang w:val="en-GB"/>
        </w:rPr>
        <w:t xml:space="preserve"> the range </w:t>
      </w:r>
      <w:r w:rsidR="00890FE4">
        <w:rPr>
          <w:rFonts w:ascii="Times New Roman" w:hAnsi="Times New Roman" w:cs="Times New Roman"/>
          <w:sz w:val="24"/>
          <w:szCs w:val="24"/>
          <w:lang w:val="en-GB"/>
        </w:rPr>
        <w:t>by</w:t>
      </w:r>
      <w:r w:rsidRPr="00935D77">
        <w:rPr>
          <w:rFonts w:ascii="Times New Roman" w:hAnsi="Times New Roman" w:cs="Times New Roman"/>
          <w:sz w:val="24"/>
          <w:szCs w:val="24"/>
          <w:lang w:val="en-GB"/>
        </w:rPr>
        <w:t xml:space="preserve"> almost 0.4 to 0.87 % if GDP per capita increase by 10,000 US dollars, but the association between HepB3 vaccine coverage and GDP per capita was not shown </w:t>
      </w:r>
      <w:r w:rsidR="00890FE4">
        <w:rPr>
          <w:rFonts w:ascii="Times New Roman" w:hAnsi="Times New Roman" w:cs="Times New Roman"/>
          <w:sz w:val="24"/>
          <w:szCs w:val="24"/>
          <w:lang w:val="en-GB"/>
        </w:rPr>
        <w:t xml:space="preserve">to be a </w:t>
      </w:r>
      <w:r w:rsidRPr="00935D77">
        <w:rPr>
          <w:rFonts w:ascii="Times New Roman" w:hAnsi="Times New Roman" w:cs="Times New Roman"/>
          <w:sz w:val="24"/>
          <w:szCs w:val="24"/>
          <w:lang w:val="en-GB"/>
        </w:rPr>
        <w:t xml:space="preserve">statistical association because </w:t>
      </w:r>
      <w:r w:rsidR="00890FE4">
        <w:rPr>
          <w:rFonts w:ascii="Times New Roman" w:hAnsi="Times New Roman" w:cs="Times New Roman"/>
          <w:sz w:val="24"/>
          <w:szCs w:val="24"/>
          <w:lang w:val="en-GB"/>
        </w:rPr>
        <w:t xml:space="preserve">the </w:t>
      </w:r>
      <w:r w:rsidRPr="00935D77">
        <w:rPr>
          <w:rFonts w:ascii="Times New Roman" w:hAnsi="Times New Roman" w:cs="Times New Roman"/>
          <w:sz w:val="24"/>
          <w:szCs w:val="24"/>
          <w:lang w:val="en-GB"/>
        </w:rPr>
        <w:t xml:space="preserve">p value was more than 0.05. When analysing this association by polynomial regression lines, variation was identified with the association between HepB3 and GDP per capita, compared to the associations of GDP per capita </w:t>
      </w:r>
      <w:r w:rsidRPr="00935D77">
        <w:rPr>
          <w:rFonts w:ascii="Times New Roman" w:hAnsi="Times New Roman" w:cs="Times New Roman"/>
          <w:sz w:val="24"/>
          <w:szCs w:val="24"/>
          <w:lang w:val="en-GB"/>
        </w:rPr>
        <w:lastRenderedPageBreak/>
        <w:t>and other vaccines (Figure</w:t>
      </w:r>
      <w:r w:rsidR="00C24019">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1)</w:t>
      </w:r>
      <w:r w:rsidR="00680361" w:rsidRPr="00935D77">
        <w:rPr>
          <w:rFonts w:ascii="Times New Roman" w:hAnsi="Times New Roman" w:cs="Times New Roman"/>
          <w:sz w:val="24"/>
          <w:szCs w:val="24"/>
          <w:lang w:val="en-GB"/>
        </w:rPr>
        <w:t>.</w:t>
      </w:r>
      <w:r w:rsidR="00680361" w:rsidRPr="00935D77">
        <w:rPr>
          <w:rFonts w:ascii="Times New Roman" w:eastAsia="ＭＳ Ｐゴシック" w:hAnsi="Times New Roman" w:cs="Times New Roman"/>
          <w:color w:val="000000" w:themeColor="text1"/>
          <w:kern w:val="0"/>
          <w:sz w:val="24"/>
          <w:szCs w:val="24"/>
          <w:lang w:val="en-GB"/>
        </w:rPr>
        <w:t xml:space="preserve"> </w:t>
      </w:r>
      <w:r w:rsidR="00C24019">
        <w:rPr>
          <w:rFonts w:ascii="Times New Roman" w:eastAsia="ＭＳ Ｐゴシック" w:hAnsi="Times New Roman" w:cs="Times New Roman"/>
          <w:color w:val="000000" w:themeColor="text1"/>
          <w:kern w:val="0"/>
          <w:sz w:val="24"/>
          <w:szCs w:val="24"/>
          <w:lang w:val="en-GB"/>
        </w:rPr>
        <w:t>The d</w:t>
      </w:r>
      <w:r w:rsidR="00680361" w:rsidRPr="00935D77">
        <w:rPr>
          <w:rFonts w:ascii="Times New Roman" w:eastAsia="ＭＳ Ｐゴシック" w:hAnsi="Times New Roman" w:cs="Times New Roman"/>
          <w:color w:val="000000" w:themeColor="text1"/>
          <w:kern w:val="0"/>
          <w:sz w:val="24"/>
          <w:szCs w:val="24"/>
          <w:lang w:val="en-GB"/>
        </w:rPr>
        <w:t xml:space="preserve">ots </w:t>
      </w:r>
      <w:r w:rsidR="00C24019">
        <w:rPr>
          <w:rFonts w:ascii="Times New Roman" w:eastAsia="ＭＳ Ｐゴシック" w:hAnsi="Times New Roman" w:cs="Times New Roman"/>
          <w:color w:val="000000" w:themeColor="text1"/>
          <w:kern w:val="0"/>
          <w:sz w:val="24"/>
          <w:szCs w:val="24"/>
          <w:lang w:val="en-GB"/>
        </w:rPr>
        <w:t>in</w:t>
      </w:r>
      <w:r w:rsidR="00680361" w:rsidRPr="00935D77">
        <w:rPr>
          <w:rFonts w:ascii="Times New Roman" w:eastAsia="ＭＳ Ｐゴシック" w:hAnsi="Times New Roman" w:cs="Times New Roman"/>
          <w:color w:val="000000" w:themeColor="text1"/>
          <w:kern w:val="0"/>
          <w:sz w:val="24"/>
          <w:szCs w:val="24"/>
          <w:lang w:val="en-GB"/>
        </w:rPr>
        <w:t xml:space="preserve"> Figure</w:t>
      </w:r>
      <w:r w:rsidR="00C24019">
        <w:rPr>
          <w:rFonts w:ascii="Times New Roman" w:eastAsia="ＭＳ Ｐゴシック" w:hAnsi="Times New Roman" w:cs="Times New Roman"/>
          <w:color w:val="000000" w:themeColor="text1"/>
          <w:kern w:val="0"/>
          <w:sz w:val="24"/>
          <w:szCs w:val="24"/>
          <w:lang w:val="en-GB"/>
        </w:rPr>
        <w:t xml:space="preserve"> </w:t>
      </w:r>
      <w:r w:rsidR="00680361" w:rsidRPr="00935D77">
        <w:rPr>
          <w:rFonts w:ascii="Times New Roman" w:eastAsia="ＭＳ Ｐゴシック" w:hAnsi="Times New Roman" w:cs="Times New Roman"/>
          <w:color w:val="000000" w:themeColor="text1"/>
          <w:kern w:val="0"/>
          <w:sz w:val="24"/>
          <w:szCs w:val="24"/>
          <w:lang w:val="en-GB"/>
        </w:rPr>
        <w:t>1 show each country and the dots</w:t>
      </w:r>
      <w:r w:rsidR="00C24019">
        <w:rPr>
          <w:rFonts w:ascii="Times New Roman" w:eastAsia="ＭＳ Ｐゴシック" w:hAnsi="Times New Roman" w:cs="Times New Roman"/>
          <w:color w:val="000000" w:themeColor="text1"/>
          <w:kern w:val="0"/>
          <w:sz w:val="24"/>
          <w:szCs w:val="24"/>
          <w:lang w:val="en-GB"/>
        </w:rPr>
        <w:t xml:space="preserve"> far</w:t>
      </w:r>
      <w:r w:rsidR="00680361" w:rsidRPr="00935D77">
        <w:rPr>
          <w:rFonts w:ascii="Times New Roman" w:eastAsia="ＭＳ Ｐゴシック" w:hAnsi="Times New Roman" w:cs="Times New Roman"/>
          <w:color w:val="000000" w:themeColor="text1"/>
          <w:kern w:val="0"/>
          <w:sz w:val="24"/>
          <w:szCs w:val="24"/>
          <w:lang w:val="en-GB"/>
        </w:rPr>
        <w:t xml:space="preserve"> from the line in the figure of HepB3 and GDP per capita were Switzerland, Canada, and San Marino. There is a possibility that these countries’ data influenced the p value </w:t>
      </w:r>
      <w:r w:rsidR="00C24019">
        <w:rPr>
          <w:rFonts w:ascii="Times New Roman" w:eastAsia="ＭＳ Ｐゴシック" w:hAnsi="Times New Roman" w:cs="Times New Roman"/>
          <w:color w:val="000000" w:themeColor="text1"/>
          <w:kern w:val="0"/>
          <w:sz w:val="24"/>
          <w:szCs w:val="24"/>
          <w:lang w:val="en-GB"/>
        </w:rPr>
        <w:t xml:space="preserve">to render </w:t>
      </w:r>
      <w:r w:rsidR="00680361" w:rsidRPr="00935D77">
        <w:rPr>
          <w:rFonts w:ascii="Times New Roman" w:eastAsia="ＭＳ Ｐゴシック" w:hAnsi="Times New Roman" w:cs="Times New Roman"/>
          <w:color w:val="000000" w:themeColor="text1"/>
          <w:kern w:val="0"/>
          <w:sz w:val="24"/>
          <w:szCs w:val="24"/>
          <w:lang w:val="en-GB"/>
        </w:rPr>
        <w:t>the association between HepB3 vaccine coverage and GDP per capita</w:t>
      </w:r>
      <w:r w:rsidR="00C24019">
        <w:rPr>
          <w:rFonts w:ascii="Times New Roman" w:eastAsia="ＭＳ Ｐゴシック" w:hAnsi="Times New Roman" w:cs="Times New Roman"/>
          <w:color w:val="000000" w:themeColor="text1"/>
          <w:kern w:val="0"/>
          <w:sz w:val="24"/>
          <w:szCs w:val="24"/>
          <w:lang w:val="en-GB"/>
        </w:rPr>
        <w:t xml:space="preserve"> statistically insignificant</w:t>
      </w:r>
      <w:r w:rsidR="00680361" w:rsidRPr="00935D77">
        <w:rPr>
          <w:rFonts w:ascii="Times New Roman" w:eastAsia="ＭＳ Ｐゴシック" w:hAnsi="Times New Roman" w:cs="Times New Roman"/>
          <w:color w:val="000000" w:themeColor="text1"/>
          <w:kern w:val="0"/>
          <w:sz w:val="24"/>
          <w:szCs w:val="24"/>
          <w:lang w:val="en-GB"/>
        </w:rPr>
        <w:t>.</w:t>
      </w:r>
    </w:p>
    <w:p w14:paraId="7C903D96" w14:textId="77777777" w:rsidR="0025366C" w:rsidRPr="00935D77" w:rsidRDefault="0025366C" w:rsidP="0025366C">
      <w:pPr>
        <w:jc w:val="left"/>
        <w:rPr>
          <w:lang w:val="en-GB"/>
        </w:rPr>
      </w:pPr>
      <w:r w:rsidRPr="00935D77">
        <w:rPr>
          <w:rFonts w:hint="eastAsia"/>
          <w:noProof/>
        </w:rPr>
        <w:drawing>
          <wp:inline distT="0" distB="0" distL="0" distR="0" wp14:anchorId="36B271BC" wp14:editId="76C204E6">
            <wp:extent cx="2572603" cy="187966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6451" cy="1889778"/>
                    </a:xfrm>
                    <a:prstGeom prst="rect">
                      <a:avLst/>
                    </a:prstGeom>
                    <a:noFill/>
                    <a:ln>
                      <a:noFill/>
                    </a:ln>
                  </pic:spPr>
                </pic:pic>
              </a:graphicData>
            </a:graphic>
          </wp:inline>
        </w:drawing>
      </w:r>
      <w:r w:rsidRPr="00935D77">
        <w:rPr>
          <w:noProof/>
        </w:rPr>
        <w:drawing>
          <wp:inline distT="0" distB="0" distL="0" distR="0" wp14:anchorId="0C42CFF6" wp14:editId="7A30D320">
            <wp:extent cx="2613136" cy="190927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78" cy="1948687"/>
                    </a:xfrm>
                    <a:prstGeom prst="rect">
                      <a:avLst/>
                    </a:prstGeom>
                    <a:noFill/>
                    <a:ln>
                      <a:noFill/>
                    </a:ln>
                  </pic:spPr>
                </pic:pic>
              </a:graphicData>
            </a:graphic>
          </wp:inline>
        </w:drawing>
      </w:r>
    </w:p>
    <w:p w14:paraId="4497A4D2" w14:textId="77777777" w:rsidR="0025366C" w:rsidRPr="00935D77" w:rsidRDefault="0025366C" w:rsidP="0025366C">
      <w:pPr>
        <w:jc w:val="left"/>
        <w:rPr>
          <w:lang w:val="en-GB"/>
        </w:rPr>
      </w:pPr>
      <w:r w:rsidRPr="00935D77">
        <w:rPr>
          <w:rFonts w:hint="eastAsia"/>
          <w:noProof/>
        </w:rPr>
        <w:drawing>
          <wp:inline distT="0" distB="0" distL="0" distR="0" wp14:anchorId="3E206CC2" wp14:editId="7CF92B4F">
            <wp:extent cx="2545308" cy="1859717"/>
            <wp:effectExtent l="0" t="0" r="762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2946" cy="1879911"/>
                    </a:xfrm>
                    <a:prstGeom prst="rect">
                      <a:avLst/>
                    </a:prstGeom>
                    <a:noFill/>
                    <a:ln>
                      <a:noFill/>
                    </a:ln>
                  </pic:spPr>
                </pic:pic>
              </a:graphicData>
            </a:graphic>
          </wp:inline>
        </w:drawing>
      </w:r>
      <w:r w:rsidRPr="00935D77">
        <w:rPr>
          <w:noProof/>
        </w:rPr>
        <w:drawing>
          <wp:inline distT="0" distB="0" distL="0" distR="0" wp14:anchorId="7DFF77EC" wp14:editId="4CA88D3F">
            <wp:extent cx="2615786" cy="1866817"/>
            <wp:effectExtent l="0" t="0" r="0" b="635"/>
            <wp:docPr id="6" name="図 6" descr="C:\Users\hiromi\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iromi\Desktop\図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4092" cy="1894155"/>
                    </a:xfrm>
                    <a:prstGeom prst="rect">
                      <a:avLst/>
                    </a:prstGeom>
                    <a:noFill/>
                    <a:ln>
                      <a:noFill/>
                    </a:ln>
                  </pic:spPr>
                </pic:pic>
              </a:graphicData>
            </a:graphic>
          </wp:inline>
        </w:drawing>
      </w:r>
    </w:p>
    <w:p w14:paraId="089AD38D" w14:textId="77777777" w:rsidR="0025366C" w:rsidRPr="00935D77" w:rsidRDefault="0025366C" w:rsidP="0025366C">
      <w:pPr>
        <w:widowControl/>
        <w:jc w:val="left"/>
        <w:rPr>
          <w:rFonts w:ascii="Times New Roman" w:eastAsia="ＭＳ Ｐゴシック" w:hAnsi="Times New Roman" w:cs="Times New Roman"/>
          <w:color w:val="000000" w:themeColor="text1"/>
          <w:kern w:val="0"/>
          <w:sz w:val="24"/>
          <w:szCs w:val="24"/>
          <w:lang w:val="en-GB"/>
        </w:rPr>
      </w:pPr>
      <w:r w:rsidRPr="00935D77">
        <w:rPr>
          <w:rFonts w:ascii="Times New Roman" w:eastAsia="ＭＳ Ｐゴシック" w:hAnsi="Times New Roman" w:cs="Times New Roman" w:hint="eastAsia"/>
          <w:color w:val="000000" w:themeColor="text1"/>
          <w:kern w:val="0"/>
          <w:sz w:val="24"/>
          <w:szCs w:val="24"/>
          <w:lang w:val="en-GB"/>
        </w:rPr>
        <w:t>Figure1:</w:t>
      </w:r>
      <w:r w:rsidRPr="00935D77">
        <w:rPr>
          <w:rFonts w:ascii="Times New Roman" w:eastAsia="ＭＳ Ｐゴシック" w:hAnsi="Times New Roman" w:cs="Times New Roman"/>
          <w:color w:val="000000" w:themeColor="text1"/>
          <w:kern w:val="0"/>
          <w:sz w:val="24"/>
          <w:szCs w:val="24"/>
          <w:lang w:val="en-GB"/>
        </w:rPr>
        <w:t xml:space="preserve"> Scatterplot showing the association between </w:t>
      </w:r>
      <w:r w:rsidRPr="00935D77">
        <w:rPr>
          <w:rFonts w:ascii="Times New Roman" w:eastAsia="ＭＳ Ｐゴシック" w:hAnsi="Times New Roman" w:cs="Times New Roman" w:hint="eastAsia"/>
          <w:color w:val="000000" w:themeColor="text1"/>
          <w:kern w:val="0"/>
          <w:sz w:val="24"/>
          <w:szCs w:val="24"/>
          <w:lang w:val="en-GB"/>
        </w:rPr>
        <w:t>GDP</w:t>
      </w:r>
      <w:r w:rsidRPr="00935D77">
        <w:rPr>
          <w:rFonts w:ascii="Times New Roman" w:eastAsia="ＭＳ Ｐゴシック" w:hAnsi="Times New Roman" w:cs="Times New Roman"/>
          <w:color w:val="000000" w:themeColor="text1"/>
          <w:kern w:val="0"/>
          <w:sz w:val="24"/>
          <w:szCs w:val="24"/>
          <w:lang w:val="en-GB"/>
        </w:rPr>
        <w:t xml:space="preserve"> per capita on X-axis and DPT3, MCV1, Hib3, and HepB3 vaccine coverages on Y-axis at country level, worldwide. The lines show polynomial regression for vaccine coverages.</w:t>
      </w:r>
    </w:p>
    <w:p w14:paraId="3527732A" w14:textId="77777777" w:rsidR="00680361" w:rsidRPr="00935D77" w:rsidRDefault="00680361" w:rsidP="009D24D2">
      <w:pPr>
        <w:widowControl/>
        <w:spacing w:line="360" w:lineRule="auto"/>
        <w:jc w:val="left"/>
        <w:rPr>
          <w:rFonts w:ascii="Times New Roman" w:hAnsi="Times New Roman" w:cs="Times New Roman"/>
          <w:sz w:val="24"/>
          <w:szCs w:val="24"/>
          <w:lang w:val="en-GB"/>
        </w:rPr>
      </w:pPr>
    </w:p>
    <w:p w14:paraId="452C1A8A" w14:textId="77777777" w:rsidR="0025366C" w:rsidRPr="00935D77" w:rsidRDefault="0025366C" w:rsidP="0025366C">
      <w:pPr>
        <w:widowControl/>
        <w:shd w:val="clear" w:color="auto" w:fill="FFFFFF"/>
        <w:spacing w:line="360" w:lineRule="auto"/>
        <w:jc w:val="left"/>
        <w:textAlignment w:val="baseline"/>
        <w:rPr>
          <w:rFonts w:ascii="Times New Roman" w:hAnsi="Times New Roman" w:cs="Times New Roman"/>
          <w:sz w:val="24"/>
          <w:szCs w:val="24"/>
          <w:lang w:val="en-GB"/>
        </w:rPr>
      </w:pPr>
      <w:r>
        <w:rPr>
          <w:rFonts w:ascii="Times New Roman" w:eastAsia="ＭＳ Ｐゴシック" w:hAnsi="Times New Roman" w:cs="Times New Roman" w:hint="eastAsia"/>
          <w:color w:val="000000" w:themeColor="text1"/>
          <w:kern w:val="0"/>
          <w:sz w:val="24"/>
          <w:szCs w:val="24"/>
          <w:lang w:val="en-GB"/>
        </w:rPr>
        <w:t xml:space="preserve"> </w:t>
      </w:r>
      <w:r w:rsidRPr="00935D77">
        <w:rPr>
          <w:rFonts w:ascii="Times New Roman" w:hAnsi="Times New Roman" w:cs="Times New Roman"/>
          <w:sz w:val="24"/>
          <w:szCs w:val="24"/>
          <w:lang w:val="en-GB"/>
        </w:rPr>
        <w:t xml:space="preserve">As well as the association between vaccine coverage and GDP per capita, UHC SCI showed positive relations </w:t>
      </w:r>
      <w:r>
        <w:rPr>
          <w:rFonts w:ascii="Times New Roman" w:hAnsi="Times New Roman" w:cs="Times New Roman"/>
          <w:sz w:val="24"/>
          <w:szCs w:val="24"/>
          <w:lang w:val="en-GB"/>
        </w:rPr>
        <w:t xml:space="preserve">between </w:t>
      </w:r>
      <w:r w:rsidRPr="00935D77">
        <w:rPr>
          <w:rFonts w:ascii="Times New Roman" w:hAnsi="Times New Roman" w:cs="Times New Roman"/>
          <w:sz w:val="24"/>
          <w:szCs w:val="24"/>
          <w:lang w:val="en-GB"/>
        </w:rPr>
        <w:t xml:space="preserve">vaccine coverage and 4 </w:t>
      </w:r>
      <w:r>
        <w:rPr>
          <w:rFonts w:ascii="Times New Roman" w:hAnsi="Times New Roman" w:cs="Times New Roman"/>
          <w:sz w:val="24"/>
          <w:szCs w:val="24"/>
          <w:lang w:val="en-GB"/>
        </w:rPr>
        <w:t xml:space="preserve">kinds of </w:t>
      </w:r>
      <w:r w:rsidRPr="00935D77">
        <w:rPr>
          <w:rFonts w:ascii="Times New Roman" w:hAnsi="Times New Roman" w:cs="Times New Roman"/>
          <w:sz w:val="24"/>
          <w:szCs w:val="24"/>
          <w:lang w:val="en-GB"/>
        </w:rPr>
        <w:t>vaccine coverage</w:t>
      </w:r>
      <w:r>
        <w:rPr>
          <w:rFonts w:ascii="Times New Roman" w:hAnsi="Times New Roman" w:cs="Times New Roman"/>
          <w:sz w:val="24"/>
          <w:szCs w:val="24"/>
          <w:lang w:val="en-GB"/>
        </w:rPr>
        <w:t>,</w:t>
      </w:r>
      <w:r w:rsidRPr="00935D7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whereby </w:t>
      </w:r>
      <w:r w:rsidRPr="00935D77">
        <w:rPr>
          <w:rFonts w:ascii="Times New Roman" w:hAnsi="Times New Roman" w:cs="Times New Roman"/>
          <w:sz w:val="24"/>
          <w:szCs w:val="24"/>
          <w:lang w:val="en-GB"/>
        </w:rPr>
        <w:t xml:space="preserve">the range </w:t>
      </w:r>
      <w:r>
        <w:rPr>
          <w:rFonts w:ascii="Times New Roman" w:hAnsi="Times New Roman" w:cs="Times New Roman"/>
          <w:sz w:val="24"/>
          <w:szCs w:val="24"/>
          <w:lang w:val="en-GB"/>
        </w:rPr>
        <w:t>increased by</w:t>
      </w:r>
      <w:r w:rsidRPr="00935D77">
        <w:rPr>
          <w:rFonts w:ascii="Times New Roman" w:hAnsi="Times New Roman" w:cs="Times New Roman"/>
          <w:sz w:val="24"/>
          <w:szCs w:val="24"/>
          <w:lang w:val="en-GB"/>
        </w:rPr>
        <w:t xml:space="preserve"> 0.195 to 0.289 if</w:t>
      </w:r>
      <w:r w:rsidRPr="00935D77">
        <w:rPr>
          <w:rFonts w:ascii="Times New Roman" w:hAnsi="Times New Roman" w:cs="Times New Roman" w:hint="eastAsia"/>
          <w:sz w:val="24"/>
          <w:szCs w:val="24"/>
          <w:lang w:val="en-GB"/>
        </w:rPr>
        <w:t xml:space="preserve"> UHC SCI increase</w:t>
      </w:r>
      <w:r>
        <w:rPr>
          <w:rFonts w:ascii="Times New Roman" w:hAnsi="Times New Roman" w:cs="Times New Roman"/>
          <w:sz w:val="24"/>
          <w:szCs w:val="24"/>
          <w:lang w:val="en-GB"/>
        </w:rPr>
        <w:t>d</w:t>
      </w:r>
      <w:r w:rsidRPr="00935D77">
        <w:rPr>
          <w:rFonts w:ascii="Times New Roman" w:hAnsi="Times New Roman" w:cs="Times New Roman" w:hint="eastAsia"/>
          <w:sz w:val="24"/>
          <w:szCs w:val="24"/>
          <w:lang w:val="en-GB"/>
        </w:rPr>
        <w:t xml:space="preserve"> by 1.0</w:t>
      </w:r>
      <w:r w:rsidRPr="00935D77">
        <w:rPr>
          <w:rFonts w:ascii="Times New Roman" w:hAnsi="Times New Roman" w:cs="Times New Roman"/>
          <w:sz w:val="24"/>
          <w:szCs w:val="24"/>
          <w:lang w:val="en-GB"/>
        </w:rPr>
        <w:t xml:space="preserve"> (DPT3 coefficient 0.199(95%CI0.137 to 0.261), p value &lt;0.001, MCV1 coefficient </w:t>
      </w:r>
      <w:r w:rsidRPr="00935D77">
        <w:rPr>
          <w:rFonts w:ascii="Times New Roman" w:hAnsi="Times New Roman" w:cs="Times New Roman"/>
          <w:sz w:val="24"/>
          <w:szCs w:val="24"/>
          <w:lang w:val="en-GB"/>
        </w:rPr>
        <w:lastRenderedPageBreak/>
        <w:t>0.254(95%CI 0.189 to 0.32), p value&lt;0.001, Hib3 coefficient 0.l92 (95%CI 0.126 to 0.258), p value&lt;0.001, HepB3 coefficient 0.134(95%CI 0.057 to 0.212), p value=0.001)</w:t>
      </w:r>
      <w:r w:rsidRPr="00935D77">
        <w:rPr>
          <w:rFonts w:ascii="Times New Roman" w:hAnsi="Times New Roman" w:cs="Times New Roman" w:hint="eastAsia"/>
          <w:sz w:val="24"/>
          <w:szCs w:val="24"/>
          <w:lang w:val="en-GB"/>
        </w:rPr>
        <w:t xml:space="preserve"> </w:t>
      </w:r>
      <w:r w:rsidRPr="00935D77">
        <w:rPr>
          <w:rFonts w:ascii="Times New Roman" w:hAnsi="Times New Roman" w:cs="Times New Roman"/>
          <w:sz w:val="24"/>
          <w:szCs w:val="24"/>
          <w:lang w:val="en-GB"/>
        </w:rPr>
        <w:t>(</w:t>
      </w:r>
      <w:r>
        <w:rPr>
          <w:rFonts w:ascii="Times New Roman" w:hAnsi="Times New Roman" w:cs="Times New Roman"/>
          <w:sz w:val="24"/>
          <w:szCs w:val="24"/>
          <w:lang w:val="en-GB"/>
        </w:rPr>
        <w:t>T</w:t>
      </w:r>
      <w:r w:rsidRPr="00935D77">
        <w:rPr>
          <w:rFonts w:ascii="Times New Roman" w:hAnsi="Times New Roman" w:cs="Times New Roman"/>
          <w:sz w:val="24"/>
          <w:szCs w:val="24"/>
          <w:lang w:val="en-GB"/>
        </w:rPr>
        <w:t>able 1)</w:t>
      </w:r>
      <w:r w:rsidRPr="00935D77">
        <w:rPr>
          <w:rFonts w:ascii="Times New Roman" w:hAnsi="Times New Roman" w:cs="Times New Roman" w:hint="eastAsia"/>
          <w:sz w:val="24"/>
          <w:szCs w:val="24"/>
          <w:lang w:val="en-GB"/>
        </w:rPr>
        <w:t>.</w:t>
      </w:r>
      <w:r w:rsidRPr="00935D77">
        <w:rPr>
          <w:rFonts w:ascii="Times New Roman" w:hAnsi="Times New Roman" w:cs="Times New Roman"/>
          <w:sz w:val="24"/>
          <w:szCs w:val="24"/>
          <w:lang w:val="en-GB"/>
        </w:rPr>
        <w:t xml:space="preserve"> It means th</w:t>
      </w:r>
      <w:r>
        <w:rPr>
          <w:rFonts w:ascii="Times New Roman" w:hAnsi="Times New Roman" w:cs="Times New Roman"/>
          <w:sz w:val="24"/>
          <w:szCs w:val="24"/>
          <w:lang w:val="en-GB"/>
        </w:rPr>
        <w:t>at</w:t>
      </w:r>
      <w:r w:rsidRPr="00935D77">
        <w:rPr>
          <w:rFonts w:ascii="Times New Roman" w:hAnsi="Times New Roman" w:cs="Times New Roman"/>
          <w:sz w:val="24"/>
          <w:szCs w:val="24"/>
          <w:lang w:val="en-GB"/>
        </w:rPr>
        <w:t xml:space="preserve"> countries </w:t>
      </w:r>
      <w:r>
        <w:rPr>
          <w:rFonts w:ascii="Times New Roman" w:hAnsi="Times New Roman" w:cs="Times New Roman"/>
          <w:sz w:val="24"/>
          <w:szCs w:val="24"/>
          <w:lang w:val="en-GB"/>
        </w:rPr>
        <w:t>with</w:t>
      </w:r>
      <w:r w:rsidRPr="00935D77">
        <w:rPr>
          <w:rFonts w:ascii="Times New Roman" w:hAnsi="Times New Roman" w:cs="Times New Roman"/>
          <w:sz w:val="24"/>
          <w:szCs w:val="24"/>
          <w:lang w:val="en-GB"/>
        </w:rPr>
        <w:t xml:space="preserve"> more successful health care service</w:t>
      </w:r>
      <w:r>
        <w:rPr>
          <w:rFonts w:ascii="Times New Roman" w:hAnsi="Times New Roman" w:cs="Times New Roman"/>
          <w:sz w:val="24"/>
          <w:szCs w:val="24"/>
          <w:lang w:val="en-GB"/>
        </w:rPr>
        <w:t>s</w:t>
      </w:r>
      <w:r w:rsidRPr="00935D77">
        <w:rPr>
          <w:rFonts w:ascii="Times New Roman" w:hAnsi="Times New Roman" w:cs="Times New Roman"/>
          <w:sz w:val="24"/>
          <w:szCs w:val="24"/>
          <w:lang w:val="en-GB"/>
        </w:rPr>
        <w:t xml:space="preserve"> and strong</w:t>
      </w:r>
      <w:r>
        <w:rPr>
          <w:rFonts w:ascii="Times New Roman" w:hAnsi="Times New Roman" w:cs="Times New Roman"/>
          <w:sz w:val="24"/>
          <w:szCs w:val="24"/>
          <w:lang w:val="en-GB"/>
        </w:rPr>
        <w:t>er</w:t>
      </w:r>
      <w:r w:rsidRPr="00935D77">
        <w:rPr>
          <w:rFonts w:ascii="Times New Roman" w:hAnsi="Times New Roman" w:cs="Times New Roman"/>
          <w:sz w:val="24"/>
          <w:szCs w:val="24"/>
          <w:lang w:val="en-GB"/>
        </w:rPr>
        <w:t xml:space="preserve"> capacit</w:t>
      </w:r>
      <w:r>
        <w:rPr>
          <w:rFonts w:ascii="Times New Roman" w:hAnsi="Times New Roman" w:cs="Times New Roman"/>
          <w:sz w:val="24"/>
          <w:szCs w:val="24"/>
          <w:lang w:val="en-GB"/>
        </w:rPr>
        <w:t>ies for</w:t>
      </w:r>
      <w:r w:rsidRPr="00935D77">
        <w:rPr>
          <w:rFonts w:ascii="Times New Roman" w:hAnsi="Times New Roman" w:cs="Times New Roman"/>
          <w:sz w:val="24"/>
          <w:szCs w:val="24"/>
          <w:lang w:val="en-GB"/>
        </w:rPr>
        <w:t xml:space="preserve"> health care for all children </w:t>
      </w:r>
      <w:r>
        <w:rPr>
          <w:rFonts w:ascii="Times New Roman" w:hAnsi="Times New Roman" w:cs="Times New Roman"/>
          <w:sz w:val="24"/>
          <w:szCs w:val="24"/>
          <w:lang w:val="en-GB"/>
        </w:rPr>
        <w:t>had</w:t>
      </w:r>
      <w:r w:rsidRPr="00935D77">
        <w:rPr>
          <w:rFonts w:ascii="Times New Roman" w:hAnsi="Times New Roman" w:cs="Times New Roman"/>
          <w:sz w:val="24"/>
          <w:szCs w:val="24"/>
          <w:lang w:val="en-GB"/>
        </w:rPr>
        <w:t xml:space="preserve"> higher vaccine coverage</w:t>
      </w:r>
      <w:r>
        <w:rPr>
          <w:rFonts w:ascii="Times New Roman" w:hAnsi="Times New Roman" w:cs="Times New Roman"/>
          <w:sz w:val="24"/>
          <w:szCs w:val="24"/>
          <w:lang w:val="en-GB"/>
        </w:rPr>
        <w:t xml:space="preserve"> rates</w:t>
      </w:r>
      <w:r w:rsidRPr="00935D77">
        <w:rPr>
          <w:rFonts w:ascii="Times New Roman" w:hAnsi="Times New Roman" w:cs="Times New Roman"/>
          <w:sz w:val="24"/>
          <w:szCs w:val="24"/>
          <w:lang w:val="en-GB"/>
        </w:rPr>
        <w:t>. From the perspective of this univariate linear regression, a robust health care system also</w:t>
      </w:r>
      <w:r>
        <w:rPr>
          <w:rFonts w:ascii="Times New Roman" w:hAnsi="Times New Roman" w:cs="Times New Roman"/>
          <w:sz w:val="24"/>
          <w:szCs w:val="24"/>
          <w:lang w:val="en-GB"/>
        </w:rPr>
        <w:t xml:space="preserve"> has</w:t>
      </w:r>
      <w:r w:rsidRPr="00935D77">
        <w:rPr>
          <w:rFonts w:ascii="Times New Roman" w:hAnsi="Times New Roman" w:cs="Times New Roman"/>
          <w:sz w:val="24"/>
          <w:szCs w:val="24"/>
          <w:lang w:val="en-GB"/>
        </w:rPr>
        <w:t xml:space="preserve"> a great impact on vaccine coverage.</w:t>
      </w:r>
    </w:p>
    <w:p w14:paraId="4579E4C1" w14:textId="40A2EB5D" w:rsidR="00907730" w:rsidRPr="0025366C" w:rsidRDefault="00907730" w:rsidP="009D24D2">
      <w:pPr>
        <w:widowControl/>
        <w:spacing w:line="360" w:lineRule="auto"/>
        <w:jc w:val="left"/>
        <w:rPr>
          <w:rFonts w:ascii="Times New Roman" w:eastAsia="ＭＳ Ｐゴシック" w:hAnsi="Times New Roman" w:cs="Times New Roman"/>
          <w:color w:val="000000" w:themeColor="text1"/>
          <w:kern w:val="0"/>
          <w:sz w:val="24"/>
          <w:szCs w:val="24"/>
          <w:lang w:val="en-GB"/>
        </w:rPr>
      </w:pPr>
    </w:p>
    <w:p w14:paraId="528FD838" w14:textId="77777777" w:rsidR="00C2399B" w:rsidRPr="00935D77" w:rsidRDefault="00C2399B" w:rsidP="009D24D2">
      <w:pPr>
        <w:spacing w:line="360" w:lineRule="auto"/>
        <w:jc w:val="left"/>
        <w:rPr>
          <w:rFonts w:ascii="Times New Roman" w:hAnsi="Times New Roman" w:cs="Times New Roman"/>
          <w:color w:val="000000" w:themeColor="text1"/>
          <w:sz w:val="22"/>
          <w:lang w:val="en-GB"/>
        </w:rPr>
        <w:sectPr w:rsidR="00C2399B" w:rsidRPr="00935D77" w:rsidSect="0025366C">
          <w:pgSz w:w="11906" w:h="16838"/>
          <w:pgMar w:top="1701" w:right="1701" w:bottom="1985" w:left="1701" w:header="851" w:footer="992" w:gutter="0"/>
          <w:cols w:space="425"/>
          <w:docGrid w:type="lines" w:linePitch="360"/>
        </w:sectPr>
      </w:pPr>
    </w:p>
    <w:p w14:paraId="444C835E" w14:textId="77777777" w:rsidR="00290887" w:rsidRPr="00935D77" w:rsidRDefault="00290887" w:rsidP="009D24D2">
      <w:pPr>
        <w:jc w:val="left"/>
        <w:rPr>
          <w:rFonts w:ascii="Times New Roman" w:hAnsi="Times New Roman" w:cs="Times New Roman"/>
          <w:sz w:val="24"/>
          <w:szCs w:val="24"/>
          <w:lang w:val="en-GB"/>
        </w:rPr>
      </w:pPr>
    </w:p>
    <w:p w14:paraId="4658954C" w14:textId="77777777" w:rsidR="00F853CE" w:rsidRPr="00935D77" w:rsidRDefault="00F853CE" w:rsidP="009D24D2">
      <w:pPr>
        <w:jc w:val="left"/>
        <w:rPr>
          <w:lang w:val="en-GB"/>
        </w:rPr>
      </w:pPr>
      <w:r w:rsidRPr="00935D77">
        <w:rPr>
          <w:rFonts w:hint="eastAsia"/>
          <w:lang w:val="en-GB"/>
        </w:rPr>
        <w:t>Table 5</w:t>
      </w:r>
      <w:r w:rsidRPr="00935D77">
        <w:rPr>
          <w:lang w:val="en-GB"/>
        </w:rPr>
        <w:t xml:space="preserve">: </w:t>
      </w:r>
      <w:r w:rsidRPr="00935D77">
        <w:rPr>
          <w:rFonts w:ascii="Times New Roman" w:hAnsi="Times New Roman" w:cs="Times New Roman"/>
          <w:color w:val="000000" w:themeColor="text1"/>
          <w:sz w:val="22"/>
          <w:lang w:val="en-GB"/>
        </w:rPr>
        <w:t xml:space="preserve">The results of a </w:t>
      </w:r>
      <w:r w:rsidRPr="00935D77">
        <w:rPr>
          <w:rFonts w:ascii="Times New Roman" w:hAnsi="Times New Roman" w:cs="Times New Roman" w:hint="eastAsia"/>
          <w:color w:val="000000" w:themeColor="text1"/>
          <w:sz w:val="22"/>
          <w:lang w:val="en-GB"/>
        </w:rPr>
        <w:t xml:space="preserve">multivariable linear </w:t>
      </w:r>
      <w:r w:rsidRPr="00935D77">
        <w:rPr>
          <w:rFonts w:ascii="Times New Roman" w:hAnsi="Times New Roman" w:cs="Times New Roman"/>
          <w:color w:val="000000" w:themeColor="text1"/>
          <w:sz w:val="22"/>
          <w:lang w:val="en-GB"/>
        </w:rPr>
        <w:t>regression of the variables and vaccine coverages.</w:t>
      </w:r>
      <w:r w:rsidRPr="00935D77">
        <w:rPr>
          <w:rFonts w:ascii="Times New Roman" w:hAnsi="Times New Roman" w:cs="Times New Roman" w:hint="eastAsia"/>
          <w:color w:val="000000" w:themeColor="text1"/>
          <w:sz w:val="22"/>
          <w:lang w:val="en-GB"/>
        </w:rPr>
        <w:t xml:space="preserve"> </w:t>
      </w:r>
      <w:r w:rsidRPr="00935D77">
        <w:rPr>
          <w:lang w:val="en-GB"/>
        </w:rPr>
        <w:t xml:space="preserve"> </w:t>
      </w:r>
    </w:p>
    <w:tbl>
      <w:tblPr>
        <w:tblW w:w="13136" w:type="dxa"/>
        <w:tblLayout w:type="fixed"/>
        <w:tblCellMar>
          <w:left w:w="99" w:type="dxa"/>
          <w:right w:w="99" w:type="dxa"/>
        </w:tblCellMar>
        <w:tblLook w:val="04A0" w:firstRow="1" w:lastRow="0" w:firstColumn="1" w:lastColumn="0" w:noHBand="0" w:noVBand="1"/>
      </w:tblPr>
      <w:tblGrid>
        <w:gridCol w:w="1326"/>
        <w:gridCol w:w="1793"/>
        <w:gridCol w:w="992"/>
        <w:gridCol w:w="2410"/>
        <w:gridCol w:w="850"/>
        <w:gridCol w:w="1843"/>
        <w:gridCol w:w="1134"/>
        <w:gridCol w:w="1701"/>
        <w:gridCol w:w="1087"/>
      </w:tblGrid>
      <w:tr w:rsidR="00F853CE" w:rsidRPr="00935D77" w14:paraId="0A17E433" w14:textId="77777777" w:rsidTr="00E62E17">
        <w:trPr>
          <w:trHeight w:val="225"/>
        </w:trPr>
        <w:tc>
          <w:tcPr>
            <w:tcW w:w="1326" w:type="dxa"/>
            <w:tcBorders>
              <w:top w:val="single" w:sz="4" w:space="0" w:color="auto"/>
              <w:left w:val="nil"/>
              <w:bottom w:val="single" w:sz="4" w:space="0" w:color="auto"/>
              <w:right w:val="nil"/>
            </w:tcBorders>
            <w:shd w:val="clear" w:color="auto" w:fill="auto"/>
            <w:noWrap/>
            <w:hideMark/>
          </w:tcPr>
          <w:p w14:paraId="4F6470E1"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bottom w:val="single" w:sz="4" w:space="0" w:color="auto"/>
              <w:right w:val="nil"/>
            </w:tcBorders>
            <w:shd w:val="clear" w:color="auto" w:fill="E7E6E6" w:themeFill="background2"/>
            <w:noWrap/>
            <w:vAlign w:val="center"/>
            <w:hideMark/>
          </w:tcPr>
          <w:p w14:paraId="5B4B53A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 w:val="20"/>
                <w:szCs w:val="20"/>
                <w:lang w:val="en-GB"/>
              </w:rPr>
              <w:t>GII</w:t>
            </w:r>
          </w:p>
        </w:tc>
        <w:tc>
          <w:tcPr>
            <w:tcW w:w="3260" w:type="dxa"/>
            <w:gridSpan w:val="2"/>
            <w:tcBorders>
              <w:top w:val="single" w:sz="4" w:space="0" w:color="auto"/>
              <w:left w:val="nil"/>
              <w:bottom w:val="single" w:sz="4" w:space="0" w:color="auto"/>
              <w:right w:val="nil"/>
            </w:tcBorders>
            <w:shd w:val="clear" w:color="auto" w:fill="E7E6E6" w:themeFill="background2"/>
          </w:tcPr>
          <w:p w14:paraId="73D45D44"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G</w:t>
            </w:r>
            <w:r w:rsidRPr="00935D77">
              <w:rPr>
                <w:rFonts w:ascii="Times New Roman" w:eastAsia="ＭＳ Ｐゴシック" w:hAnsi="Times New Roman" w:cs="Times New Roman"/>
                <w:color w:val="000000" w:themeColor="text1"/>
                <w:kern w:val="0"/>
                <w:sz w:val="20"/>
                <w:szCs w:val="20"/>
                <w:lang w:val="en-GB"/>
              </w:rPr>
              <w:t>D</w:t>
            </w:r>
            <w:r w:rsidRPr="00935D77">
              <w:rPr>
                <w:rFonts w:ascii="Times New Roman" w:eastAsia="ＭＳ Ｐゴシック" w:hAnsi="Times New Roman" w:cs="Times New Roman" w:hint="eastAsia"/>
                <w:color w:val="000000" w:themeColor="text1"/>
                <w:kern w:val="0"/>
                <w:sz w:val="20"/>
                <w:szCs w:val="20"/>
                <w:lang w:val="en-GB"/>
              </w:rPr>
              <w:t>P per capita</w:t>
            </w:r>
          </w:p>
        </w:tc>
        <w:tc>
          <w:tcPr>
            <w:tcW w:w="2977" w:type="dxa"/>
            <w:gridSpan w:val="2"/>
            <w:tcBorders>
              <w:top w:val="single" w:sz="4" w:space="0" w:color="auto"/>
              <w:left w:val="nil"/>
              <w:bottom w:val="single" w:sz="4" w:space="0" w:color="auto"/>
              <w:right w:val="nil"/>
            </w:tcBorders>
            <w:shd w:val="clear" w:color="auto" w:fill="E7E6E6" w:themeFill="background2"/>
          </w:tcPr>
          <w:p w14:paraId="350AFDBA"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0"/>
                <w:szCs w:val="20"/>
                <w:lang w:val="en-GB"/>
              </w:rPr>
              <w:t>Fertility rate</w:t>
            </w:r>
          </w:p>
        </w:tc>
        <w:tc>
          <w:tcPr>
            <w:tcW w:w="2788" w:type="dxa"/>
            <w:gridSpan w:val="2"/>
            <w:tcBorders>
              <w:top w:val="single" w:sz="4" w:space="0" w:color="auto"/>
              <w:left w:val="nil"/>
              <w:bottom w:val="single" w:sz="4" w:space="0" w:color="auto"/>
              <w:right w:val="nil"/>
            </w:tcBorders>
            <w:shd w:val="clear" w:color="auto" w:fill="E7E6E6" w:themeFill="background2"/>
          </w:tcPr>
          <w:p w14:paraId="01B4A483"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UHC SCI</w:t>
            </w:r>
          </w:p>
        </w:tc>
      </w:tr>
      <w:tr w:rsidR="00F853CE" w:rsidRPr="00935D77" w14:paraId="691BF0CB" w14:textId="77777777" w:rsidTr="00E62E17">
        <w:trPr>
          <w:trHeight w:val="225"/>
        </w:trPr>
        <w:tc>
          <w:tcPr>
            <w:tcW w:w="1326" w:type="dxa"/>
            <w:vMerge w:val="restart"/>
            <w:tcBorders>
              <w:top w:val="single" w:sz="4" w:space="0" w:color="auto"/>
              <w:left w:val="nil"/>
              <w:right w:val="nil"/>
            </w:tcBorders>
            <w:shd w:val="clear" w:color="auto" w:fill="E7E6E6" w:themeFill="background2"/>
            <w:noWrap/>
          </w:tcPr>
          <w:p w14:paraId="519A2B41"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p>
          <w:p w14:paraId="227A4C53"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hint="eastAsia"/>
                <w:color w:val="000000" w:themeColor="text1"/>
                <w:kern w:val="0"/>
                <w:sz w:val="22"/>
                <w:lang w:val="en-GB"/>
              </w:rPr>
              <w:t>DPT3</w:t>
            </w:r>
          </w:p>
          <w:p w14:paraId="48CED00A"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p>
          <w:p w14:paraId="410FD8D7" w14:textId="77777777" w:rsidR="00F853CE" w:rsidRPr="00935D77" w:rsidRDefault="00F853CE" w:rsidP="009D24D2">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17FE7558"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149</w:t>
            </w:r>
          </w:p>
        </w:tc>
        <w:tc>
          <w:tcPr>
            <w:tcW w:w="3260" w:type="dxa"/>
            <w:gridSpan w:val="2"/>
            <w:tcBorders>
              <w:top w:val="single" w:sz="4" w:space="0" w:color="auto"/>
              <w:left w:val="nil"/>
              <w:right w:val="nil"/>
            </w:tcBorders>
          </w:tcPr>
          <w:p w14:paraId="17E85E27"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N=149</w:t>
            </w:r>
          </w:p>
        </w:tc>
        <w:tc>
          <w:tcPr>
            <w:tcW w:w="2977" w:type="dxa"/>
            <w:gridSpan w:val="2"/>
            <w:tcBorders>
              <w:top w:val="single" w:sz="4" w:space="0" w:color="auto"/>
              <w:left w:val="nil"/>
              <w:right w:val="nil"/>
            </w:tcBorders>
          </w:tcPr>
          <w:p w14:paraId="4870C5F3"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149</w:t>
            </w:r>
          </w:p>
        </w:tc>
        <w:tc>
          <w:tcPr>
            <w:tcW w:w="2788" w:type="dxa"/>
            <w:gridSpan w:val="2"/>
            <w:tcBorders>
              <w:top w:val="single" w:sz="4" w:space="0" w:color="auto"/>
              <w:left w:val="nil"/>
              <w:right w:val="nil"/>
            </w:tcBorders>
          </w:tcPr>
          <w:p w14:paraId="2966D591"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N=149</w:t>
            </w:r>
          </w:p>
        </w:tc>
      </w:tr>
      <w:tr w:rsidR="00F853CE" w:rsidRPr="00935D77" w14:paraId="26D04240" w14:textId="77777777" w:rsidTr="00E62E17">
        <w:trPr>
          <w:trHeight w:val="225"/>
        </w:trPr>
        <w:tc>
          <w:tcPr>
            <w:tcW w:w="1326" w:type="dxa"/>
            <w:vMerge/>
            <w:tcBorders>
              <w:left w:val="nil"/>
              <w:right w:val="nil"/>
            </w:tcBorders>
            <w:shd w:val="clear" w:color="auto" w:fill="E7E6E6" w:themeFill="background2"/>
            <w:noWrap/>
          </w:tcPr>
          <w:p w14:paraId="6FF182C5" w14:textId="77777777" w:rsidR="00F853CE" w:rsidRPr="00935D77" w:rsidRDefault="00F853CE" w:rsidP="009D24D2">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1F32B668"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778C6A8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60E09AF5"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850" w:type="dxa"/>
            <w:tcBorders>
              <w:left w:val="nil"/>
              <w:right w:val="nil"/>
            </w:tcBorders>
          </w:tcPr>
          <w:p w14:paraId="23A58D09"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843" w:type="dxa"/>
            <w:tcBorders>
              <w:left w:val="nil"/>
              <w:right w:val="nil"/>
            </w:tcBorders>
          </w:tcPr>
          <w:p w14:paraId="2120588E"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70F20198"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0F342566"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5E8B7339"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F853CE" w:rsidRPr="00935D77" w14:paraId="17271F37" w14:textId="77777777" w:rsidTr="00E62E17">
        <w:trPr>
          <w:trHeight w:val="268"/>
        </w:trPr>
        <w:tc>
          <w:tcPr>
            <w:tcW w:w="1326" w:type="dxa"/>
            <w:vMerge/>
            <w:tcBorders>
              <w:left w:val="nil"/>
              <w:bottom w:val="nil"/>
              <w:right w:val="nil"/>
            </w:tcBorders>
            <w:shd w:val="clear" w:color="auto" w:fill="E7E6E6" w:themeFill="background2"/>
            <w:hideMark/>
          </w:tcPr>
          <w:p w14:paraId="1E8A6459"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bottom w:val="single" w:sz="4" w:space="0" w:color="auto"/>
              <w:right w:val="nil"/>
            </w:tcBorders>
            <w:shd w:val="clear" w:color="auto" w:fill="auto"/>
            <w:hideMark/>
          </w:tcPr>
          <w:p w14:paraId="3E386EAB"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-12.05</w:t>
            </w:r>
          </w:p>
          <w:p w14:paraId="15FA62C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(-21.48 to -2.62)</w:t>
            </w:r>
          </w:p>
        </w:tc>
        <w:tc>
          <w:tcPr>
            <w:tcW w:w="992" w:type="dxa"/>
            <w:tcBorders>
              <w:left w:val="nil"/>
              <w:bottom w:val="single" w:sz="4" w:space="0" w:color="auto"/>
              <w:right w:val="nil"/>
            </w:tcBorders>
            <w:shd w:val="clear" w:color="auto" w:fill="auto"/>
            <w:hideMark/>
          </w:tcPr>
          <w:p w14:paraId="41AC18C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0.013*</w:t>
            </w:r>
          </w:p>
        </w:tc>
        <w:tc>
          <w:tcPr>
            <w:tcW w:w="2410" w:type="dxa"/>
            <w:tcBorders>
              <w:left w:val="nil"/>
              <w:bottom w:val="single" w:sz="4" w:space="0" w:color="auto"/>
              <w:right w:val="nil"/>
            </w:tcBorders>
          </w:tcPr>
          <w:p w14:paraId="02404645"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hint="eastAsia"/>
                <w:color w:val="000000" w:themeColor="text1"/>
                <w:kern w:val="0"/>
                <w:szCs w:val="21"/>
                <w:lang w:val="en-GB"/>
              </w:rPr>
              <w:t>0.102^</w:t>
            </w:r>
            <w:r w:rsidRPr="00935D77">
              <w:rPr>
                <w:rFonts w:ascii="Times New Roman" w:eastAsia="ＭＳ Ｐゴシック" w:hAnsi="Times New Roman" w:cs="Times New Roman" w:hint="eastAsia"/>
                <w:color w:val="000000" w:themeColor="text1"/>
                <w:kern w:val="0"/>
                <w:szCs w:val="21"/>
                <w:vertAlign w:val="superscript"/>
                <w:lang w:val="en-GB"/>
              </w:rPr>
              <w:t>10</w:t>
            </w:r>
            <w:r w:rsidRPr="00935D77">
              <w:rPr>
                <w:rFonts w:ascii="Times New Roman" w:eastAsia="ＭＳ Ｐゴシック" w:hAnsi="Times New Roman" w:cs="Times New Roman"/>
                <w:color w:val="000000" w:themeColor="text1"/>
                <w:kern w:val="0"/>
                <w:szCs w:val="21"/>
                <w:vertAlign w:val="superscript"/>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-4</w:t>
            </w:r>
          </w:p>
          <w:p w14:paraId="76D477B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(-0.59^</w:t>
            </w:r>
            <w:r w:rsidRPr="00935D77">
              <w:rPr>
                <w:rFonts w:ascii="Times New Roman" w:eastAsia="ＭＳ Ｐゴシック" w:hAnsi="Times New Roman" w:cs="Times New Roman"/>
                <w:color w:val="000000" w:themeColor="text1"/>
                <w:kern w:val="0"/>
                <w:szCs w:val="21"/>
                <w:vertAlign w:val="superscript"/>
                <w:lang w:val="en-GB"/>
              </w:rPr>
              <w:t xml:space="preserve">10*-4 </w:t>
            </w:r>
            <w:r w:rsidRPr="00935D77">
              <w:rPr>
                <w:rFonts w:ascii="Times New Roman" w:eastAsia="ＭＳ Ｐゴシック" w:hAnsi="Times New Roman" w:cs="Times New Roman"/>
                <w:color w:val="000000" w:themeColor="text1"/>
                <w:kern w:val="0"/>
                <w:szCs w:val="21"/>
                <w:lang w:val="en-GB"/>
              </w:rPr>
              <w:t>to 0.79^</w:t>
            </w:r>
            <w:r w:rsidRPr="00935D77">
              <w:rPr>
                <w:rFonts w:ascii="Times New Roman" w:eastAsia="ＭＳ Ｐゴシック" w:hAnsi="Times New Roman" w:cs="Times New Roman"/>
                <w:color w:val="000000" w:themeColor="text1"/>
                <w:kern w:val="0"/>
                <w:szCs w:val="21"/>
                <w:vertAlign w:val="superscript"/>
                <w:lang w:val="en-GB"/>
              </w:rPr>
              <w:t>10*-4)</w:t>
            </w:r>
          </w:p>
        </w:tc>
        <w:tc>
          <w:tcPr>
            <w:tcW w:w="850" w:type="dxa"/>
            <w:tcBorders>
              <w:left w:val="nil"/>
              <w:bottom w:val="single" w:sz="4" w:space="0" w:color="auto"/>
              <w:right w:val="nil"/>
            </w:tcBorders>
          </w:tcPr>
          <w:p w14:paraId="50019F98"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0.772</w:t>
            </w:r>
          </w:p>
        </w:tc>
        <w:tc>
          <w:tcPr>
            <w:tcW w:w="1843" w:type="dxa"/>
            <w:tcBorders>
              <w:left w:val="nil"/>
              <w:bottom w:val="single" w:sz="4" w:space="0" w:color="auto"/>
              <w:right w:val="nil"/>
            </w:tcBorders>
          </w:tcPr>
          <w:p w14:paraId="69545B3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0.733</w:t>
            </w:r>
          </w:p>
          <w:p w14:paraId="643C3461"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(-0.733to 2.199)</w:t>
            </w:r>
          </w:p>
        </w:tc>
        <w:tc>
          <w:tcPr>
            <w:tcW w:w="1134" w:type="dxa"/>
            <w:tcBorders>
              <w:left w:val="nil"/>
              <w:bottom w:val="single" w:sz="4" w:space="0" w:color="auto"/>
              <w:right w:val="nil"/>
            </w:tcBorders>
          </w:tcPr>
          <w:p w14:paraId="74B2608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0.325</w:t>
            </w:r>
          </w:p>
        </w:tc>
        <w:tc>
          <w:tcPr>
            <w:tcW w:w="1701" w:type="dxa"/>
            <w:tcBorders>
              <w:left w:val="nil"/>
              <w:bottom w:val="single" w:sz="4" w:space="0" w:color="auto"/>
              <w:right w:val="nil"/>
            </w:tcBorders>
          </w:tcPr>
          <w:p w14:paraId="7A2EEFF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0.0812</w:t>
            </w:r>
          </w:p>
          <w:p w14:paraId="75B8C28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(-0.044to 0.206)</w:t>
            </w:r>
          </w:p>
        </w:tc>
        <w:tc>
          <w:tcPr>
            <w:tcW w:w="1087" w:type="dxa"/>
            <w:tcBorders>
              <w:left w:val="nil"/>
              <w:bottom w:val="single" w:sz="4" w:space="0" w:color="auto"/>
              <w:right w:val="nil"/>
            </w:tcBorders>
          </w:tcPr>
          <w:p w14:paraId="4C0C83BF"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0.20</w:t>
            </w:r>
          </w:p>
        </w:tc>
      </w:tr>
      <w:tr w:rsidR="00F853CE" w:rsidRPr="00935D77" w14:paraId="68455075" w14:textId="77777777" w:rsidTr="00E62E17">
        <w:trPr>
          <w:trHeight w:val="225"/>
        </w:trPr>
        <w:tc>
          <w:tcPr>
            <w:tcW w:w="1326" w:type="dxa"/>
            <w:vMerge w:val="restart"/>
            <w:tcBorders>
              <w:top w:val="single" w:sz="4" w:space="0" w:color="auto"/>
              <w:left w:val="nil"/>
              <w:right w:val="nil"/>
            </w:tcBorders>
            <w:shd w:val="clear" w:color="auto" w:fill="E7E6E6" w:themeFill="background2"/>
            <w:noWrap/>
          </w:tcPr>
          <w:p w14:paraId="52E538E0"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p>
          <w:p w14:paraId="3EC3D68C"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hint="eastAsia"/>
                <w:color w:val="000000" w:themeColor="text1"/>
                <w:kern w:val="0"/>
                <w:sz w:val="22"/>
                <w:lang w:val="en-GB"/>
              </w:rPr>
              <w:t>MCV1</w:t>
            </w:r>
          </w:p>
          <w:p w14:paraId="7A0A8548"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p>
          <w:p w14:paraId="00A825DA" w14:textId="77777777" w:rsidR="00F853CE" w:rsidRPr="00935D77" w:rsidRDefault="00F853CE" w:rsidP="009D24D2">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4DC0D810"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151</w:t>
            </w:r>
          </w:p>
        </w:tc>
        <w:tc>
          <w:tcPr>
            <w:tcW w:w="3260" w:type="dxa"/>
            <w:gridSpan w:val="2"/>
            <w:tcBorders>
              <w:top w:val="single" w:sz="4" w:space="0" w:color="auto"/>
              <w:left w:val="nil"/>
              <w:right w:val="nil"/>
            </w:tcBorders>
          </w:tcPr>
          <w:p w14:paraId="7A2DBCAB"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N=151</w:t>
            </w:r>
          </w:p>
        </w:tc>
        <w:tc>
          <w:tcPr>
            <w:tcW w:w="2977" w:type="dxa"/>
            <w:gridSpan w:val="2"/>
            <w:tcBorders>
              <w:top w:val="single" w:sz="4" w:space="0" w:color="auto"/>
              <w:left w:val="nil"/>
              <w:right w:val="nil"/>
            </w:tcBorders>
          </w:tcPr>
          <w:p w14:paraId="47ABF624"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151</w:t>
            </w:r>
          </w:p>
        </w:tc>
        <w:tc>
          <w:tcPr>
            <w:tcW w:w="2788" w:type="dxa"/>
            <w:gridSpan w:val="2"/>
            <w:tcBorders>
              <w:top w:val="single" w:sz="4" w:space="0" w:color="auto"/>
              <w:left w:val="nil"/>
              <w:right w:val="nil"/>
            </w:tcBorders>
          </w:tcPr>
          <w:p w14:paraId="2B0E8D09"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w:t>
            </w:r>
            <w:r w:rsidRPr="00935D77">
              <w:rPr>
                <w:rFonts w:ascii="Times New Roman" w:eastAsia="ＭＳ Ｐゴシック" w:hAnsi="Times New Roman" w:cs="Times New Roman" w:hint="eastAsia"/>
                <w:color w:val="000000" w:themeColor="text1"/>
                <w:kern w:val="0"/>
                <w:sz w:val="20"/>
                <w:szCs w:val="20"/>
                <w:lang w:val="en-GB"/>
              </w:rPr>
              <w:t>151</w:t>
            </w:r>
          </w:p>
        </w:tc>
      </w:tr>
      <w:tr w:rsidR="00F853CE" w:rsidRPr="00935D77" w14:paraId="3A57EB21" w14:textId="77777777" w:rsidTr="00E62E17">
        <w:trPr>
          <w:trHeight w:val="225"/>
        </w:trPr>
        <w:tc>
          <w:tcPr>
            <w:tcW w:w="1326" w:type="dxa"/>
            <w:vMerge/>
            <w:tcBorders>
              <w:left w:val="nil"/>
              <w:right w:val="nil"/>
            </w:tcBorders>
            <w:shd w:val="clear" w:color="auto" w:fill="E7E6E6" w:themeFill="background2"/>
            <w:noWrap/>
          </w:tcPr>
          <w:p w14:paraId="462C8F91" w14:textId="77777777" w:rsidR="00F853CE" w:rsidRPr="00935D77" w:rsidRDefault="00F853CE" w:rsidP="009D24D2">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368C7934"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46129D53"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532A6666"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850" w:type="dxa"/>
            <w:tcBorders>
              <w:left w:val="nil"/>
              <w:right w:val="nil"/>
            </w:tcBorders>
          </w:tcPr>
          <w:p w14:paraId="1CA72A74"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843" w:type="dxa"/>
            <w:tcBorders>
              <w:left w:val="nil"/>
              <w:right w:val="nil"/>
            </w:tcBorders>
          </w:tcPr>
          <w:p w14:paraId="54145DFC"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2C666F14"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70C026A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169702E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F853CE" w:rsidRPr="00935D77" w14:paraId="081633D7" w14:textId="77777777" w:rsidTr="00E62E17">
        <w:trPr>
          <w:trHeight w:val="268"/>
        </w:trPr>
        <w:tc>
          <w:tcPr>
            <w:tcW w:w="1326" w:type="dxa"/>
            <w:vMerge/>
            <w:tcBorders>
              <w:left w:val="nil"/>
              <w:bottom w:val="nil"/>
              <w:right w:val="nil"/>
            </w:tcBorders>
            <w:shd w:val="clear" w:color="auto" w:fill="E7E6E6" w:themeFill="background2"/>
            <w:hideMark/>
          </w:tcPr>
          <w:p w14:paraId="59E4313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22402DB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-7.315</w:t>
            </w:r>
          </w:p>
          <w:p w14:paraId="1325DA09"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(-16.90to 2.28)</w:t>
            </w:r>
          </w:p>
        </w:tc>
        <w:tc>
          <w:tcPr>
            <w:tcW w:w="992" w:type="dxa"/>
            <w:tcBorders>
              <w:left w:val="nil"/>
              <w:right w:val="nil"/>
            </w:tcBorders>
            <w:shd w:val="clear" w:color="auto" w:fill="auto"/>
            <w:hideMark/>
          </w:tcPr>
          <w:p w14:paraId="2E2A52FA"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0.134</w:t>
            </w:r>
          </w:p>
        </w:tc>
        <w:tc>
          <w:tcPr>
            <w:tcW w:w="2410" w:type="dxa"/>
            <w:tcBorders>
              <w:left w:val="nil"/>
              <w:right w:val="nil"/>
            </w:tcBorders>
          </w:tcPr>
          <w:p w14:paraId="28BE1424"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color w:val="000000" w:themeColor="text1"/>
                <w:kern w:val="0"/>
                <w:szCs w:val="21"/>
                <w:lang w:val="en-GB"/>
              </w:rPr>
              <w:t>-0.158</w:t>
            </w:r>
            <w:r w:rsidRPr="00935D77">
              <w:rPr>
                <w:rFonts w:ascii="Times New Roman" w:eastAsia="ＭＳ Ｐゴシック" w:hAnsi="Times New Roman" w:cs="Times New Roman" w:hint="eastAsia"/>
                <w:color w:val="000000" w:themeColor="text1"/>
                <w:kern w:val="0"/>
                <w:szCs w:val="21"/>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10</w:t>
            </w:r>
            <w:r w:rsidRPr="00935D77">
              <w:rPr>
                <w:rFonts w:ascii="Times New Roman" w:eastAsia="ＭＳ Ｐゴシック" w:hAnsi="Times New Roman" w:cs="Times New Roman"/>
                <w:color w:val="000000" w:themeColor="text1"/>
                <w:kern w:val="0"/>
                <w:szCs w:val="21"/>
                <w:vertAlign w:val="superscript"/>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-4</w:t>
            </w:r>
          </w:p>
          <w:p w14:paraId="1F17825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(-0.88^</w:t>
            </w:r>
            <w:r w:rsidRPr="00935D77">
              <w:rPr>
                <w:rFonts w:ascii="Times New Roman" w:eastAsia="ＭＳ Ｐゴシック" w:hAnsi="Times New Roman" w:cs="Times New Roman"/>
                <w:color w:val="000000" w:themeColor="text1"/>
                <w:kern w:val="0"/>
                <w:szCs w:val="21"/>
                <w:vertAlign w:val="superscript"/>
                <w:lang w:val="en-GB"/>
              </w:rPr>
              <w:t xml:space="preserve">10*-4 </w:t>
            </w:r>
            <w:r w:rsidRPr="00935D77">
              <w:rPr>
                <w:rFonts w:ascii="Times New Roman" w:eastAsia="ＭＳ Ｐゴシック" w:hAnsi="Times New Roman" w:cs="Times New Roman"/>
                <w:color w:val="000000" w:themeColor="text1"/>
                <w:kern w:val="0"/>
                <w:szCs w:val="21"/>
                <w:lang w:val="en-GB"/>
              </w:rPr>
              <w:t>to 0.56^</w:t>
            </w:r>
            <w:r w:rsidRPr="00935D77">
              <w:rPr>
                <w:rFonts w:ascii="Times New Roman" w:eastAsia="ＭＳ Ｐゴシック" w:hAnsi="Times New Roman" w:cs="Times New Roman"/>
                <w:color w:val="000000" w:themeColor="text1"/>
                <w:kern w:val="0"/>
                <w:szCs w:val="21"/>
                <w:vertAlign w:val="superscript"/>
                <w:lang w:val="en-GB"/>
              </w:rPr>
              <w:t>10*-4)</w:t>
            </w:r>
          </w:p>
        </w:tc>
        <w:tc>
          <w:tcPr>
            <w:tcW w:w="850" w:type="dxa"/>
            <w:tcBorders>
              <w:left w:val="nil"/>
              <w:right w:val="nil"/>
            </w:tcBorders>
          </w:tcPr>
          <w:p w14:paraId="63EF4413"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0.666</w:t>
            </w:r>
          </w:p>
        </w:tc>
        <w:tc>
          <w:tcPr>
            <w:tcW w:w="1843" w:type="dxa"/>
            <w:tcBorders>
              <w:left w:val="nil"/>
              <w:right w:val="nil"/>
            </w:tcBorders>
          </w:tcPr>
          <w:p w14:paraId="6D13874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-0.97</w:t>
            </w:r>
          </w:p>
          <w:p w14:paraId="2138E09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 (-2.46 to 0.519)</w:t>
            </w:r>
          </w:p>
        </w:tc>
        <w:tc>
          <w:tcPr>
            <w:tcW w:w="1134" w:type="dxa"/>
            <w:tcBorders>
              <w:left w:val="nil"/>
              <w:right w:val="nil"/>
            </w:tcBorders>
          </w:tcPr>
          <w:p w14:paraId="1E0C029B"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0.200</w:t>
            </w:r>
          </w:p>
        </w:tc>
        <w:tc>
          <w:tcPr>
            <w:tcW w:w="1701" w:type="dxa"/>
            <w:tcBorders>
              <w:left w:val="nil"/>
              <w:right w:val="nil"/>
            </w:tcBorders>
          </w:tcPr>
          <w:p w14:paraId="4DCCA550"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w:t>
            </w:r>
            <w:r w:rsidRPr="00935D77">
              <w:rPr>
                <w:rFonts w:ascii="Times New Roman" w:eastAsia="ＭＳ Ｐゴシック" w:hAnsi="Times New Roman" w:cs="Times New Roman"/>
                <w:color w:val="000000" w:themeColor="text1"/>
                <w:kern w:val="0"/>
                <w:szCs w:val="21"/>
                <w:lang w:val="en-GB"/>
              </w:rPr>
              <w:t>096</w:t>
            </w:r>
          </w:p>
          <w:p w14:paraId="3EEEBFF6"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(-0.032 to 0.224)</w:t>
            </w:r>
          </w:p>
        </w:tc>
        <w:tc>
          <w:tcPr>
            <w:tcW w:w="1087" w:type="dxa"/>
            <w:tcBorders>
              <w:left w:val="nil"/>
              <w:right w:val="nil"/>
            </w:tcBorders>
          </w:tcPr>
          <w:p w14:paraId="6847084C"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0.139</w:t>
            </w:r>
          </w:p>
        </w:tc>
      </w:tr>
      <w:tr w:rsidR="00F853CE" w:rsidRPr="00935D77" w14:paraId="7935411B" w14:textId="77777777" w:rsidTr="00E62E17">
        <w:trPr>
          <w:trHeight w:val="225"/>
        </w:trPr>
        <w:tc>
          <w:tcPr>
            <w:tcW w:w="1326" w:type="dxa"/>
            <w:vMerge w:val="restart"/>
            <w:tcBorders>
              <w:top w:val="single" w:sz="4" w:space="0" w:color="auto"/>
              <w:left w:val="nil"/>
              <w:right w:val="nil"/>
            </w:tcBorders>
            <w:shd w:val="clear" w:color="auto" w:fill="E7E6E6" w:themeFill="background2"/>
            <w:noWrap/>
          </w:tcPr>
          <w:p w14:paraId="56CF659E"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p>
          <w:p w14:paraId="6D7A462C"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hint="eastAsia"/>
                <w:color w:val="000000" w:themeColor="text1"/>
                <w:kern w:val="0"/>
                <w:sz w:val="22"/>
                <w:lang w:val="en-GB"/>
              </w:rPr>
              <w:t>Hib3</w:t>
            </w:r>
          </w:p>
          <w:p w14:paraId="06E2F5C8"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p>
          <w:p w14:paraId="4BFBAD6E" w14:textId="77777777" w:rsidR="00F853CE" w:rsidRPr="00935D77" w:rsidRDefault="00F853CE" w:rsidP="009D24D2">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11394282"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150</w:t>
            </w:r>
          </w:p>
        </w:tc>
        <w:tc>
          <w:tcPr>
            <w:tcW w:w="3260" w:type="dxa"/>
            <w:gridSpan w:val="2"/>
            <w:tcBorders>
              <w:top w:val="single" w:sz="4" w:space="0" w:color="auto"/>
              <w:left w:val="nil"/>
              <w:right w:val="nil"/>
            </w:tcBorders>
          </w:tcPr>
          <w:p w14:paraId="5CB93E21"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N=150</w:t>
            </w:r>
          </w:p>
        </w:tc>
        <w:tc>
          <w:tcPr>
            <w:tcW w:w="2977" w:type="dxa"/>
            <w:gridSpan w:val="2"/>
            <w:tcBorders>
              <w:top w:val="single" w:sz="4" w:space="0" w:color="auto"/>
              <w:left w:val="nil"/>
              <w:right w:val="nil"/>
            </w:tcBorders>
          </w:tcPr>
          <w:p w14:paraId="49916E13"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150</w:t>
            </w:r>
          </w:p>
        </w:tc>
        <w:tc>
          <w:tcPr>
            <w:tcW w:w="2788" w:type="dxa"/>
            <w:gridSpan w:val="2"/>
            <w:tcBorders>
              <w:top w:val="single" w:sz="4" w:space="0" w:color="auto"/>
              <w:left w:val="nil"/>
              <w:right w:val="nil"/>
            </w:tcBorders>
          </w:tcPr>
          <w:p w14:paraId="6B38B2EE"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N=150</w:t>
            </w:r>
          </w:p>
        </w:tc>
      </w:tr>
      <w:tr w:rsidR="00F853CE" w:rsidRPr="00935D77" w14:paraId="5CB4A32B" w14:textId="77777777" w:rsidTr="00E62E17">
        <w:trPr>
          <w:trHeight w:val="225"/>
        </w:trPr>
        <w:tc>
          <w:tcPr>
            <w:tcW w:w="1326" w:type="dxa"/>
            <w:vMerge/>
            <w:tcBorders>
              <w:left w:val="nil"/>
              <w:right w:val="nil"/>
            </w:tcBorders>
            <w:shd w:val="clear" w:color="auto" w:fill="E7E6E6" w:themeFill="background2"/>
            <w:noWrap/>
          </w:tcPr>
          <w:p w14:paraId="0B0F9156" w14:textId="77777777" w:rsidR="00F853CE" w:rsidRPr="00935D77" w:rsidRDefault="00F853CE" w:rsidP="009D24D2">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6F4752B3"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1E3CA1A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17124AA1"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850" w:type="dxa"/>
            <w:tcBorders>
              <w:left w:val="nil"/>
              <w:right w:val="nil"/>
            </w:tcBorders>
          </w:tcPr>
          <w:p w14:paraId="33C5B67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843" w:type="dxa"/>
            <w:tcBorders>
              <w:left w:val="nil"/>
              <w:right w:val="nil"/>
            </w:tcBorders>
          </w:tcPr>
          <w:p w14:paraId="42F6B57F"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0D9DAC0C"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74DDF2D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01BA21F0"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F853CE" w:rsidRPr="00935D77" w14:paraId="22B9843F" w14:textId="77777777" w:rsidTr="00E62E17">
        <w:trPr>
          <w:trHeight w:val="268"/>
        </w:trPr>
        <w:tc>
          <w:tcPr>
            <w:tcW w:w="1326" w:type="dxa"/>
            <w:vMerge/>
            <w:tcBorders>
              <w:left w:val="nil"/>
              <w:bottom w:val="nil"/>
              <w:right w:val="nil"/>
            </w:tcBorders>
            <w:shd w:val="clear" w:color="auto" w:fill="E7E6E6" w:themeFill="background2"/>
            <w:hideMark/>
          </w:tcPr>
          <w:p w14:paraId="18E47E3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10C9F8EB"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-11.64</w:t>
            </w:r>
          </w:p>
          <w:p w14:paraId="2F5EFE0E"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(-21.53to -1.75)</w:t>
            </w:r>
          </w:p>
        </w:tc>
        <w:tc>
          <w:tcPr>
            <w:tcW w:w="992" w:type="dxa"/>
            <w:tcBorders>
              <w:left w:val="nil"/>
              <w:right w:val="nil"/>
            </w:tcBorders>
            <w:shd w:val="clear" w:color="auto" w:fill="auto"/>
            <w:hideMark/>
          </w:tcPr>
          <w:p w14:paraId="6A4518C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0.021*</w:t>
            </w:r>
          </w:p>
        </w:tc>
        <w:tc>
          <w:tcPr>
            <w:tcW w:w="2410" w:type="dxa"/>
            <w:tcBorders>
              <w:left w:val="nil"/>
              <w:right w:val="nil"/>
            </w:tcBorders>
          </w:tcPr>
          <w:p w14:paraId="77D4853F"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hint="eastAsia"/>
                <w:color w:val="000000" w:themeColor="text1"/>
                <w:kern w:val="0"/>
                <w:szCs w:val="21"/>
                <w:lang w:val="en-GB"/>
              </w:rPr>
              <w:t>2.71^</w:t>
            </w:r>
            <w:r w:rsidRPr="00935D77">
              <w:rPr>
                <w:rFonts w:ascii="Times New Roman" w:eastAsia="ＭＳ Ｐゴシック" w:hAnsi="Times New Roman" w:cs="Times New Roman" w:hint="eastAsia"/>
                <w:color w:val="000000" w:themeColor="text1"/>
                <w:kern w:val="0"/>
                <w:szCs w:val="21"/>
                <w:vertAlign w:val="superscript"/>
                <w:lang w:val="en-GB"/>
              </w:rPr>
              <w:t>10</w:t>
            </w:r>
            <w:r w:rsidRPr="00935D77">
              <w:rPr>
                <w:rFonts w:ascii="Times New Roman" w:eastAsia="ＭＳ Ｐゴシック" w:hAnsi="Times New Roman" w:cs="Times New Roman"/>
                <w:color w:val="000000" w:themeColor="text1"/>
                <w:kern w:val="0"/>
                <w:szCs w:val="21"/>
                <w:vertAlign w:val="superscript"/>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7</w:t>
            </w:r>
          </w:p>
          <w:p w14:paraId="2F08C4D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(-0.735^</w:t>
            </w:r>
            <w:r w:rsidRPr="00935D77">
              <w:rPr>
                <w:rFonts w:ascii="Times New Roman" w:eastAsia="ＭＳ Ｐゴシック" w:hAnsi="Times New Roman" w:cs="Times New Roman"/>
                <w:color w:val="000000" w:themeColor="text1"/>
                <w:kern w:val="0"/>
                <w:szCs w:val="21"/>
                <w:vertAlign w:val="superscript"/>
                <w:lang w:val="en-GB"/>
              </w:rPr>
              <w:t xml:space="preserve">10*-4 </w:t>
            </w:r>
            <w:r w:rsidRPr="00935D77">
              <w:rPr>
                <w:rFonts w:ascii="Times New Roman" w:eastAsia="ＭＳ Ｐゴシック" w:hAnsi="Times New Roman" w:cs="Times New Roman"/>
                <w:color w:val="000000" w:themeColor="text1"/>
                <w:kern w:val="0"/>
                <w:szCs w:val="21"/>
                <w:lang w:val="en-GB"/>
              </w:rPr>
              <w:t>to 0.74^</w:t>
            </w:r>
            <w:r w:rsidRPr="00935D77">
              <w:rPr>
                <w:rFonts w:ascii="Times New Roman" w:eastAsia="ＭＳ Ｐゴシック" w:hAnsi="Times New Roman" w:cs="Times New Roman"/>
                <w:color w:val="000000" w:themeColor="text1"/>
                <w:kern w:val="0"/>
                <w:szCs w:val="21"/>
                <w:vertAlign w:val="superscript"/>
                <w:lang w:val="en-GB"/>
              </w:rPr>
              <w:t>10*-4)</w:t>
            </w:r>
          </w:p>
        </w:tc>
        <w:tc>
          <w:tcPr>
            <w:tcW w:w="850" w:type="dxa"/>
            <w:tcBorders>
              <w:left w:val="nil"/>
              <w:right w:val="nil"/>
            </w:tcBorders>
          </w:tcPr>
          <w:p w14:paraId="7E75193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0.994</w:t>
            </w:r>
          </w:p>
        </w:tc>
        <w:tc>
          <w:tcPr>
            <w:tcW w:w="1843" w:type="dxa"/>
            <w:tcBorders>
              <w:left w:val="nil"/>
              <w:right w:val="nil"/>
            </w:tcBorders>
          </w:tcPr>
          <w:p w14:paraId="6D5639E2"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0.88</w:t>
            </w:r>
          </w:p>
          <w:p w14:paraId="1FF795B4"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(-0.66 to 2.42)</w:t>
            </w:r>
          </w:p>
        </w:tc>
        <w:tc>
          <w:tcPr>
            <w:tcW w:w="1134" w:type="dxa"/>
            <w:tcBorders>
              <w:left w:val="nil"/>
              <w:right w:val="nil"/>
            </w:tcBorders>
          </w:tcPr>
          <w:p w14:paraId="7836E4F1"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0.261</w:t>
            </w:r>
          </w:p>
        </w:tc>
        <w:tc>
          <w:tcPr>
            <w:tcW w:w="1701" w:type="dxa"/>
            <w:tcBorders>
              <w:left w:val="nil"/>
              <w:right w:val="nil"/>
            </w:tcBorders>
          </w:tcPr>
          <w:p w14:paraId="6CF9E77C"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0.097</w:t>
            </w:r>
          </w:p>
          <w:p w14:paraId="4A327CA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(-0.036to 0.23)</w:t>
            </w:r>
          </w:p>
        </w:tc>
        <w:tc>
          <w:tcPr>
            <w:tcW w:w="1087" w:type="dxa"/>
            <w:tcBorders>
              <w:left w:val="nil"/>
              <w:right w:val="nil"/>
            </w:tcBorders>
          </w:tcPr>
          <w:p w14:paraId="0DE4EF35"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0.150</w:t>
            </w:r>
          </w:p>
        </w:tc>
      </w:tr>
      <w:tr w:rsidR="00F853CE" w:rsidRPr="00935D77" w14:paraId="775AA788" w14:textId="77777777" w:rsidTr="00E62E17">
        <w:trPr>
          <w:trHeight w:val="225"/>
        </w:trPr>
        <w:tc>
          <w:tcPr>
            <w:tcW w:w="1326" w:type="dxa"/>
            <w:vMerge w:val="restart"/>
            <w:tcBorders>
              <w:top w:val="single" w:sz="4" w:space="0" w:color="auto"/>
              <w:left w:val="nil"/>
              <w:right w:val="nil"/>
            </w:tcBorders>
            <w:shd w:val="clear" w:color="auto" w:fill="E7E6E6" w:themeFill="background2"/>
            <w:noWrap/>
          </w:tcPr>
          <w:p w14:paraId="42131D02"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p>
          <w:p w14:paraId="724CB170"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color w:val="000000" w:themeColor="text1"/>
                <w:kern w:val="0"/>
                <w:sz w:val="22"/>
                <w:lang w:val="en-GB"/>
              </w:rPr>
              <w:t>HepB3</w:t>
            </w:r>
          </w:p>
          <w:p w14:paraId="033FFC1E"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2"/>
                <w:lang w:val="en-GB"/>
              </w:rPr>
            </w:pPr>
          </w:p>
          <w:p w14:paraId="48B7CA10" w14:textId="77777777" w:rsidR="00F853CE" w:rsidRPr="00935D77" w:rsidRDefault="00F853CE" w:rsidP="009D24D2">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4DCFA660"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146</w:t>
            </w:r>
          </w:p>
        </w:tc>
        <w:tc>
          <w:tcPr>
            <w:tcW w:w="3260" w:type="dxa"/>
            <w:gridSpan w:val="2"/>
            <w:tcBorders>
              <w:top w:val="single" w:sz="4" w:space="0" w:color="auto"/>
              <w:left w:val="nil"/>
              <w:right w:val="nil"/>
            </w:tcBorders>
          </w:tcPr>
          <w:p w14:paraId="322E8432"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N=146</w:t>
            </w:r>
          </w:p>
        </w:tc>
        <w:tc>
          <w:tcPr>
            <w:tcW w:w="2977" w:type="dxa"/>
            <w:gridSpan w:val="2"/>
            <w:tcBorders>
              <w:top w:val="single" w:sz="4" w:space="0" w:color="auto"/>
              <w:left w:val="nil"/>
              <w:right w:val="nil"/>
            </w:tcBorders>
          </w:tcPr>
          <w:p w14:paraId="3D924B67"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146</w:t>
            </w:r>
          </w:p>
        </w:tc>
        <w:tc>
          <w:tcPr>
            <w:tcW w:w="2788" w:type="dxa"/>
            <w:gridSpan w:val="2"/>
            <w:tcBorders>
              <w:top w:val="single" w:sz="4" w:space="0" w:color="auto"/>
              <w:left w:val="nil"/>
              <w:right w:val="nil"/>
            </w:tcBorders>
          </w:tcPr>
          <w:p w14:paraId="30639512"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N=147</w:t>
            </w:r>
          </w:p>
        </w:tc>
      </w:tr>
      <w:tr w:rsidR="00F853CE" w:rsidRPr="00935D77" w14:paraId="1CD76640" w14:textId="77777777" w:rsidTr="00E62E17">
        <w:trPr>
          <w:trHeight w:val="225"/>
        </w:trPr>
        <w:tc>
          <w:tcPr>
            <w:tcW w:w="1326" w:type="dxa"/>
            <w:vMerge/>
            <w:tcBorders>
              <w:left w:val="nil"/>
              <w:right w:val="nil"/>
            </w:tcBorders>
            <w:shd w:val="clear" w:color="auto" w:fill="E7E6E6" w:themeFill="background2"/>
            <w:noWrap/>
          </w:tcPr>
          <w:p w14:paraId="6BD9FDFF" w14:textId="77777777" w:rsidR="00F853CE" w:rsidRPr="00935D77" w:rsidRDefault="00F853CE" w:rsidP="009D24D2">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24F20790" w14:textId="77777777" w:rsidR="00F853CE" w:rsidRPr="00935D77" w:rsidRDefault="00F853CE"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7418F6C0"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7CBF22FA"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850" w:type="dxa"/>
            <w:tcBorders>
              <w:left w:val="nil"/>
              <w:right w:val="nil"/>
            </w:tcBorders>
          </w:tcPr>
          <w:p w14:paraId="4BADBB25"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843" w:type="dxa"/>
            <w:tcBorders>
              <w:left w:val="nil"/>
              <w:right w:val="nil"/>
            </w:tcBorders>
          </w:tcPr>
          <w:p w14:paraId="62F14AB0"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5DCB3061"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570BEF66"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7FEC070C"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F853CE" w:rsidRPr="00935D77" w14:paraId="2E0F2892" w14:textId="77777777" w:rsidTr="00E62E17">
        <w:trPr>
          <w:trHeight w:val="268"/>
        </w:trPr>
        <w:tc>
          <w:tcPr>
            <w:tcW w:w="1326" w:type="dxa"/>
            <w:vMerge/>
            <w:tcBorders>
              <w:left w:val="nil"/>
              <w:bottom w:val="nil"/>
              <w:right w:val="nil"/>
            </w:tcBorders>
            <w:shd w:val="clear" w:color="auto" w:fill="E7E6E6" w:themeFill="background2"/>
            <w:hideMark/>
          </w:tcPr>
          <w:p w14:paraId="0E7A67B7"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08E98F61"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-9.62</w:t>
            </w:r>
          </w:p>
          <w:p w14:paraId="032E430D"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(-21.98 to 2.73)</w:t>
            </w:r>
          </w:p>
        </w:tc>
        <w:tc>
          <w:tcPr>
            <w:tcW w:w="992" w:type="dxa"/>
            <w:tcBorders>
              <w:left w:val="nil"/>
              <w:right w:val="nil"/>
            </w:tcBorders>
            <w:shd w:val="clear" w:color="auto" w:fill="auto"/>
            <w:hideMark/>
          </w:tcPr>
          <w:p w14:paraId="20CEEFCA"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0.126</w:t>
            </w:r>
          </w:p>
        </w:tc>
        <w:tc>
          <w:tcPr>
            <w:tcW w:w="2410" w:type="dxa"/>
            <w:tcBorders>
              <w:left w:val="nil"/>
              <w:right w:val="nil"/>
            </w:tcBorders>
          </w:tcPr>
          <w:p w14:paraId="3DD1D65A"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-0.23^</w:t>
            </w:r>
            <w:r w:rsidRPr="00935D77">
              <w:rPr>
                <w:rFonts w:ascii="Times New Roman" w:eastAsia="ＭＳ Ｐゴシック" w:hAnsi="Times New Roman" w:cs="Times New Roman" w:hint="eastAsia"/>
                <w:color w:val="000000" w:themeColor="text1"/>
                <w:kern w:val="0"/>
                <w:szCs w:val="21"/>
                <w:vertAlign w:val="superscript"/>
                <w:lang w:val="en-GB"/>
              </w:rPr>
              <w:t>10</w:t>
            </w:r>
            <w:r w:rsidRPr="00935D77">
              <w:rPr>
                <w:rFonts w:ascii="Times New Roman" w:eastAsia="ＭＳ Ｐゴシック" w:hAnsi="Times New Roman" w:cs="Times New Roman"/>
                <w:color w:val="000000" w:themeColor="text1"/>
                <w:kern w:val="0"/>
                <w:szCs w:val="21"/>
                <w:vertAlign w:val="superscript"/>
                <w:lang w:val="en-GB"/>
              </w:rPr>
              <w:t>*</w:t>
            </w:r>
            <w:r w:rsidRPr="00935D77">
              <w:rPr>
                <w:rFonts w:ascii="Times New Roman" w:eastAsia="ＭＳ Ｐゴシック" w:hAnsi="Times New Roman" w:cs="Times New Roman" w:hint="eastAsia"/>
                <w:color w:val="000000" w:themeColor="text1"/>
                <w:kern w:val="0"/>
                <w:szCs w:val="21"/>
                <w:vertAlign w:val="superscript"/>
                <w:lang w:val="en-GB"/>
              </w:rPr>
              <w:t>-4</w:t>
            </w:r>
          </w:p>
          <w:p w14:paraId="36190D7E"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(-0.113^</w:t>
            </w:r>
            <w:r w:rsidRPr="00935D77">
              <w:rPr>
                <w:rFonts w:ascii="Times New Roman" w:eastAsia="ＭＳ Ｐゴシック" w:hAnsi="Times New Roman" w:cs="Times New Roman"/>
                <w:color w:val="000000" w:themeColor="text1"/>
                <w:kern w:val="0"/>
                <w:szCs w:val="21"/>
                <w:vertAlign w:val="superscript"/>
                <w:lang w:val="en-GB"/>
              </w:rPr>
              <w:t xml:space="preserve">10*-4 </w:t>
            </w:r>
            <w:r w:rsidRPr="00935D77">
              <w:rPr>
                <w:rFonts w:ascii="Times New Roman" w:eastAsia="ＭＳ Ｐゴシック" w:hAnsi="Times New Roman" w:cs="Times New Roman"/>
                <w:color w:val="000000" w:themeColor="text1"/>
                <w:kern w:val="0"/>
                <w:szCs w:val="21"/>
                <w:lang w:val="en-GB"/>
              </w:rPr>
              <w:t>to 0.68^</w:t>
            </w:r>
            <w:r w:rsidRPr="00935D77">
              <w:rPr>
                <w:rFonts w:ascii="Times New Roman" w:eastAsia="ＭＳ Ｐゴシック" w:hAnsi="Times New Roman" w:cs="Times New Roman"/>
                <w:color w:val="000000" w:themeColor="text1"/>
                <w:kern w:val="0"/>
                <w:szCs w:val="21"/>
                <w:vertAlign w:val="superscript"/>
                <w:lang w:val="en-GB"/>
              </w:rPr>
              <w:t>10*-4)</w:t>
            </w:r>
          </w:p>
        </w:tc>
        <w:tc>
          <w:tcPr>
            <w:tcW w:w="850" w:type="dxa"/>
            <w:tcBorders>
              <w:left w:val="nil"/>
              <w:right w:val="nil"/>
            </w:tcBorders>
          </w:tcPr>
          <w:p w14:paraId="7A276998"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0.621</w:t>
            </w:r>
          </w:p>
        </w:tc>
        <w:tc>
          <w:tcPr>
            <w:tcW w:w="1843" w:type="dxa"/>
            <w:tcBorders>
              <w:left w:val="nil"/>
              <w:right w:val="nil"/>
            </w:tcBorders>
          </w:tcPr>
          <w:p w14:paraId="550AEFB8"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0.226</w:t>
            </w:r>
          </w:p>
          <w:p w14:paraId="1F9B374B"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(-1.62to 2.075)</w:t>
            </w:r>
          </w:p>
        </w:tc>
        <w:tc>
          <w:tcPr>
            <w:tcW w:w="1134" w:type="dxa"/>
            <w:tcBorders>
              <w:left w:val="nil"/>
              <w:right w:val="nil"/>
            </w:tcBorders>
          </w:tcPr>
          <w:p w14:paraId="20A4FCBC"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0.809</w:t>
            </w:r>
          </w:p>
        </w:tc>
        <w:tc>
          <w:tcPr>
            <w:tcW w:w="1701" w:type="dxa"/>
            <w:tcBorders>
              <w:left w:val="nil"/>
              <w:right w:val="nil"/>
            </w:tcBorders>
          </w:tcPr>
          <w:p w14:paraId="74806C85"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0.207</w:t>
            </w:r>
          </w:p>
          <w:p w14:paraId="7DD01B4E"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(-0.139 to 0.181)</w:t>
            </w:r>
          </w:p>
        </w:tc>
        <w:tc>
          <w:tcPr>
            <w:tcW w:w="1087" w:type="dxa"/>
            <w:tcBorders>
              <w:left w:val="nil"/>
              <w:right w:val="nil"/>
            </w:tcBorders>
          </w:tcPr>
          <w:p w14:paraId="33B47C3E" w14:textId="77777777" w:rsidR="00F853CE" w:rsidRPr="00935D77" w:rsidRDefault="00F853CE"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0.798</w:t>
            </w:r>
          </w:p>
        </w:tc>
      </w:tr>
    </w:tbl>
    <w:p w14:paraId="16943EE9" w14:textId="2A028B1E" w:rsidR="00F853CE" w:rsidRPr="00935D77" w:rsidRDefault="00F853CE" w:rsidP="009D24D2">
      <w:pPr>
        <w:jc w:val="left"/>
        <w:rPr>
          <w:lang w:val="en-GB"/>
        </w:rPr>
      </w:pPr>
      <w:r w:rsidRPr="00935D77">
        <w:rPr>
          <w:lang w:val="en-GB"/>
        </w:rPr>
        <w:t>*p&lt;0.05:statistically significant, ( ):95%</w:t>
      </w:r>
      <w:r w:rsidR="0061579D" w:rsidRPr="00935D77">
        <w:rPr>
          <w:lang w:val="en-GB"/>
        </w:rPr>
        <w:t xml:space="preserve"> </w:t>
      </w:r>
      <w:r w:rsidRPr="00935D77">
        <w:rPr>
          <w:lang w:val="en-GB"/>
        </w:rPr>
        <w:t>confiden</w:t>
      </w:r>
      <w:r w:rsidR="0061579D" w:rsidRPr="00935D77">
        <w:rPr>
          <w:lang w:val="en-GB"/>
        </w:rPr>
        <w:t>ce</w:t>
      </w:r>
      <w:r w:rsidRPr="00935D77">
        <w:rPr>
          <w:lang w:val="en-GB"/>
        </w:rPr>
        <w:t xml:space="preserve"> interval</w:t>
      </w:r>
    </w:p>
    <w:p w14:paraId="503E2A44" w14:textId="77777777" w:rsidR="00F853CE" w:rsidRPr="00935D77" w:rsidRDefault="00F853CE" w:rsidP="009D24D2">
      <w:pPr>
        <w:jc w:val="left"/>
        <w:rPr>
          <w:rFonts w:ascii="Times New Roman" w:hAnsi="Times New Roman" w:cs="Times New Roman"/>
          <w:sz w:val="24"/>
          <w:szCs w:val="24"/>
          <w:lang w:val="en-GB"/>
        </w:rPr>
        <w:sectPr w:rsidR="00F853CE" w:rsidRPr="00935D77" w:rsidSect="00290887">
          <w:pgSz w:w="16838" w:h="11906" w:orient="landscape"/>
          <w:pgMar w:top="1701" w:right="1985" w:bottom="1701" w:left="1701" w:header="851" w:footer="992" w:gutter="0"/>
          <w:cols w:space="425"/>
          <w:docGrid w:type="lines" w:linePitch="360"/>
        </w:sectPr>
      </w:pPr>
    </w:p>
    <w:p w14:paraId="524BD807" w14:textId="46F3FD5F" w:rsidR="00C24019" w:rsidRPr="00935D77" w:rsidRDefault="00DD74CC" w:rsidP="009D24D2">
      <w:pPr>
        <w:widowControl/>
        <w:shd w:val="clear" w:color="auto" w:fill="FFFFFF"/>
        <w:spacing w:line="360" w:lineRule="auto"/>
        <w:jc w:val="left"/>
        <w:textAlignment w:val="baseline"/>
        <w:rPr>
          <w:b/>
          <w:lang w:val="en-GB"/>
        </w:rPr>
      </w:pPr>
      <w:r w:rsidRPr="00935D77">
        <w:rPr>
          <w:rFonts w:ascii="Times New Roman" w:hAnsi="Times New Roman" w:cs="Times New Roman"/>
          <w:b/>
          <w:sz w:val="24"/>
          <w:szCs w:val="24"/>
          <w:lang w:val="en-GB"/>
        </w:rPr>
        <w:lastRenderedPageBreak/>
        <w:t xml:space="preserve">b. </w:t>
      </w:r>
      <w:r w:rsidRPr="00935D77">
        <w:rPr>
          <w:rFonts w:ascii="Times New Roman" w:hAnsi="Times New Roman" w:cs="Times New Roman"/>
          <w:b/>
          <w:sz w:val="28"/>
          <w:szCs w:val="28"/>
          <w:lang w:val="en-GB"/>
        </w:rPr>
        <w:t>M</w:t>
      </w:r>
      <w:r w:rsidR="006D37E6" w:rsidRPr="00935D77">
        <w:rPr>
          <w:rFonts w:ascii="Times New Roman" w:hAnsi="Times New Roman" w:cs="Times New Roman"/>
          <w:b/>
          <w:sz w:val="28"/>
          <w:szCs w:val="28"/>
          <w:lang w:val="en-GB"/>
        </w:rPr>
        <w:t>ultivariable linear regression</w:t>
      </w:r>
    </w:p>
    <w:p w14:paraId="39888240" w14:textId="66D3AE7E" w:rsidR="00EE2403" w:rsidRPr="00935D77" w:rsidRDefault="00EE2403" w:rsidP="00C24019">
      <w:pPr>
        <w:widowControl/>
        <w:shd w:val="clear" w:color="auto" w:fill="FFFFFF"/>
        <w:spacing w:line="360" w:lineRule="auto"/>
        <w:jc w:val="left"/>
        <w:textAlignment w:val="baseline"/>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The results of </w:t>
      </w:r>
      <w:r w:rsidR="00C37C63">
        <w:rPr>
          <w:rFonts w:ascii="Times New Roman" w:hAnsi="Times New Roman" w:cs="Times New Roman"/>
          <w:sz w:val="24"/>
          <w:szCs w:val="24"/>
          <w:lang w:val="en-GB"/>
        </w:rPr>
        <w:t xml:space="preserve">the </w:t>
      </w:r>
      <w:r w:rsidRPr="00935D77">
        <w:rPr>
          <w:rFonts w:ascii="Times New Roman" w:hAnsi="Times New Roman" w:cs="Times New Roman"/>
          <w:sz w:val="24"/>
          <w:szCs w:val="24"/>
          <w:lang w:val="en-GB"/>
        </w:rPr>
        <w:t>mult</w:t>
      </w:r>
      <w:r w:rsidR="00A225A9" w:rsidRPr="00935D77">
        <w:rPr>
          <w:rFonts w:ascii="Times New Roman" w:hAnsi="Times New Roman" w:cs="Times New Roman"/>
          <w:sz w:val="24"/>
          <w:szCs w:val="24"/>
          <w:lang w:val="en-GB"/>
        </w:rPr>
        <w:t>ivariable linear regression are</w:t>
      </w:r>
      <w:r w:rsidRPr="00935D77">
        <w:rPr>
          <w:rFonts w:ascii="Times New Roman" w:hAnsi="Times New Roman" w:cs="Times New Roman"/>
          <w:sz w:val="24"/>
          <w:szCs w:val="24"/>
          <w:lang w:val="en-GB"/>
        </w:rPr>
        <w:t xml:space="preserve"> show</w:t>
      </w:r>
      <w:r w:rsidR="003D2266">
        <w:rPr>
          <w:rFonts w:ascii="Times New Roman" w:hAnsi="Times New Roman" w:cs="Times New Roman"/>
          <w:sz w:val="24"/>
          <w:szCs w:val="24"/>
          <w:lang w:val="en-GB"/>
        </w:rPr>
        <w:t>n</w:t>
      </w:r>
      <w:r w:rsidRPr="00935D77">
        <w:rPr>
          <w:rFonts w:ascii="Times New Roman" w:hAnsi="Times New Roman" w:cs="Times New Roman"/>
          <w:sz w:val="24"/>
          <w:szCs w:val="24"/>
          <w:lang w:val="en-GB"/>
        </w:rPr>
        <w:t xml:space="preserve"> in </w:t>
      </w:r>
      <w:r w:rsidR="003D2266">
        <w:rPr>
          <w:rFonts w:ascii="Times New Roman" w:hAnsi="Times New Roman" w:cs="Times New Roman"/>
          <w:sz w:val="24"/>
          <w:szCs w:val="24"/>
          <w:lang w:val="en-GB"/>
        </w:rPr>
        <w:t>T</w:t>
      </w:r>
      <w:r w:rsidRPr="00935D77">
        <w:rPr>
          <w:rFonts w:ascii="Times New Roman" w:hAnsi="Times New Roman" w:cs="Times New Roman"/>
          <w:sz w:val="24"/>
          <w:szCs w:val="24"/>
          <w:lang w:val="en-GB"/>
        </w:rPr>
        <w:t>able</w:t>
      </w:r>
      <w:r w:rsidR="003D2266">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 xml:space="preserve">5. Regarding the association between GII and 4 </w:t>
      </w:r>
      <w:r w:rsidR="00C37C63">
        <w:rPr>
          <w:rFonts w:ascii="Times New Roman" w:hAnsi="Times New Roman" w:cs="Times New Roman"/>
          <w:sz w:val="24"/>
          <w:szCs w:val="24"/>
          <w:lang w:val="en-GB"/>
        </w:rPr>
        <w:t xml:space="preserve">kinds of </w:t>
      </w:r>
      <w:r w:rsidRPr="00935D77">
        <w:rPr>
          <w:rFonts w:ascii="Times New Roman" w:hAnsi="Times New Roman" w:cs="Times New Roman"/>
          <w:sz w:val="24"/>
          <w:szCs w:val="24"/>
          <w:lang w:val="en-GB"/>
        </w:rPr>
        <w:t xml:space="preserve">vaccine coverage, </w:t>
      </w:r>
      <w:r w:rsidR="00C37C63">
        <w:rPr>
          <w:rFonts w:ascii="Times New Roman" w:hAnsi="Times New Roman" w:cs="Times New Roman"/>
          <w:sz w:val="24"/>
          <w:szCs w:val="24"/>
          <w:lang w:val="en-GB"/>
        </w:rPr>
        <w:t xml:space="preserve">the </w:t>
      </w:r>
      <w:r w:rsidRPr="00935D77">
        <w:rPr>
          <w:rFonts w:ascii="Times New Roman" w:hAnsi="Times New Roman" w:cs="Times New Roman"/>
          <w:sz w:val="24"/>
          <w:szCs w:val="24"/>
          <w:lang w:val="en-GB"/>
        </w:rPr>
        <w:t xml:space="preserve">coefficient and </w:t>
      </w:r>
      <w:r w:rsidR="00C37C63">
        <w:rPr>
          <w:rFonts w:ascii="Times New Roman" w:hAnsi="Times New Roman" w:cs="Times New Roman"/>
          <w:sz w:val="24"/>
          <w:szCs w:val="24"/>
          <w:lang w:val="en-GB"/>
        </w:rPr>
        <w:t xml:space="preserve">the </w:t>
      </w:r>
      <w:r w:rsidRPr="00935D77">
        <w:rPr>
          <w:rFonts w:ascii="Times New Roman" w:hAnsi="Times New Roman" w:cs="Times New Roman"/>
          <w:sz w:val="24"/>
          <w:szCs w:val="24"/>
          <w:lang w:val="en-GB"/>
        </w:rPr>
        <w:t xml:space="preserve">p-value were -12.05(95% CI -21.48 to -2.62) and 0.013 </w:t>
      </w:r>
      <w:r w:rsidR="00C37C63">
        <w:rPr>
          <w:rFonts w:ascii="Times New Roman" w:hAnsi="Times New Roman" w:cs="Times New Roman"/>
          <w:sz w:val="24"/>
          <w:szCs w:val="24"/>
          <w:lang w:val="en-GB"/>
        </w:rPr>
        <w:t>for</w:t>
      </w:r>
      <w:r w:rsidRPr="00935D77">
        <w:rPr>
          <w:rFonts w:ascii="Times New Roman" w:hAnsi="Times New Roman" w:cs="Times New Roman"/>
          <w:sz w:val="24"/>
          <w:szCs w:val="24"/>
          <w:lang w:val="en-GB"/>
        </w:rPr>
        <w:t xml:space="preserve"> DPT3, -7.315(95%CI -16.90 to 2.28) and 0.134 </w:t>
      </w:r>
      <w:r w:rsidR="00C37C63">
        <w:rPr>
          <w:rFonts w:ascii="Times New Roman" w:hAnsi="Times New Roman" w:cs="Times New Roman"/>
          <w:sz w:val="24"/>
          <w:szCs w:val="24"/>
          <w:lang w:val="en-GB"/>
        </w:rPr>
        <w:t>for</w:t>
      </w:r>
      <w:r w:rsidRPr="00935D77">
        <w:rPr>
          <w:rFonts w:ascii="Times New Roman" w:hAnsi="Times New Roman" w:cs="Times New Roman"/>
          <w:sz w:val="24"/>
          <w:szCs w:val="24"/>
          <w:lang w:val="en-GB"/>
        </w:rPr>
        <w:t xml:space="preserve"> MCV1, -11.64(95% CI -21.53 to -1.75) and 0.021 </w:t>
      </w:r>
      <w:r w:rsidR="00C37C63">
        <w:rPr>
          <w:rFonts w:ascii="Times New Roman" w:hAnsi="Times New Roman" w:cs="Times New Roman"/>
          <w:sz w:val="24"/>
          <w:szCs w:val="24"/>
          <w:lang w:val="en-GB"/>
        </w:rPr>
        <w:t>for</w:t>
      </w:r>
      <w:r w:rsidRPr="00935D77">
        <w:rPr>
          <w:rFonts w:ascii="Times New Roman" w:hAnsi="Times New Roman" w:cs="Times New Roman"/>
          <w:sz w:val="24"/>
          <w:szCs w:val="24"/>
          <w:lang w:val="en-GB"/>
        </w:rPr>
        <w:t xml:space="preserve"> Hib3, and -9.62(95%CI -21.98 to 2.73) and 0.126 </w:t>
      </w:r>
      <w:r w:rsidR="00C37C63">
        <w:rPr>
          <w:rFonts w:ascii="Times New Roman" w:hAnsi="Times New Roman" w:cs="Times New Roman"/>
          <w:sz w:val="24"/>
          <w:szCs w:val="24"/>
          <w:lang w:val="en-GB"/>
        </w:rPr>
        <w:t>for</w:t>
      </w:r>
      <w:r w:rsidRPr="00935D77">
        <w:rPr>
          <w:rFonts w:ascii="Times New Roman" w:hAnsi="Times New Roman" w:cs="Times New Roman"/>
          <w:sz w:val="24"/>
          <w:szCs w:val="24"/>
          <w:lang w:val="en-GB"/>
        </w:rPr>
        <w:t xml:space="preserve"> HepB3 (</w:t>
      </w:r>
      <w:r w:rsidR="0091727E">
        <w:rPr>
          <w:rFonts w:ascii="Times New Roman" w:hAnsi="Times New Roman" w:cs="Times New Roman"/>
          <w:sz w:val="24"/>
          <w:szCs w:val="24"/>
          <w:lang w:val="en-GB"/>
        </w:rPr>
        <w:t>T</w:t>
      </w:r>
      <w:r w:rsidRPr="00935D77">
        <w:rPr>
          <w:rFonts w:ascii="Times New Roman" w:hAnsi="Times New Roman" w:cs="Times New Roman"/>
          <w:sz w:val="24"/>
          <w:szCs w:val="24"/>
          <w:lang w:val="en-GB"/>
        </w:rPr>
        <w:t>able</w:t>
      </w:r>
      <w:r w:rsidR="0091727E">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5).</w:t>
      </w:r>
      <w:r w:rsidR="00F03ECF" w:rsidRPr="00935D77">
        <w:rPr>
          <w:rFonts w:ascii="Times New Roman" w:hAnsi="Times New Roman" w:cs="Times New Roman"/>
          <w:sz w:val="24"/>
          <w:szCs w:val="24"/>
          <w:lang w:val="en-GB"/>
        </w:rPr>
        <w:t xml:space="preserve"> This means that the coverage of DPT3 and Hib3 vaccines decreases the range </w:t>
      </w:r>
      <w:r w:rsidR="00C37C63">
        <w:rPr>
          <w:rFonts w:ascii="Times New Roman" w:hAnsi="Times New Roman" w:cs="Times New Roman"/>
          <w:sz w:val="24"/>
          <w:szCs w:val="24"/>
          <w:lang w:val="en-GB"/>
        </w:rPr>
        <w:t>by</w:t>
      </w:r>
      <w:r w:rsidR="00F03ECF" w:rsidRPr="00935D77">
        <w:rPr>
          <w:rFonts w:ascii="Times New Roman" w:hAnsi="Times New Roman" w:cs="Times New Roman"/>
          <w:sz w:val="24"/>
          <w:szCs w:val="24"/>
          <w:lang w:val="en-GB"/>
        </w:rPr>
        <w:t xml:space="preserve"> approximately 11% to 12% if GII increases by 1.0.</w:t>
      </w:r>
      <w:r w:rsidR="007B45CB"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The association between DPT3 and Hib3 vaccine coverage and GII were identified as statistical</w:t>
      </w:r>
      <w:r w:rsidR="00C37C63">
        <w:rPr>
          <w:rFonts w:ascii="Times New Roman" w:hAnsi="Times New Roman" w:cs="Times New Roman"/>
          <w:sz w:val="24"/>
          <w:szCs w:val="24"/>
          <w:lang w:val="en-GB"/>
        </w:rPr>
        <w:t>ly</w:t>
      </w:r>
      <w:r w:rsidRPr="00935D77">
        <w:rPr>
          <w:rFonts w:ascii="Times New Roman" w:hAnsi="Times New Roman" w:cs="Times New Roman"/>
          <w:sz w:val="24"/>
          <w:szCs w:val="24"/>
          <w:lang w:val="en-GB"/>
        </w:rPr>
        <w:t xml:space="preserve"> significan</w:t>
      </w:r>
      <w:r w:rsidR="00C37C63">
        <w:rPr>
          <w:rFonts w:ascii="Times New Roman" w:hAnsi="Times New Roman" w:cs="Times New Roman"/>
          <w:sz w:val="24"/>
          <w:szCs w:val="24"/>
          <w:lang w:val="en-GB"/>
        </w:rPr>
        <w:t>t</w:t>
      </w:r>
      <w:r w:rsidRPr="00935D77">
        <w:rPr>
          <w:rFonts w:ascii="Times New Roman" w:hAnsi="Times New Roman" w:cs="Times New Roman"/>
          <w:sz w:val="24"/>
          <w:szCs w:val="24"/>
          <w:lang w:val="en-GB"/>
        </w:rPr>
        <w:t xml:space="preserve">, however, </w:t>
      </w:r>
      <w:r w:rsidR="00C37C63">
        <w:rPr>
          <w:rFonts w:ascii="Times New Roman" w:hAnsi="Times New Roman" w:cs="Times New Roman"/>
          <w:sz w:val="24"/>
          <w:szCs w:val="24"/>
          <w:lang w:val="en-GB"/>
        </w:rPr>
        <w:t>for</w:t>
      </w:r>
      <w:r w:rsidRPr="00935D77">
        <w:rPr>
          <w:rFonts w:ascii="Times New Roman" w:hAnsi="Times New Roman" w:cs="Times New Roman"/>
          <w:sz w:val="24"/>
          <w:szCs w:val="24"/>
          <w:lang w:val="en-GB"/>
        </w:rPr>
        <w:t xml:space="preserve"> MCV1 and HepB3 there were no statistically</w:t>
      </w:r>
      <w:r w:rsidR="00C37C63">
        <w:rPr>
          <w:rFonts w:ascii="Times New Roman" w:hAnsi="Times New Roman" w:cs="Times New Roman"/>
          <w:sz w:val="24"/>
          <w:szCs w:val="24"/>
          <w:lang w:val="en-GB"/>
        </w:rPr>
        <w:t>-</w:t>
      </w:r>
      <w:r w:rsidRPr="00935D77">
        <w:rPr>
          <w:rFonts w:ascii="Times New Roman" w:hAnsi="Times New Roman" w:cs="Times New Roman"/>
          <w:sz w:val="24"/>
          <w:szCs w:val="24"/>
          <w:lang w:val="en-GB"/>
        </w:rPr>
        <w:t>significant associations on this adjusted variable model (</w:t>
      </w:r>
      <w:r w:rsidR="0091727E">
        <w:rPr>
          <w:rFonts w:ascii="Times New Roman" w:hAnsi="Times New Roman" w:cs="Times New Roman"/>
          <w:sz w:val="24"/>
          <w:szCs w:val="24"/>
          <w:lang w:val="en-GB"/>
        </w:rPr>
        <w:t>T</w:t>
      </w:r>
      <w:r w:rsidRPr="00935D77">
        <w:rPr>
          <w:rFonts w:ascii="Times New Roman" w:hAnsi="Times New Roman" w:cs="Times New Roman"/>
          <w:sz w:val="24"/>
          <w:szCs w:val="24"/>
          <w:lang w:val="en-GB"/>
        </w:rPr>
        <w:t>able</w:t>
      </w:r>
      <w:r w:rsidR="0091727E">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 xml:space="preserve">5). </w:t>
      </w:r>
    </w:p>
    <w:p w14:paraId="44F99EF3" w14:textId="77777777" w:rsidR="009173A0" w:rsidRPr="00935D77" w:rsidRDefault="009173A0" w:rsidP="009D24D2">
      <w:pPr>
        <w:widowControl/>
        <w:jc w:val="left"/>
        <w:rPr>
          <w:rFonts w:ascii="Times New Roman" w:hAnsi="Times New Roman" w:cs="Times New Roman"/>
          <w:sz w:val="24"/>
          <w:szCs w:val="24"/>
          <w:lang w:val="en-GB"/>
        </w:rPr>
      </w:pPr>
    </w:p>
    <w:p w14:paraId="3753B7FB" w14:textId="77777777" w:rsidR="00F03ECF" w:rsidRPr="00935D77" w:rsidRDefault="00256E29" w:rsidP="009D24D2">
      <w:pPr>
        <w:jc w:val="left"/>
        <w:rPr>
          <w:lang w:val="en-GB"/>
        </w:rPr>
      </w:pPr>
      <w:r w:rsidRPr="00935D77">
        <w:rPr>
          <w:rFonts w:hint="eastAsia"/>
          <w:noProof/>
        </w:rPr>
        <mc:AlternateContent>
          <mc:Choice Requires="wps">
            <w:drawing>
              <wp:anchor distT="0" distB="0" distL="114300" distR="114300" simplePos="0" relativeHeight="251672576" behindDoc="0" locked="0" layoutInCell="1" allowOverlap="1" wp14:anchorId="12F4C1B3" wp14:editId="52B7BAE1">
                <wp:simplePos x="0" y="0"/>
                <wp:positionH relativeFrom="column">
                  <wp:posOffset>4114639</wp:posOffset>
                </wp:positionH>
                <wp:positionV relativeFrom="paragraph">
                  <wp:posOffset>2526665</wp:posOffset>
                </wp:positionV>
                <wp:extent cx="1887855" cy="279400"/>
                <wp:effectExtent l="0" t="0" r="0" b="6350"/>
                <wp:wrapNone/>
                <wp:docPr id="30" name="テキスト ボックス 30"/>
                <wp:cNvGraphicFramePr/>
                <a:graphic xmlns:a="http://schemas.openxmlformats.org/drawingml/2006/main">
                  <a:graphicData uri="http://schemas.microsoft.com/office/word/2010/wordprocessingShape">
                    <wps:wsp>
                      <wps:cNvSpPr txBox="1"/>
                      <wps:spPr>
                        <a:xfrm>
                          <a:off x="0" y="0"/>
                          <a:ext cx="1887855" cy="279400"/>
                        </a:xfrm>
                        <a:prstGeom prst="rect">
                          <a:avLst/>
                        </a:prstGeom>
                        <a:solidFill>
                          <a:sysClr val="window" lastClr="FFFFFF"/>
                        </a:solidFill>
                        <a:ln w="6350">
                          <a:noFill/>
                        </a:ln>
                        <a:effectLst/>
                      </wps:spPr>
                      <wps:txbx>
                        <w:txbxContent>
                          <w:p w14:paraId="2985D1EC" w14:textId="739CB570" w:rsidR="00FB7E49" w:rsidRPr="0022742B" w:rsidRDefault="00FB7E49" w:rsidP="00F03ECF">
                            <w:pPr>
                              <w:rPr>
                                <w:sz w:val="16"/>
                                <w:szCs w:val="16"/>
                              </w:rPr>
                            </w:pPr>
                            <w:r>
                              <w:rPr>
                                <w:sz w:val="16"/>
                                <w:szCs w:val="16"/>
                              </w:rPr>
                              <w:t>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4C1B3" id="_x0000_t202" coordsize="21600,21600" o:spt="202" path="m,l,21600r21600,l21600,xe">
                <v:stroke joinstyle="miter"/>
                <v:path gradientshapeok="t" o:connecttype="rect"/>
              </v:shapetype>
              <v:shape id="テキスト ボックス 30" o:spid="_x0000_s1026" type="#_x0000_t202" style="position:absolute;margin-left:324pt;margin-top:198.95pt;width:148.6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" fillcolor="window" stroked="f" strokeweight=".5pt">
                <v:textbox>
                  <w:txbxContent>
                    <w:p w14:paraId="2985D1EC" w14:textId="739CB570" w:rsidR="00FB7E49" w:rsidRPr="0022742B" w:rsidRDefault="00FB7E49" w:rsidP="00F03ECF">
                      <w:pPr>
                        <w:rPr>
                          <w:sz w:val="16"/>
                          <w:szCs w:val="16"/>
                        </w:rPr>
                      </w:pPr>
                      <w:r>
                        <w:rPr>
                          <w:sz w:val="16"/>
                          <w:szCs w:val="16"/>
                        </w:rPr>
                        <w:t>HIC</w:t>
                      </w:r>
                    </w:p>
                  </w:txbxContent>
                </v:textbox>
              </v:shape>
            </w:pict>
          </mc:Fallback>
        </mc:AlternateContent>
      </w:r>
      <w:r w:rsidRPr="00935D77">
        <w:rPr>
          <w:rFonts w:hint="eastAsia"/>
          <w:noProof/>
        </w:rPr>
        <mc:AlternateContent>
          <mc:Choice Requires="wps">
            <w:drawing>
              <wp:anchor distT="0" distB="0" distL="114300" distR="114300" simplePos="0" relativeHeight="251674624" behindDoc="0" locked="0" layoutInCell="1" allowOverlap="1" wp14:anchorId="6D89352F" wp14:editId="43CA380C">
                <wp:simplePos x="0" y="0"/>
                <wp:positionH relativeFrom="column">
                  <wp:posOffset>2966426</wp:posOffset>
                </wp:positionH>
                <wp:positionV relativeFrom="paragraph">
                  <wp:posOffset>2509226</wp:posOffset>
                </wp:positionV>
                <wp:extent cx="1194179" cy="163773"/>
                <wp:effectExtent l="0" t="0" r="82550" b="84455"/>
                <wp:wrapNone/>
                <wp:docPr id="27" name="直線矢印コネクタ 27"/>
                <wp:cNvGraphicFramePr/>
                <a:graphic xmlns:a="http://schemas.openxmlformats.org/drawingml/2006/main">
                  <a:graphicData uri="http://schemas.microsoft.com/office/word/2010/wordprocessingShape">
                    <wps:wsp>
                      <wps:cNvCnPr/>
                      <wps:spPr>
                        <a:xfrm>
                          <a:off x="0" y="0"/>
                          <a:ext cx="1194179" cy="163773"/>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753DA1B" id="_x0000_t32" coordsize="21600,21600" o:spt="32" o:oned="t" path="m,l21600,21600e" filled="f">
                <v:path arrowok="t" fillok="f" o:connecttype="none"/>
                <o:lock v:ext="edit" shapetype="t"/>
              </v:shapetype>
              <v:shape id="直線矢印コネクタ 27" o:spid="_x0000_s1026" type="#_x0000_t32" style="position:absolute;left:0;text-align:left;margin-left:233.6pt;margin-top:197.6pt;width:94.05pt;height:1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" strokecolor="#5b9bd5" strokeweight=".5pt">
                <v:stroke endarrow="block" joinstyle="miter"/>
              </v:shape>
            </w:pict>
          </mc:Fallback>
        </mc:AlternateContent>
      </w:r>
      <w:r w:rsidRPr="00935D77">
        <w:rPr>
          <w:rFonts w:hint="eastAsia"/>
          <w:noProof/>
        </w:rPr>
        <mc:AlternateContent>
          <mc:Choice Requires="wps">
            <w:drawing>
              <wp:anchor distT="0" distB="0" distL="114300" distR="114300" simplePos="0" relativeHeight="251669504" behindDoc="0" locked="0" layoutInCell="1" allowOverlap="1" wp14:anchorId="3FD4F475" wp14:editId="67B30D02">
                <wp:simplePos x="0" y="0"/>
                <wp:positionH relativeFrom="column">
                  <wp:posOffset>4105749</wp:posOffset>
                </wp:positionH>
                <wp:positionV relativeFrom="paragraph">
                  <wp:posOffset>1903730</wp:posOffset>
                </wp:positionV>
                <wp:extent cx="1887855" cy="284480"/>
                <wp:effectExtent l="0" t="0" r="17145" b="20320"/>
                <wp:wrapNone/>
                <wp:docPr id="193" name="テキスト ボックス 193"/>
                <wp:cNvGraphicFramePr/>
                <a:graphic xmlns:a="http://schemas.openxmlformats.org/drawingml/2006/main">
                  <a:graphicData uri="http://schemas.microsoft.com/office/word/2010/wordprocessingShape">
                    <wps:wsp>
                      <wps:cNvSpPr txBox="1"/>
                      <wps:spPr>
                        <a:xfrm>
                          <a:off x="0" y="0"/>
                          <a:ext cx="1887855" cy="2844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2F149D" w14:textId="78EB079B" w:rsidR="00FB7E49" w:rsidRPr="0022742B" w:rsidRDefault="00FB7E49" w:rsidP="00F03ECF">
                            <w:pPr>
                              <w:rPr>
                                <w:sz w:val="16"/>
                                <w:szCs w:val="16"/>
                              </w:rPr>
                            </w:pPr>
                            <w:r w:rsidRPr="0022742B">
                              <w:rPr>
                                <w:sz w:val="16"/>
                                <w:szCs w:val="16"/>
                              </w:rPr>
                              <w:t>L</w:t>
                            </w:r>
                            <w:r>
                              <w:rPr>
                                <w:sz w:val="16"/>
                                <w:szCs w:val="16"/>
                              </w:rPr>
                              <w: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4F475" id="テキスト ボックス 193" o:spid="_x0000_s1027" type="#_x0000_t202" style="position:absolute;margin-left:323.3pt;margin-top:149.9pt;width:148.65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" fillcolor="white [3201]" strokecolor="white [3212]" strokeweight=".5pt">
                <v:textbox>
                  <w:txbxContent>
                    <w:p w14:paraId="062F149D" w14:textId="78EB079B" w:rsidR="00FB7E49" w:rsidRPr="0022742B" w:rsidRDefault="00FB7E49" w:rsidP="00F03ECF">
                      <w:pPr>
                        <w:rPr>
                          <w:sz w:val="16"/>
                          <w:szCs w:val="16"/>
                        </w:rPr>
                      </w:pPr>
                      <w:r w:rsidRPr="0022742B">
                        <w:rPr>
                          <w:sz w:val="16"/>
                          <w:szCs w:val="16"/>
                        </w:rPr>
                        <w:t>L</w:t>
                      </w:r>
                      <w:r>
                        <w:rPr>
                          <w:sz w:val="16"/>
                          <w:szCs w:val="16"/>
                        </w:rPr>
                        <w:t>IC</w:t>
                      </w:r>
                    </w:p>
                  </w:txbxContent>
                </v:textbox>
              </v:shape>
            </w:pict>
          </mc:Fallback>
        </mc:AlternateContent>
      </w:r>
      <w:r w:rsidRPr="00935D77">
        <w:rPr>
          <w:rFonts w:hint="eastAsia"/>
          <w:noProof/>
        </w:rPr>
        <mc:AlternateContent>
          <mc:Choice Requires="wps">
            <w:drawing>
              <wp:anchor distT="0" distB="0" distL="114300" distR="114300" simplePos="0" relativeHeight="251668480" behindDoc="0" locked="0" layoutInCell="1" allowOverlap="1" wp14:anchorId="5B070421" wp14:editId="3736503D">
                <wp:simplePos x="0" y="0"/>
                <wp:positionH relativeFrom="column">
                  <wp:posOffset>2965289</wp:posOffset>
                </wp:positionH>
                <wp:positionV relativeFrom="paragraph">
                  <wp:posOffset>2092960</wp:posOffset>
                </wp:positionV>
                <wp:extent cx="1149985" cy="45085"/>
                <wp:effectExtent l="0" t="76200" r="0" b="50165"/>
                <wp:wrapNone/>
                <wp:docPr id="29" name="直線矢印コネクタ 29"/>
                <wp:cNvGraphicFramePr/>
                <a:graphic xmlns:a="http://schemas.openxmlformats.org/drawingml/2006/main">
                  <a:graphicData uri="http://schemas.microsoft.com/office/word/2010/wordprocessingShape">
                    <wps:wsp>
                      <wps:cNvCnPr/>
                      <wps:spPr>
                        <a:xfrm flipV="1">
                          <a:off x="0" y="0"/>
                          <a:ext cx="114998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540FD" id="直線矢印コネクタ 29" o:spid="_x0000_s1026" type="#_x0000_t32" style="position:absolute;left:0;text-align:left;margin-left:233.5pt;margin-top:164.8pt;width:90.55pt;height:3.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" strokecolor="#5b9bd5 [3204]" strokeweight=".5pt">
                <v:stroke endarrow="block" joinstyle="miter"/>
              </v:shape>
            </w:pict>
          </mc:Fallback>
        </mc:AlternateContent>
      </w:r>
      <w:r w:rsidRPr="00935D77">
        <w:rPr>
          <w:rFonts w:hint="eastAsia"/>
          <w:noProof/>
        </w:rPr>
        <mc:AlternateContent>
          <mc:Choice Requires="wps">
            <w:drawing>
              <wp:anchor distT="0" distB="0" distL="114300" distR="114300" simplePos="0" relativeHeight="251673600" behindDoc="0" locked="0" layoutInCell="1" allowOverlap="1" wp14:anchorId="39B0FD5E" wp14:editId="55F4C462">
                <wp:simplePos x="0" y="0"/>
                <wp:positionH relativeFrom="column">
                  <wp:posOffset>2965289</wp:posOffset>
                </wp:positionH>
                <wp:positionV relativeFrom="paragraph">
                  <wp:posOffset>2235835</wp:posOffset>
                </wp:positionV>
                <wp:extent cx="1153160" cy="45085"/>
                <wp:effectExtent l="0" t="38100" r="27940" b="88265"/>
                <wp:wrapNone/>
                <wp:docPr id="28" name="直線矢印コネクタ 28"/>
                <wp:cNvGraphicFramePr/>
                <a:graphic xmlns:a="http://schemas.openxmlformats.org/drawingml/2006/main">
                  <a:graphicData uri="http://schemas.microsoft.com/office/word/2010/wordprocessingShape">
                    <wps:wsp>
                      <wps:cNvCnPr/>
                      <wps:spPr>
                        <a:xfrm>
                          <a:off x="0" y="0"/>
                          <a:ext cx="1153160" cy="4508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939234" id="直線矢印コネクタ 28" o:spid="_x0000_s1026" type="#_x0000_t32" style="position:absolute;left:0;text-align:left;margin-left:233.5pt;margin-top:176.05pt;width:90.8pt;height: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" strokecolor="#5b9bd5" strokeweight=".5pt">
                <v:stroke endarrow="block" joinstyle="miter"/>
              </v:shape>
            </w:pict>
          </mc:Fallback>
        </mc:AlternateContent>
      </w:r>
      <w:r w:rsidRPr="00935D77">
        <w:rPr>
          <w:rFonts w:hint="eastAsia"/>
          <w:noProof/>
        </w:rPr>
        <mc:AlternateContent>
          <mc:Choice Requires="wps">
            <w:drawing>
              <wp:anchor distT="0" distB="0" distL="114300" distR="114300" simplePos="0" relativeHeight="251675648" behindDoc="0" locked="0" layoutInCell="1" allowOverlap="1" wp14:anchorId="2A1EB726" wp14:editId="7764F495">
                <wp:simplePos x="0" y="0"/>
                <wp:positionH relativeFrom="column">
                  <wp:posOffset>2958939</wp:posOffset>
                </wp:positionH>
                <wp:positionV relativeFrom="paragraph">
                  <wp:posOffset>2379345</wp:posOffset>
                </wp:positionV>
                <wp:extent cx="1180465" cy="115570"/>
                <wp:effectExtent l="0" t="0" r="76835" b="93980"/>
                <wp:wrapNone/>
                <wp:docPr id="26" name="直線矢印コネクタ 26"/>
                <wp:cNvGraphicFramePr/>
                <a:graphic xmlns:a="http://schemas.openxmlformats.org/drawingml/2006/main">
                  <a:graphicData uri="http://schemas.microsoft.com/office/word/2010/wordprocessingShape">
                    <wps:wsp>
                      <wps:cNvCnPr/>
                      <wps:spPr>
                        <a:xfrm>
                          <a:off x="0" y="0"/>
                          <a:ext cx="1180465" cy="1155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87E2FE" id="直線矢印コネクタ 26" o:spid="_x0000_s1026" type="#_x0000_t32" style="position:absolute;left:0;text-align:left;margin-left:233pt;margin-top:187.35pt;width:92.95pt;height: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" strokecolor="#5b9bd5" strokeweight=".5pt">
                <v:stroke endarrow="block" joinstyle="miter"/>
              </v:shape>
            </w:pict>
          </mc:Fallback>
        </mc:AlternateContent>
      </w:r>
      <w:r w:rsidR="00095981" w:rsidRPr="00935D77">
        <w:rPr>
          <w:rFonts w:hint="eastAsia"/>
          <w:noProof/>
        </w:rPr>
        <mc:AlternateContent>
          <mc:Choice Requires="wps">
            <w:drawing>
              <wp:anchor distT="0" distB="0" distL="114300" distR="114300" simplePos="0" relativeHeight="251671552" behindDoc="0" locked="0" layoutInCell="1" allowOverlap="1" wp14:anchorId="7707F8C7" wp14:editId="07DFE5DA">
                <wp:simplePos x="0" y="0"/>
                <wp:positionH relativeFrom="column">
                  <wp:posOffset>4108611</wp:posOffset>
                </wp:positionH>
                <wp:positionV relativeFrom="paragraph">
                  <wp:posOffset>2317115</wp:posOffset>
                </wp:positionV>
                <wp:extent cx="1887855" cy="266065"/>
                <wp:effectExtent l="0" t="0" r="0" b="635"/>
                <wp:wrapNone/>
                <wp:docPr id="31" name="テキスト ボックス 31"/>
                <wp:cNvGraphicFramePr/>
                <a:graphic xmlns:a="http://schemas.openxmlformats.org/drawingml/2006/main">
                  <a:graphicData uri="http://schemas.microsoft.com/office/word/2010/wordprocessingShape">
                    <wps:wsp>
                      <wps:cNvSpPr txBox="1"/>
                      <wps:spPr>
                        <a:xfrm>
                          <a:off x="0" y="0"/>
                          <a:ext cx="1887855" cy="266065"/>
                        </a:xfrm>
                        <a:prstGeom prst="rect">
                          <a:avLst/>
                        </a:prstGeom>
                        <a:solidFill>
                          <a:sysClr val="window" lastClr="FFFFFF"/>
                        </a:solidFill>
                        <a:ln w="6350">
                          <a:noFill/>
                        </a:ln>
                        <a:effectLst/>
                      </wps:spPr>
                      <wps:txbx>
                        <w:txbxContent>
                          <w:p w14:paraId="5DE2D8D1" w14:textId="5E9A318C" w:rsidR="00FB7E49" w:rsidRPr="0022742B" w:rsidRDefault="00FB7E49" w:rsidP="00F03ECF">
                            <w:pPr>
                              <w:rPr>
                                <w:sz w:val="16"/>
                                <w:szCs w:val="16"/>
                              </w:rPr>
                            </w:pPr>
                            <w:r>
                              <w:rPr>
                                <w:sz w:val="16"/>
                                <w:szCs w:val="16"/>
                              </w:rPr>
                              <w:t>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7F8C7" id="テキスト ボックス 31" o:spid="_x0000_s1028" type="#_x0000_t202" style="position:absolute;margin-left:323.5pt;margin-top:182.45pt;width:148.65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" fillcolor="window" stroked="f" strokeweight=".5pt">
                <v:textbox>
                  <w:txbxContent>
                    <w:p w14:paraId="5DE2D8D1" w14:textId="5E9A318C" w:rsidR="00FB7E49" w:rsidRPr="0022742B" w:rsidRDefault="00FB7E49" w:rsidP="00F03ECF">
                      <w:pPr>
                        <w:rPr>
                          <w:sz w:val="16"/>
                          <w:szCs w:val="16"/>
                        </w:rPr>
                      </w:pPr>
                      <w:r>
                        <w:rPr>
                          <w:sz w:val="16"/>
                          <w:szCs w:val="16"/>
                        </w:rPr>
                        <w:t>MIC</w:t>
                      </w:r>
                    </w:p>
                  </w:txbxContent>
                </v:textbox>
              </v:shape>
            </w:pict>
          </mc:Fallback>
        </mc:AlternateContent>
      </w:r>
      <w:r w:rsidR="00095981" w:rsidRPr="00935D77">
        <w:rPr>
          <w:rFonts w:hint="eastAsia"/>
          <w:noProof/>
        </w:rPr>
        <mc:AlternateContent>
          <mc:Choice Requires="wps">
            <w:drawing>
              <wp:anchor distT="0" distB="0" distL="114300" distR="114300" simplePos="0" relativeHeight="251670528" behindDoc="0" locked="0" layoutInCell="1" allowOverlap="1" wp14:anchorId="3381A3E7" wp14:editId="0F79A83E">
                <wp:simplePos x="0" y="0"/>
                <wp:positionH relativeFrom="column">
                  <wp:posOffset>4097020</wp:posOffset>
                </wp:positionH>
                <wp:positionV relativeFrom="paragraph">
                  <wp:posOffset>2109944</wp:posOffset>
                </wp:positionV>
                <wp:extent cx="1971040" cy="258445"/>
                <wp:effectExtent l="0" t="0" r="0" b="8255"/>
                <wp:wrapNone/>
                <wp:docPr id="192" name="テキスト ボックス 192"/>
                <wp:cNvGraphicFramePr/>
                <a:graphic xmlns:a="http://schemas.openxmlformats.org/drawingml/2006/main">
                  <a:graphicData uri="http://schemas.microsoft.com/office/word/2010/wordprocessingShape">
                    <wps:wsp>
                      <wps:cNvSpPr txBox="1"/>
                      <wps:spPr>
                        <a:xfrm>
                          <a:off x="0" y="0"/>
                          <a:ext cx="1971040" cy="258445"/>
                        </a:xfrm>
                        <a:prstGeom prst="rect">
                          <a:avLst/>
                        </a:prstGeom>
                        <a:solidFill>
                          <a:sysClr val="window" lastClr="FFFFFF"/>
                        </a:solidFill>
                        <a:ln w="6350">
                          <a:noFill/>
                        </a:ln>
                        <a:effectLst/>
                      </wps:spPr>
                      <wps:txbx>
                        <w:txbxContent>
                          <w:p w14:paraId="62509AAF" w14:textId="4401AD81" w:rsidR="00FB7E49" w:rsidRPr="0022742B" w:rsidRDefault="00FB7E49" w:rsidP="00F03ECF">
                            <w:pPr>
                              <w:rPr>
                                <w:sz w:val="16"/>
                                <w:szCs w:val="16"/>
                              </w:rPr>
                            </w:pPr>
                            <w:r>
                              <w:rPr>
                                <w:rFonts w:hint="eastAsia"/>
                                <w:sz w:val="16"/>
                                <w:szCs w:val="16"/>
                              </w:rPr>
                              <w:t>LMIC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1A3E7" id="テキスト ボックス 192" o:spid="_x0000_s1029" type="#_x0000_t202" style="position:absolute;margin-left:322.6pt;margin-top:166.15pt;width:155.2pt;height:2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" fillcolor="window" stroked="f" strokeweight=".5pt">
                <v:textbox>
                  <w:txbxContent>
                    <w:p w14:paraId="62509AAF" w14:textId="4401AD81" w:rsidR="00FB7E49" w:rsidRPr="0022742B" w:rsidRDefault="00FB7E49" w:rsidP="00F03ECF">
                      <w:pPr>
                        <w:rPr>
                          <w:sz w:val="16"/>
                          <w:szCs w:val="16"/>
                        </w:rPr>
                      </w:pPr>
                      <w:r>
                        <w:rPr>
                          <w:rFonts w:hint="eastAsia"/>
                          <w:sz w:val="16"/>
                          <w:szCs w:val="16"/>
                        </w:rPr>
                        <w:t>LMIC</w:t>
                      </w:r>
                    </w:p>
                  </w:txbxContent>
                </v:textbox>
              </v:shape>
            </w:pict>
          </mc:Fallback>
        </mc:AlternateContent>
      </w:r>
      <w:r w:rsidR="00D766BC" w:rsidRPr="00935D77">
        <w:rPr>
          <w:noProof/>
        </w:rPr>
        <w:drawing>
          <wp:inline distT="0" distB="0" distL="0" distR="0" wp14:anchorId="49380566" wp14:editId="053400B6">
            <wp:extent cx="3725839" cy="2722266"/>
            <wp:effectExtent l="0" t="0" r="8255" b="1905"/>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37081" cy="2730480"/>
                    </a:xfrm>
                    <a:prstGeom prst="rect">
                      <a:avLst/>
                    </a:prstGeom>
                    <a:noFill/>
                    <a:ln>
                      <a:noFill/>
                    </a:ln>
                  </pic:spPr>
                </pic:pic>
              </a:graphicData>
            </a:graphic>
          </wp:inline>
        </w:drawing>
      </w:r>
    </w:p>
    <w:p w14:paraId="21C5DAA6" w14:textId="77777777" w:rsidR="00C20D47" w:rsidRPr="00935D77" w:rsidRDefault="00C20D47" w:rsidP="009D24D2">
      <w:pPr>
        <w:jc w:val="left"/>
        <w:rPr>
          <w:rFonts w:ascii="Times New Roman" w:hAnsi="Times New Roman" w:cs="Times New Roman"/>
          <w:sz w:val="24"/>
          <w:szCs w:val="24"/>
          <w:lang w:val="en-GB"/>
        </w:rPr>
      </w:pPr>
    </w:p>
    <w:p w14:paraId="3E61CA34" w14:textId="77777777" w:rsidR="00C20D47" w:rsidRPr="00935D77" w:rsidRDefault="00C20D47" w:rsidP="009D24D2">
      <w:pPr>
        <w:jc w:val="left"/>
        <w:rPr>
          <w:rFonts w:ascii="Times New Roman" w:hAnsi="Times New Roman" w:cs="Times New Roman"/>
          <w:sz w:val="24"/>
          <w:szCs w:val="24"/>
          <w:lang w:val="en-GB"/>
        </w:rPr>
      </w:pPr>
    </w:p>
    <w:p w14:paraId="4896F3B3" w14:textId="77777777" w:rsidR="00C20D47" w:rsidRPr="00935D77" w:rsidRDefault="00C20D47" w:rsidP="009D24D2">
      <w:pPr>
        <w:jc w:val="left"/>
        <w:rPr>
          <w:rFonts w:ascii="Times New Roman" w:hAnsi="Times New Roman" w:cs="Times New Roman"/>
          <w:sz w:val="24"/>
          <w:szCs w:val="24"/>
          <w:lang w:val="en-GB"/>
        </w:rPr>
      </w:pPr>
      <w:r w:rsidRPr="00935D77">
        <w:rPr>
          <w:noProof/>
        </w:rPr>
        <w:lastRenderedPageBreak/>
        <w:drawing>
          <wp:inline distT="0" distB="0" distL="0" distR="0" wp14:anchorId="370BF3C0" wp14:editId="6092D7FA">
            <wp:extent cx="2709081" cy="1982624"/>
            <wp:effectExtent l="0" t="0" r="0" b="0"/>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2487" cy="1999753"/>
                    </a:xfrm>
                    <a:prstGeom prst="rect">
                      <a:avLst/>
                    </a:prstGeom>
                    <a:noFill/>
                    <a:ln>
                      <a:noFill/>
                    </a:ln>
                  </pic:spPr>
                </pic:pic>
              </a:graphicData>
            </a:graphic>
          </wp:inline>
        </w:drawing>
      </w:r>
      <w:r w:rsidRPr="00935D77">
        <w:rPr>
          <w:noProof/>
        </w:rPr>
        <w:drawing>
          <wp:inline distT="0" distB="0" distL="0" distR="0" wp14:anchorId="7C7479BE" wp14:editId="1B6F6BC1">
            <wp:extent cx="2673064" cy="1956264"/>
            <wp:effectExtent l="0" t="0" r="0" b="6350"/>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6110" cy="1995085"/>
                    </a:xfrm>
                    <a:prstGeom prst="rect">
                      <a:avLst/>
                    </a:prstGeom>
                    <a:noFill/>
                    <a:ln>
                      <a:noFill/>
                    </a:ln>
                  </pic:spPr>
                </pic:pic>
              </a:graphicData>
            </a:graphic>
          </wp:inline>
        </w:drawing>
      </w:r>
    </w:p>
    <w:p w14:paraId="620FE674" w14:textId="77777777" w:rsidR="00C20D47" w:rsidRPr="00935D77" w:rsidRDefault="00C20D47" w:rsidP="009D24D2">
      <w:pPr>
        <w:jc w:val="left"/>
        <w:rPr>
          <w:rFonts w:ascii="Times New Roman" w:hAnsi="Times New Roman" w:cs="Times New Roman"/>
          <w:sz w:val="24"/>
          <w:szCs w:val="24"/>
          <w:lang w:val="en-GB"/>
        </w:rPr>
      </w:pPr>
    </w:p>
    <w:p w14:paraId="1708D479" w14:textId="77777777" w:rsidR="00C20D47" w:rsidRPr="00935D77" w:rsidRDefault="00C20D47" w:rsidP="009D24D2">
      <w:pPr>
        <w:jc w:val="left"/>
        <w:rPr>
          <w:rFonts w:ascii="Times New Roman" w:hAnsi="Times New Roman" w:cs="Times New Roman"/>
          <w:sz w:val="24"/>
          <w:szCs w:val="24"/>
          <w:lang w:val="en-GB"/>
        </w:rPr>
      </w:pPr>
      <w:r w:rsidRPr="00935D77">
        <w:rPr>
          <w:noProof/>
        </w:rPr>
        <w:drawing>
          <wp:inline distT="0" distB="0" distL="0" distR="0" wp14:anchorId="1C859D2A" wp14:editId="4CEB03C3">
            <wp:extent cx="2750024" cy="2012587"/>
            <wp:effectExtent l="0" t="0" r="0" b="6985"/>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7644" cy="2032800"/>
                    </a:xfrm>
                    <a:prstGeom prst="rect">
                      <a:avLst/>
                    </a:prstGeom>
                    <a:noFill/>
                    <a:ln>
                      <a:noFill/>
                    </a:ln>
                  </pic:spPr>
                </pic:pic>
              </a:graphicData>
            </a:graphic>
          </wp:inline>
        </w:drawing>
      </w:r>
    </w:p>
    <w:p w14:paraId="48CBE1C0" w14:textId="14FDAEDD" w:rsidR="00F03ECF" w:rsidRPr="00935D77" w:rsidRDefault="00F03ECF" w:rsidP="009D24D2">
      <w:pPr>
        <w:jc w:val="left"/>
        <w:rPr>
          <w:sz w:val="24"/>
          <w:szCs w:val="24"/>
          <w:lang w:val="en-GB"/>
        </w:rPr>
      </w:pPr>
      <w:r w:rsidRPr="00935D77">
        <w:rPr>
          <w:rFonts w:ascii="Times New Roman" w:hAnsi="Times New Roman" w:cs="Times New Roman" w:hint="eastAsia"/>
          <w:sz w:val="24"/>
          <w:szCs w:val="24"/>
          <w:lang w:val="en-GB"/>
        </w:rPr>
        <w:t>Figure</w:t>
      </w:r>
      <w:r w:rsidR="00B10467">
        <w:rPr>
          <w:rFonts w:ascii="Times New Roman" w:hAnsi="Times New Roman" w:cs="Times New Roman"/>
          <w:sz w:val="24"/>
          <w:szCs w:val="24"/>
          <w:lang w:val="en-GB"/>
        </w:rPr>
        <w:t xml:space="preserve"> </w:t>
      </w:r>
      <w:r w:rsidRPr="00935D77">
        <w:rPr>
          <w:rFonts w:ascii="Times New Roman" w:hAnsi="Times New Roman" w:cs="Times New Roman" w:hint="eastAsia"/>
          <w:sz w:val="24"/>
          <w:szCs w:val="24"/>
          <w:lang w:val="en-GB"/>
        </w:rPr>
        <w:t>2:</w:t>
      </w:r>
      <w:r w:rsidRPr="00935D77">
        <w:rPr>
          <w:rFonts w:hint="eastAsia"/>
          <w:lang w:val="en-GB"/>
        </w:rPr>
        <w:t xml:space="preserve"> </w:t>
      </w:r>
      <w:r w:rsidR="00E05F85" w:rsidRPr="00935D77">
        <w:rPr>
          <w:rFonts w:hint="eastAsia"/>
          <w:sz w:val="24"/>
          <w:szCs w:val="24"/>
          <w:lang w:val="en-GB"/>
        </w:rPr>
        <w:t>The association between DPT3,</w:t>
      </w:r>
      <w:r w:rsidR="00E05F85" w:rsidRPr="00935D77">
        <w:rPr>
          <w:sz w:val="24"/>
          <w:szCs w:val="24"/>
          <w:lang w:val="en-GB"/>
        </w:rPr>
        <w:t xml:space="preserve"> </w:t>
      </w:r>
      <w:r w:rsidR="00E05F85" w:rsidRPr="00935D77">
        <w:rPr>
          <w:rFonts w:hint="eastAsia"/>
          <w:sz w:val="24"/>
          <w:szCs w:val="24"/>
          <w:lang w:val="en-GB"/>
        </w:rPr>
        <w:t>Hib3,</w:t>
      </w:r>
      <w:r w:rsidR="00E05F85" w:rsidRPr="00935D77">
        <w:rPr>
          <w:sz w:val="24"/>
          <w:szCs w:val="24"/>
          <w:lang w:val="en-GB"/>
        </w:rPr>
        <w:t xml:space="preserve"> </w:t>
      </w:r>
      <w:r w:rsidR="00E05F85" w:rsidRPr="00935D77">
        <w:rPr>
          <w:rFonts w:hint="eastAsia"/>
          <w:sz w:val="24"/>
          <w:szCs w:val="24"/>
          <w:lang w:val="en-GB"/>
        </w:rPr>
        <w:t>MCV1 and HepB3</w:t>
      </w:r>
      <w:r w:rsidR="00E05F85" w:rsidRPr="00935D77">
        <w:rPr>
          <w:sz w:val="24"/>
          <w:szCs w:val="24"/>
          <w:lang w:val="en-GB"/>
        </w:rPr>
        <w:t xml:space="preserve"> </w:t>
      </w:r>
      <w:r w:rsidRPr="00935D77">
        <w:rPr>
          <w:sz w:val="24"/>
          <w:szCs w:val="24"/>
          <w:lang w:val="en-GB"/>
        </w:rPr>
        <w:t xml:space="preserve">vaccine </w:t>
      </w:r>
      <w:r w:rsidRPr="00935D77">
        <w:rPr>
          <w:rFonts w:hint="eastAsia"/>
          <w:sz w:val="24"/>
          <w:szCs w:val="24"/>
          <w:lang w:val="en-GB"/>
        </w:rPr>
        <w:t xml:space="preserve">coverage </w:t>
      </w:r>
      <w:r w:rsidRPr="00935D77">
        <w:rPr>
          <w:sz w:val="24"/>
          <w:szCs w:val="24"/>
          <w:lang w:val="en-GB"/>
        </w:rPr>
        <w:t>and GII with the division of income categories.</w:t>
      </w:r>
    </w:p>
    <w:p w14:paraId="50A05AA4" w14:textId="77777777" w:rsidR="00C20D47" w:rsidRPr="00935D77" w:rsidRDefault="00C20D47" w:rsidP="009D24D2">
      <w:pPr>
        <w:spacing w:line="360" w:lineRule="auto"/>
        <w:jc w:val="left"/>
        <w:rPr>
          <w:sz w:val="24"/>
          <w:szCs w:val="24"/>
          <w:lang w:val="en-GB"/>
        </w:rPr>
      </w:pPr>
    </w:p>
    <w:p w14:paraId="0E88B91E" w14:textId="034A89F7" w:rsidR="0081698B" w:rsidRPr="00935D77" w:rsidRDefault="007F6B0F"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The p-values </w:t>
      </w:r>
      <w:r w:rsidR="001151D3" w:rsidRPr="00935D77">
        <w:rPr>
          <w:rFonts w:ascii="Times New Roman" w:hAnsi="Times New Roman" w:cs="Times New Roman"/>
          <w:sz w:val="24"/>
          <w:szCs w:val="24"/>
          <w:lang w:val="en-GB"/>
        </w:rPr>
        <w:t xml:space="preserve">of </w:t>
      </w:r>
      <w:r w:rsidRPr="00935D77">
        <w:rPr>
          <w:rFonts w:ascii="Times New Roman" w:hAnsi="Times New Roman" w:cs="Times New Roman"/>
          <w:sz w:val="24"/>
          <w:szCs w:val="24"/>
          <w:lang w:val="en-GB"/>
        </w:rPr>
        <w:t xml:space="preserve">GDP per capita, fertility rate, and </w:t>
      </w:r>
      <w:r w:rsidRPr="00935D77">
        <w:rPr>
          <w:rFonts w:ascii="Times New Roman" w:hAnsi="Times New Roman" w:cs="Times New Roman" w:hint="eastAsia"/>
          <w:sz w:val="24"/>
          <w:szCs w:val="24"/>
          <w:lang w:val="en-GB"/>
        </w:rPr>
        <w:t>UHC SCI</w:t>
      </w:r>
      <w:r w:rsidR="001151D3" w:rsidRPr="00935D77">
        <w:rPr>
          <w:rFonts w:ascii="Times New Roman" w:hAnsi="Times New Roman" w:cs="Times New Roman"/>
          <w:sz w:val="24"/>
          <w:szCs w:val="24"/>
          <w:lang w:val="en-GB"/>
        </w:rPr>
        <w:t xml:space="preserve"> for</w:t>
      </w:r>
      <w:r w:rsidRPr="00935D77">
        <w:rPr>
          <w:rFonts w:ascii="Times New Roman" w:hAnsi="Times New Roman" w:cs="Times New Roman"/>
          <w:sz w:val="24"/>
          <w:szCs w:val="24"/>
          <w:lang w:val="en-GB"/>
        </w:rPr>
        <w:t xml:space="preserve"> </w:t>
      </w:r>
      <w:r w:rsidR="001151D3" w:rsidRPr="00935D77">
        <w:rPr>
          <w:rFonts w:ascii="Times New Roman" w:hAnsi="Times New Roman" w:cs="Times New Roman"/>
          <w:sz w:val="24"/>
          <w:szCs w:val="24"/>
          <w:lang w:val="en-GB"/>
        </w:rPr>
        <w:t xml:space="preserve">4 </w:t>
      </w:r>
      <w:r w:rsidR="003D60AE">
        <w:rPr>
          <w:rFonts w:ascii="Times New Roman" w:hAnsi="Times New Roman" w:cs="Times New Roman"/>
          <w:sz w:val="24"/>
          <w:szCs w:val="24"/>
          <w:lang w:val="en-GB"/>
        </w:rPr>
        <w:t xml:space="preserve">kinds of </w:t>
      </w:r>
      <w:r w:rsidRPr="00935D77">
        <w:rPr>
          <w:rFonts w:ascii="Times New Roman" w:hAnsi="Times New Roman" w:cs="Times New Roman"/>
          <w:sz w:val="24"/>
          <w:szCs w:val="24"/>
          <w:lang w:val="en-GB"/>
        </w:rPr>
        <w:t xml:space="preserve">vaccine coverage were more than 0.05 in this adjusted </w:t>
      </w:r>
      <w:r w:rsidR="00424304" w:rsidRPr="00935D77">
        <w:rPr>
          <w:rFonts w:ascii="Times New Roman" w:hAnsi="Times New Roman" w:cs="Times New Roman"/>
          <w:sz w:val="24"/>
          <w:szCs w:val="24"/>
          <w:lang w:val="en-GB"/>
        </w:rPr>
        <w:t xml:space="preserve">regression </w:t>
      </w:r>
      <w:r w:rsidRPr="00935D77">
        <w:rPr>
          <w:rFonts w:ascii="Times New Roman" w:hAnsi="Times New Roman" w:cs="Times New Roman"/>
          <w:sz w:val="24"/>
          <w:szCs w:val="24"/>
          <w:lang w:val="en-GB"/>
        </w:rPr>
        <w:t>model</w:t>
      </w:r>
      <w:r w:rsidR="001151D3" w:rsidRPr="00935D77">
        <w:rPr>
          <w:rFonts w:ascii="Times New Roman" w:hAnsi="Times New Roman" w:cs="Times New Roman"/>
          <w:sz w:val="24"/>
          <w:szCs w:val="24"/>
          <w:lang w:val="en-GB"/>
        </w:rPr>
        <w:t xml:space="preserve">: </w:t>
      </w:r>
      <w:r w:rsidR="00424304" w:rsidRPr="00935D77">
        <w:rPr>
          <w:rFonts w:ascii="Times New Roman" w:hAnsi="Times New Roman" w:cs="Times New Roman"/>
          <w:sz w:val="24"/>
          <w:szCs w:val="24"/>
          <w:lang w:val="en-GB"/>
        </w:rPr>
        <w:t xml:space="preserve">p-values for GDP per capita were above 0.6, for fertility rate were above 0.2, and for UHC SCI were above 0.139 </w:t>
      </w:r>
      <w:r w:rsidR="00B10467">
        <w:rPr>
          <w:rFonts w:ascii="Times New Roman" w:hAnsi="Times New Roman" w:cs="Times New Roman"/>
          <w:sz w:val="24"/>
          <w:szCs w:val="24"/>
          <w:lang w:val="en-GB"/>
        </w:rPr>
        <w:t>for</w:t>
      </w:r>
      <w:r w:rsidR="00424304" w:rsidRPr="00935D77">
        <w:rPr>
          <w:rFonts w:ascii="Times New Roman" w:hAnsi="Times New Roman" w:cs="Times New Roman"/>
          <w:sz w:val="24"/>
          <w:szCs w:val="24"/>
          <w:lang w:val="en-GB"/>
        </w:rPr>
        <w:t xml:space="preserve"> 4 </w:t>
      </w:r>
      <w:r w:rsidR="00B10467">
        <w:rPr>
          <w:rFonts w:ascii="Times New Roman" w:hAnsi="Times New Roman" w:cs="Times New Roman"/>
          <w:sz w:val="24"/>
          <w:szCs w:val="24"/>
          <w:lang w:val="en-GB"/>
        </w:rPr>
        <w:t xml:space="preserve">kinds of </w:t>
      </w:r>
      <w:r w:rsidR="00424304" w:rsidRPr="00935D77">
        <w:rPr>
          <w:rFonts w:ascii="Times New Roman" w:hAnsi="Times New Roman" w:cs="Times New Roman"/>
          <w:sz w:val="24"/>
          <w:szCs w:val="24"/>
          <w:lang w:val="en-GB"/>
        </w:rPr>
        <w:t>vaccine coverage (</w:t>
      </w:r>
      <w:r w:rsidR="00B32E93">
        <w:rPr>
          <w:rFonts w:ascii="Times New Roman" w:hAnsi="Times New Roman" w:cs="Times New Roman"/>
          <w:sz w:val="24"/>
          <w:szCs w:val="24"/>
          <w:lang w:val="en-GB"/>
        </w:rPr>
        <w:t>T</w:t>
      </w:r>
      <w:r w:rsidR="00424304" w:rsidRPr="00935D77">
        <w:rPr>
          <w:rFonts w:ascii="Times New Roman" w:hAnsi="Times New Roman" w:cs="Times New Roman"/>
          <w:sz w:val="24"/>
          <w:szCs w:val="24"/>
          <w:lang w:val="en-GB"/>
        </w:rPr>
        <w:t>able</w:t>
      </w:r>
      <w:r w:rsidR="00B32E93">
        <w:rPr>
          <w:rFonts w:ascii="Times New Roman" w:hAnsi="Times New Roman" w:cs="Times New Roman"/>
          <w:sz w:val="24"/>
          <w:szCs w:val="24"/>
          <w:lang w:val="en-GB"/>
        </w:rPr>
        <w:t xml:space="preserve"> </w:t>
      </w:r>
      <w:r w:rsidR="00424304" w:rsidRPr="00935D77">
        <w:rPr>
          <w:rFonts w:ascii="Times New Roman" w:hAnsi="Times New Roman" w:cs="Times New Roman"/>
          <w:sz w:val="24"/>
          <w:szCs w:val="24"/>
          <w:lang w:val="en-GB"/>
        </w:rPr>
        <w:t>5).</w:t>
      </w:r>
      <w:r w:rsidR="005F2250" w:rsidRPr="00935D77">
        <w:rPr>
          <w:rFonts w:ascii="Times New Roman" w:hAnsi="Times New Roman" w:cs="Times New Roman"/>
          <w:sz w:val="24"/>
          <w:szCs w:val="24"/>
          <w:lang w:val="en-GB"/>
        </w:rPr>
        <w:t xml:space="preserve"> When a</w:t>
      </w:r>
      <w:r w:rsidR="00FB5C78" w:rsidRPr="00935D77">
        <w:rPr>
          <w:rFonts w:ascii="Times New Roman" w:hAnsi="Times New Roman" w:cs="Times New Roman"/>
          <w:sz w:val="24"/>
          <w:szCs w:val="24"/>
          <w:lang w:val="en-GB"/>
        </w:rPr>
        <w:t xml:space="preserve">ll </w:t>
      </w:r>
      <w:r w:rsidR="005F2250" w:rsidRPr="00935D77">
        <w:rPr>
          <w:rFonts w:ascii="Times New Roman" w:hAnsi="Times New Roman" w:cs="Times New Roman"/>
          <w:sz w:val="24"/>
          <w:szCs w:val="24"/>
          <w:lang w:val="en-GB"/>
        </w:rPr>
        <w:t>analysed variables in this study were</w:t>
      </w:r>
      <w:r w:rsidR="00FB5C78" w:rsidRPr="00935D77">
        <w:rPr>
          <w:rFonts w:ascii="Times New Roman" w:hAnsi="Times New Roman" w:cs="Times New Roman"/>
          <w:sz w:val="24"/>
          <w:szCs w:val="24"/>
          <w:lang w:val="en-GB"/>
        </w:rPr>
        <w:t xml:space="preserve"> adjusted</w:t>
      </w:r>
      <w:r w:rsidR="005F2250" w:rsidRPr="00935D77">
        <w:rPr>
          <w:rFonts w:ascii="Times New Roman" w:hAnsi="Times New Roman" w:cs="Times New Roman"/>
          <w:sz w:val="24"/>
          <w:szCs w:val="24"/>
          <w:lang w:val="en-GB"/>
        </w:rPr>
        <w:t xml:space="preserve">, </w:t>
      </w:r>
      <w:r w:rsidR="00FB5C78" w:rsidRPr="00935D77">
        <w:rPr>
          <w:rFonts w:ascii="Times New Roman" w:hAnsi="Times New Roman" w:cs="Times New Roman"/>
          <w:sz w:val="24"/>
          <w:szCs w:val="24"/>
          <w:lang w:val="en-GB"/>
        </w:rPr>
        <w:t>GII wa</w:t>
      </w:r>
      <w:r w:rsidR="00F3485D" w:rsidRPr="00935D77">
        <w:rPr>
          <w:rFonts w:ascii="Times New Roman" w:hAnsi="Times New Roman" w:cs="Times New Roman"/>
          <w:sz w:val="24"/>
          <w:szCs w:val="24"/>
          <w:lang w:val="en-GB"/>
        </w:rPr>
        <w:t xml:space="preserve">s </w:t>
      </w:r>
      <w:r w:rsidR="00B10467">
        <w:rPr>
          <w:rFonts w:ascii="Times New Roman" w:hAnsi="Times New Roman" w:cs="Times New Roman"/>
          <w:sz w:val="24"/>
          <w:szCs w:val="24"/>
          <w:lang w:val="en-GB"/>
        </w:rPr>
        <w:t>the</w:t>
      </w:r>
      <w:r w:rsidR="00F3485D" w:rsidRPr="00935D77">
        <w:rPr>
          <w:rFonts w:ascii="Times New Roman" w:hAnsi="Times New Roman" w:cs="Times New Roman"/>
          <w:sz w:val="24"/>
          <w:szCs w:val="24"/>
          <w:lang w:val="en-GB"/>
        </w:rPr>
        <w:t xml:space="preserve"> only independent variable</w:t>
      </w:r>
      <w:r w:rsidR="00FB5C78" w:rsidRPr="00935D77">
        <w:rPr>
          <w:rFonts w:ascii="Times New Roman" w:hAnsi="Times New Roman" w:cs="Times New Roman"/>
          <w:sz w:val="24"/>
          <w:szCs w:val="24"/>
          <w:lang w:val="en-GB"/>
        </w:rPr>
        <w:t xml:space="preserve"> </w:t>
      </w:r>
      <w:r w:rsidR="00B10467">
        <w:rPr>
          <w:rFonts w:ascii="Times New Roman" w:hAnsi="Times New Roman" w:cs="Times New Roman"/>
          <w:sz w:val="24"/>
          <w:szCs w:val="24"/>
          <w:lang w:val="en-GB"/>
        </w:rPr>
        <w:t>that</w:t>
      </w:r>
      <w:r w:rsidR="00FB5C78" w:rsidRPr="00935D77">
        <w:rPr>
          <w:rFonts w:ascii="Times New Roman" w:hAnsi="Times New Roman" w:cs="Times New Roman"/>
          <w:sz w:val="24"/>
          <w:szCs w:val="24"/>
          <w:lang w:val="en-GB"/>
        </w:rPr>
        <w:t xml:space="preserve"> was identified as a statistically</w:t>
      </w:r>
      <w:r w:rsidR="00B10467">
        <w:rPr>
          <w:rFonts w:ascii="Times New Roman" w:hAnsi="Times New Roman" w:cs="Times New Roman"/>
          <w:sz w:val="24"/>
          <w:szCs w:val="24"/>
          <w:lang w:val="en-GB"/>
        </w:rPr>
        <w:t>-</w:t>
      </w:r>
      <w:r w:rsidR="00FB5C78" w:rsidRPr="00935D77">
        <w:rPr>
          <w:rFonts w:ascii="Times New Roman" w:hAnsi="Times New Roman" w:cs="Times New Roman"/>
          <w:sz w:val="24"/>
          <w:szCs w:val="24"/>
          <w:lang w:val="en-GB"/>
        </w:rPr>
        <w:t>significant a</w:t>
      </w:r>
      <w:r w:rsidR="00F3485D" w:rsidRPr="00935D77">
        <w:rPr>
          <w:rFonts w:ascii="Times New Roman" w:hAnsi="Times New Roman" w:cs="Times New Roman"/>
          <w:sz w:val="24"/>
          <w:szCs w:val="24"/>
          <w:lang w:val="en-GB"/>
        </w:rPr>
        <w:t>ssociation for</w:t>
      </w:r>
      <w:r w:rsidR="00FB5C78" w:rsidRPr="00935D77">
        <w:rPr>
          <w:rFonts w:ascii="Times New Roman" w:hAnsi="Times New Roman" w:cs="Times New Roman"/>
          <w:sz w:val="24"/>
          <w:szCs w:val="24"/>
          <w:lang w:val="en-GB"/>
        </w:rPr>
        <w:t xml:space="preserve"> DPT3 and Hib3 vaccine coverage (</w:t>
      </w:r>
      <w:r w:rsidR="00B32E93">
        <w:rPr>
          <w:rFonts w:ascii="Times New Roman" w:hAnsi="Times New Roman" w:cs="Times New Roman"/>
          <w:sz w:val="24"/>
          <w:szCs w:val="24"/>
          <w:lang w:val="en-GB"/>
        </w:rPr>
        <w:t>T</w:t>
      </w:r>
      <w:r w:rsidR="00FB5C78" w:rsidRPr="00935D77">
        <w:rPr>
          <w:rFonts w:ascii="Times New Roman" w:hAnsi="Times New Roman" w:cs="Times New Roman"/>
          <w:sz w:val="24"/>
          <w:szCs w:val="24"/>
          <w:lang w:val="en-GB"/>
        </w:rPr>
        <w:t>able</w:t>
      </w:r>
      <w:r w:rsidR="00B32E93">
        <w:rPr>
          <w:rFonts w:ascii="Times New Roman" w:hAnsi="Times New Roman" w:cs="Times New Roman"/>
          <w:sz w:val="24"/>
          <w:szCs w:val="24"/>
          <w:lang w:val="en-GB"/>
        </w:rPr>
        <w:t xml:space="preserve"> </w:t>
      </w:r>
      <w:r w:rsidR="00FB5C78" w:rsidRPr="00935D77">
        <w:rPr>
          <w:rFonts w:ascii="Times New Roman" w:hAnsi="Times New Roman" w:cs="Times New Roman"/>
          <w:sz w:val="24"/>
          <w:szCs w:val="24"/>
          <w:lang w:val="en-GB"/>
        </w:rPr>
        <w:t xml:space="preserve">5). </w:t>
      </w:r>
      <w:r w:rsidR="00C724A7" w:rsidRPr="00935D77">
        <w:rPr>
          <w:rFonts w:ascii="Times New Roman" w:hAnsi="Times New Roman" w:cs="Times New Roman"/>
          <w:sz w:val="24"/>
          <w:szCs w:val="24"/>
          <w:lang w:val="en-GB"/>
        </w:rPr>
        <w:t xml:space="preserve">In order to research the cause of </w:t>
      </w:r>
      <w:r w:rsidR="00B900B1" w:rsidRPr="00935D77">
        <w:rPr>
          <w:rFonts w:ascii="Times New Roman" w:hAnsi="Times New Roman" w:cs="Times New Roman"/>
          <w:sz w:val="24"/>
          <w:szCs w:val="24"/>
          <w:lang w:val="en-GB"/>
        </w:rPr>
        <w:t xml:space="preserve">the </w:t>
      </w:r>
      <w:r w:rsidR="00B10467" w:rsidRPr="00935D77">
        <w:rPr>
          <w:rFonts w:ascii="Times New Roman" w:hAnsi="Times New Roman" w:cs="Times New Roman"/>
          <w:sz w:val="24"/>
          <w:szCs w:val="24"/>
          <w:lang w:val="en-GB"/>
        </w:rPr>
        <w:t>statistically</w:t>
      </w:r>
      <w:r w:rsidR="00B10467">
        <w:rPr>
          <w:rFonts w:ascii="Times New Roman" w:hAnsi="Times New Roman" w:cs="Times New Roman"/>
          <w:sz w:val="24"/>
          <w:szCs w:val="24"/>
          <w:lang w:val="en-GB"/>
        </w:rPr>
        <w:t xml:space="preserve"> in</w:t>
      </w:r>
      <w:r w:rsidR="00C724A7" w:rsidRPr="00935D77">
        <w:rPr>
          <w:rFonts w:ascii="Times New Roman" w:hAnsi="Times New Roman" w:cs="Times New Roman"/>
          <w:sz w:val="24"/>
          <w:szCs w:val="24"/>
          <w:lang w:val="en-GB"/>
        </w:rPr>
        <w:t>significant association between GII and MCV1 and HepB3 vaccines, polynomial regression</w:t>
      </w:r>
      <w:r w:rsidR="00B20C17" w:rsidRPr="00935D77">
        <w:rPr>
          <w:rFonts w:ascii="Times New Roman" w:hAnsi="Times New Roman" w:cs="Times New Roman"/>
          <w:sz w:val="24"/>
          <w:szCs w:val="24"/>
          <w:lang w:val="en-GB"/>
        </w:rPr>
        <w:t xml:space="preserve"> lines</w:t>
      </w:r>
      <w:r w:rsidR="0090772F" w:rsidRPr="00935D77">
        <w:rPr>
          <w:rFonts w:ascii="Times New Roman" w:hAnsi="Times New Roman" w:cs="Times New Roman"/>
          <w:sz w:val="24"/>
          <w:szCs w:val="24"/>
          <w:lang w:val="en-GB"/>
        </w:rPr>
        <w:t xml:space="preserve"> were </w:t>
      </w:r>
      <w:r w:rsidR="00B20C17" w:rsidRPr="00935D77">
        <w:rPr>
          <w:rFonts w:ascii="Times New Roman" w:hAnsi="Times New Roman" w:cs="Times New Roman"/>
          <w:sz w:val="24"/>
          <w:szCs w:val="24"/>
          <w:lang w:val="en-GB"/>
        </w:rPr>
        <w:t xml:space="preserve">divided </w:t>
      </w:r>
      <w:r w:rsidR="0090772F" w:rsidRPr="00935D77">
        <w:rPr>
          <w:rFonts w:ascii="Times New Roman" w:hAnsi="Times New Roman" w:cs="Times New Roman"/>
          <w:sz w:val="24"/>
          <w:szCs w:val="24"/>
          <w:lang w:val="en-GB"/>
        </w:rPr>
        <w:t>into income categories</w:t>
      </w:r>
      <w:r w:rsidR="00B20C17" w:rsidRPr="00935D77">
        <w:rPr>
          <w:rFonts w:ascii="Times New Roman" w:hAnsi="Times New Roman" w:cs="Times New Roman"/>
          <w:sz w:val="24"/>
          <w:szCs w:val="24"/>
          <w:lang w:val="en-GB"/>
        </w:rPr>
        <w:t xml:space="preserve"> </w:t>
      </w:r>
      <w:r w:rsidR="00B10467">
        <w:rPr>
          <w:rFonts w:ascii="Times New Roman" w:hAnsi="Times New Roman" w:cs="Times New Roman"/>
          <w:sz w:val="24"/>
          <w:szCs w:val="24"/>
          <w:lang w:val="en-GB"/>
        </w:rPr>
        <w:t xml:space="preserve">which </w:t>
      </w:r>
      <w:r w:rsidR="00B20C17" w:rsidRPr="00935D77">
        <w:rPr>
          <w:rFonts w:ascii="Times New Roman" w:hAnsi="Times New Roman" w:cs="Times New Roman"/>
          <w:sz w:val="24"/>
          <w:szCs w:val="24"/>
          <w:lang w:val="en-GB"/>
        </w:rPr>
        <w:t>were analysed</w:t>
      </w:r>
      <w:r w:rsidR="0090772F" w:rsidRPr="00935D77">
        <w:rPr>
          <w:rFonts w:ascii="Times New Roman" w:hAnsi="Times New Roman" w:cs="Times New Roman"/>
          <w:sz w:val="24"/>
          <w:szCs w:val="24"/>
          <w:lang w:val="en-GB"/>
        </w:rPr>
        <w:t xml:space="preserve"> (Figure2)</w:t>
      </w:r>
      <w:r w:rsidR="00B20C17" w:rsidRPr="00935D77">
        <w:rPr>
          <w:rFonts w:ascii="Times New Roman" w:hAnsi="Times New Roman" w:cs="Times New Roman"/>
          <w:sz w:val="24"/>
          <w:szCs w:val="24"/>
          <w:lang w:val="en-GB"/>
        </w:rPr>
        <w:t>.</w:t>
      </w:r>
      <w:r w:rsidR="0090772F" w:rsidRPr="00935D77">
        <w:rPr>
          <w:rFonts w:ascii="Times New Roman" w:hAnsi="Times New Roman" w:cs="Times New Roman"/>
          <w:sz w:val="24"/>
          <w:szCs w:val="24"/>
          <w:lang w:val="en-GB"/>
        </w:rPr>
        <w:t xml:space="preserve"> </w:t>
      </w:r>
      <w:r w:rsidR="00B10467">
        <w:rPr>
          <w:rFonts w:ascii="Times New Roman" w:hAnsi="Times New Roman" w:cs="Times New Roman"/>
          <w:sz w:val="24"/>
          <w:szCs w:val="24"/>
          <w:lang w:val="en-GB"/>
        </w:rPr>
        <w:t xml:space="preserve">The </w:t>
      </w:r>
      <w:r w:rsidR="009E14CC" w:rsidRPr="00935D77">
        <w:rPr>
          <w:rFonts w:ascii="Times New Roman" w:hAnsi="Times New Roman" w:cs="Times New Roman"/>
          <w:sz w:val="24"/>
          <w:szCs w:val="24"/>
          <w:lang w:val="en-GB"/>
        </w:rPr>
        <w:t xml:space="preserve">X-axis represents GII and </w:t>
      </w:r>
      <w:r w:rsidR="00B10467">
        <w:rPr>
          <w:rFonts w:ascii="Times New Roman" w:hAnsi="Times New Roman" w:cs="Times New Roman"/>
          <w:sz w:val="24"/>
          <w:szCs w:val="24"/>
          <w:lang w:val="en-GB"/>
        </w:rPr>
        <w:t xml:space="preserve">the </w:t>
      </w:r>
      <w:r w:rsidR="009E14CC" w:rsidRPr="00935D77">
        <w:rPr>
          <w:rFonts w:ascii="Times New Roman" w:hAnsi="Times New Roman" w:cs="Times New Roman"/>
          <w:sz w:val="24"/>
          <w:szCs w:val="24"/>
          <w:lang w:val="en-GB"/>
        </w:rPr>
        <w:t xml:space="preserve">Y-axis </w:t>
      </w:r>
      <w:r w:rsidR="009E14CC" w:rsidRPr="00935D77">
        <w:rPr>
          <w:rFonts w:ascii="Times New Roman" w:hAnsi="Times New Roman" w:cs="Times New Roman"/>
          <w:sz w:val="24"/>
          <w:szCs w:val="24"/>
          <w:lang w:val="en-GB"/>
        </w:rPr>
        <w:lastRenderedPageBreak/>
        <w:t>represen</w:t>
      </w:r>
      <w:r w:rsidR="00B900B1" w:rsidRPr="00935D77">
        <w:rPr>
          <w:rFonts w:ascii="Times New Roman" w:hAnsi="Times New Roman" w:cs="Times New Roman"/>
          <w:sz w:val="24"/>
          <w:szCs w:val="24"/>
          <w:lang w:val="en-GB"/>
        </w:rPr>
        <w:t>ts</w:t>
      </w:r>
      <w:r w:rsidR="009E14CC" w:rsidRPr="00935D77">
        <w:rPr>
          <w:rFonts w:ascii="Times New Roman" w:hAnsi="Times New Roman" w:cs="Times New Roman"/>
          <w:sz w:val="24"/>
          <w:szCs w:val="24"/>
          <w:lang w:val="en-GB"/>
        </w:rPr>
        <w:t xml:space="preserve"> vaccine coverage and four lines stand for </w:t>
      </w:r>
      <w:r w:rsidR="00F63831" w:rsidRPr="00935D77">
        <w:rPr>
          <w:rFonts w:ascii="Times New Roman" w:hAnsi="Times New Roman" w:cs="Times New Roman"/>
          <w:sz w:val="24"/>
          <w:szCs w:val="24"/>
          <w:lang w:val="en-GB"/>
        </w:rPr>
        <w:t xml:space="preserve">the predicted vaccine coverage of </w:t>
      </w:r>
      <w:r w:rsidR="009E14CC" w:rsidRPr="00935D77">
        <w:rPr>
          <w:rFonts w:ascii="Times New Roman" w:hAnsi="Times New Roman" w:cs="Times New Roman"/>
          <w:sz w:val="24"/>
          <w:szCs w:val="24"/>
          <w:lang w:val="en-GB"/>
        </w:rPr>
        <w:t>the fo</w:t>
      </w:r>
      <w:r w:rsidR="00B900B1" w:rsidRPr="00935D77">
        <w:rPr>
          <w:rFonts w:ascii="Times New Roman" w:hAnsi="Times New Roman" w:cs="Times New Roman"/>
          <w:sz w:val="24"/>
          <w:szCs w:val="24"/>
          <w:lang w:val="en-GB"/>
        </w:rPr>
        <w:t>u</w:t>
      </w:r>
      <w:r w:rsidR="009E14CC" w:rsidRPr="00935D77">
        <w:rPr>
          <w:rFonts w:ascii="Times New Roman" w:hAnsi="Times New Roman" w:cs="Times New Roman"/>
          <w:sz w:val="24"/>
          <w:szCs w:val="24"/>
          <w:lang w:val="en-GB"/>
        </w:rPr>
        <w:t>r different income categories</w:t>
      </w:r>
      <w:r w:rsidR="00B10467">
        <w:rPr>
          <w:rFonts w:ascii="Times New Roman" w:hAnsi="Times New Roman" w:cs="Times New Roman"/>
          <w:sz w:val="24"/>
          <w:szCs w:val="24"/>
          <w:lang w:val="en-GB"/>
        </w:rPr>
        <w:t xml:space="preserve"> (</w:t>
      </w:r>
      <w:r w:rsidR="009E14CC" w:rsidRPr="00935D77">
        <w:rPr>
          <w:rFonts w:ascii="Times New Roman" w:hAnsi="Times New Roman" w:cs="Times New Roman"/>
          <w:sz w:val="24"/>
          <w:szCs w:val="24"/>
          <w:lang w:val="en-GB"/>
        </w:rPr>
        <w:t xml:space="preserve">high-income, </w:t>
      </w:r>
      <w:r w:rsidR="00B900B1" w:rsidRPr="00935D77">
        <w:rPr>
          <w:rFonts w:ascii="Times New Roman" w:hAnsi="Times New Roman" w:cs="Times New Roman"/>
          <w:sz w:val="24"/>
          <w:szCs w:val="24"/>
          <w:lang w:val="en-GB"/>
        </w:rPr>
        <w:t>middle-</w:t>
      </w:r>
      <w:r w:rsidR="008D5A19" w:rsidRPr="00935D77">
        <w:rPr>
          <w:rFonts w:ascii="Times New Roman" w:hAnsi="Times New Roman" w:cs="Times New Roman"/>
          <w:sz w:val="24"/>
          <w:szCs w:val="24"/>
          <w:lang w:val="en-GB"/>
        </w:rPr>
        <w:t xml:space="preserve">income, low </w:t>
      </w:r>
      <w:r w:rsidR="00B900B1" w:rsidRPr="00935D77">
        <w:rPr>
          <w:rFonts w:ascii="Times New Roman" w:hAnsi="Times New Roman" w:cs="Times New Roman"/>
          <w:sz w:val="24"/>
          <w:szCs w:val="24"/>
          <w:lang w:val="en-GB"/>
        </w:rPr>
        <w:t>and middle</w:t>
      </w:r>
      <w:r w:rsidR="008D5A19" w:rsidRPr="00935D77">
        <w:rPr>
          <w:rFonts w:ascii="Times New Roman" w:hAnsi="Times New Roman" w:cs="Times New Roman"/>
          <w:sz w:val="24"/>
          <w:szCs w:val="24"/>
          <w:lang w:val="en-GB"/>
        </w:rPr>
        <w:t>-</w:t>
      </w:r>
      <w:r w:rsidR="00B900B1" w:rsidRPr="00935D77">
        <w:rPr>
          <w:rFonts w:ascii="Times New Roman" w:hAnsi="Times New Roman" w:cs="Times New Roman"/>
          <w:sz w:val="24"/>
          <w:szCs w:val="24"/>
          <w:lang w:val="en-GB"/>
        </w:rPr>
        <w:t>income, and low income countries</w:t>
      </w:r>
      <w:r w:rsidR="00B10467">
        <w:rPr>
          <w:rFonts w:ascii="Times New Roman" w:hAnsi="Times New Roman" w:cs="Times New Roman"/>
          <w:sz w:val="24"/>
          <w:szCs w:val="24"/>
          <w:lang w:val="en-GB"/>
        </w:rPr>
        <w:t>)</w:t>
      </w:r>
      <w:r w:rsidR="00B900B1" w:rsidRPr="00935D77">
        <w:rPr>
          <w:rFonts w:ascii="Times New Roman" w:hAnsi="Times New Roman" w:cs="Times New Roman"/>
          <w:sz w:val="24"/>
          <w:szCs w:val="24"/>
          <w:lang w:val="en-GB"/>
        </w:rPr>
        <w:t>.</w:t>
      </w:r>
      <w:r w:rsidR="00F35647" w:rsidRPr="00935D77">
        <w:rPr>
          <w:rFonts w:ascii="Times New Roman" w:hAnsi="Times New Roman" w:cs="Times New Roman"/>
          <w:sz w:val="24"/>
          <w:szCs w:val="24"/>
          <w:lang w:val="en-GB"/>
        </w:rPr>
        <w:t xml:space="preserve"> </w:t>
      </w:r>
      <w:r w:rsidR="00ED0C49">
        <w:rPr>
          <w:rFonts w:ascii="Times New Roman" w:hAnsi="Times New Roman" w:cs="Times New Roman"/>
          <w:sz w:val="24"/>
          <w:szCs w:val="24"/>
          <w:lang w:val="en-GB"/>
        </w:rPr>
        <w:t>The d</w:t>
      </w:r>
      <w:r w:rsidR="006E3A69" w:rsidRPr="00935D77">
        <w:rPr>
          <w:rFonts w:ascii="Times New Roman" w:hAnsi="Times New Roman" w:cs="Times New Roman"/>
          <w:sz w:val="24"/>
          <w:szCs w:val="24"/>
          <w:lang w:val="en-GB"/>
        </w:rPr>
        <w:t xml:space="preserve">ots </w:t>
      </w:r>
      <w:r w:rsidR="00ED0C49">
        <w:rPr>
          <w:rFonts w:ascii="Times New Roman" w:hAnsi="Times New Roman" w:cs="Times New Roman"/>
          <w:sz w:val="24"/>
          <w:szCs w:val="24"/>
          <w:lang w:val="en-GB"/>
        </w:rPr>
        <w:t>represent</w:t>
      </w:r>
      <w:r w:rsidR="006E3A69" w:rsidRPr="00935D77">
        <w:rPr>
          <w:rFonts w:ascii="Times New Roman" w:hAnsi="Times New Roman" w:cs="Times New Roman"/>
          <w:sz w:val="24"/>
          <w:szCs w:val="24"/>
          <w:lang w:val="en-GB"/>
        </w:rPr>
        <w:t xml:space="preserve"> </w:t>
      </w:r>
      <w:r w:rsidR="00240C4E" w:rsidRPr="00935D77">
        <w:rPr>
          <w:rFonts w:ascii="Times New Roman" w:hAnsi="Times New Roman" w:cs="Times New Roman"/>
          <w:sz w:val="24"/>
          <w:szCs w:val="24"/>
          <w:lang w:val="en-GB"/>
        </w:rPr>
        <w:t>countries’ actual vaccine coverage</w:t>
      </w:r>
      <w:r w:rsidR="00F35647" w:rsidRPr="00935D77">
        <w:rPr>
          <w:rFonts w:ascii="Times New Roman" w:hAnsi="Times New Roman" w:cs="Times New Roman"/>
          <w:sz w:val="24"/>
          <w:szCs w:val="24"/>
          <w:lang w:val="en-GB"/>
        </w:rPr>
        <w:t xml:space="preserve">. </w:t>
      </w:r>
      <w:r w:rsidR="008A1DCA" w:rsidRPr="00935D77">
        <w:rPr>
          <w:rFonts w:ascii="Times New Roman" w:hAnsi="Times New Roman" w:cs="Times New Roman"/>
          <w:sz w:val="24"/>
          <w:szCs w:val="24"/>
          <w:lang w:val="en-GB"/>
        </w:rPr>
        <w:t xml:space="preserve">Overall, there were </w:t>
      </w:r>
      <w:r w:rsidR="00B10467">
        <w:rPr>
          <w:rFonts w:ascii="Times New Roman" w:hAnsi="Times New Roman" w:cs="Times New Roman"/>
          <w:sz w:val="24"/>
          <w:szCs w:val="24"/>
          <w:lang w:val="en-GB"/>
        </w:rPr>
        <w:t>very few</w:t>
      </w:r>
      <w:r w:rsidR="008A1DCA" w:rsidRPr="00935D77">
        <w:rPr>
          <w:rFonts w:ascii="Times New Roman" w:hAnsi="Times New Roman" w:cs="Times New Roman"/>
          <w:sz w:val="24"/>
          <w:szCs w:val="24"/>
          <w:lang w:val="en-GB"/>
        </w:rPr>
        <w:t xml:space="preserve"> variations in the high-income group in the coverage </w:t>
      </w:r>
      <w:r w:rsidR="00B10467">
        <w:rPr>
          <w:rFonts w:ascii="Times New Roman" w:hAnsi="Times New Roman" w:cs="Times New Roman"/>
          <w:sz w:val="24"/>
          <w:szCs w:val="24"/>
          <w:lang w:val="en-GB"/>
        </w:rPr>
        <w:t>for</w:t>
      </w:r>
      <w:r w:rsidR="008A1DCA" w:rsidRPr="00935D77">
        <w:rPr>
          <w:rFonts w:ascii="Times New Roman" w:hAnsi="Times New Roman" w:cs="Times New Roman"/>
          <w:sz w:val="24"/>
          <w:szCs w:val="24"/>
          <w:lang w:val="en-GB"/>
        </w:rPr>
        <w:t xml:space="preserve"> four different kinds of vaccines. On </w:t>
      </w:r>
      <w:r w:rsidR="00ED0C49">
        <w:rPr>
          <w:rFonts w:ascii="Times New Roman" w:hAnsi="Times New Roman" w:cs="Times New Roman"/>
          <w:sz w:val="24"/>
          <w:szCs w:val="24"/>
          <w:lang w:val="en-GB"/>
        </w:rPr>
        <w:t>the other hand,</w:t>
      </w:r>
      <w:r w:rsidR="008A1DCA" w:rsidRPr="00935D77">
        <w:rPr>
          <w:rFonts w:ascii="Times New Roman" w:hAnsi="Times New Roman" w:cs="Times New Roman"/>
          <w:sz w:val="24"/>
          <w:szCs w:val="24"/>
          <w:lang w:val="en-GB"/>
        </w:rPr>
        <w:t xml:space="preserve"> the variations were</w:t>
      </w:r>
      <w:r w:rsidR="00ED0C49">
        <w:rPr>
          <w:rFonts w:ascii="Times New Roman" w:hAnsi="Times New Roman" w:cs="Times New Roman"/>
          <w:sz w:val="24"/>
          <w:szCs w:val="24"/>
          <w:lang w:val="en-GB"/>
        </w:rPr>
        <w:t xml:space="preserve"> </w:t>
      </w:r>
      <w:r w:rsidR="008A1DCA" w:rsidRPr="00935D77">
        <w:rPr>
          <w:rFonts w:ascii="Times New Roman" w:hAnsi="Times New Roman" w:cs="Times New Roman"/>
          <w:sz w:val="24"/>
          <w:szCs w:val="24"/>
          <w:lang w:val="en-GB"/>
        </w:rPr>
        <w:t xml:space="preserve">most noticeable </w:t>
      </w:r>
      <w:r w:rsidR="00ED0C49">
        <w:rPr>
          <w:rFonts w:ascii="Times New Roman" w:hAnsi="Times New Roman" w:cs="Times New Roman"/>
          <w:sz w:val="24"/>
          <w:szCs w:val="24"/>
          <w:lang w:val="en-GB"/>
        </w:rPr>
        <w:t>among the</w:t>
      </w:r>
      <w:r w:rsidR="008A1DCA" w:rsidRPr="00935D77">
        <w:rPr>
          <w:rFonts w:ascii="Times New Roman" w:hAnsi="Times New Roman" w:cs="Times New Roman"/>
          <w:sz w:val="24"/>
          <w:szCs w:val="24"/>
          <w:lang w:val="en-GB"/>
        </w:rPr>
        <w:t xml:space="preserve"> low and middle-income countries. Compared to the figures </w:t>
      </w:r>
      <w:r w:rsidR="00B43547">
        <w:rPr>
          <w:rFonts w:ascii="Times New Roman" w:hAnsi="Times New Roman" w:cs="Times New Roman"/>
          <w:sz w:val="24"/>
          <w:szCs w:val="24"/>
          <w:lang w:val="en-GB"/>
        </w:rPr>
        <w:t>for</w:t>
      </w:r>
      <w:r w:rsidR="008A1DCA" w:rsidRPr="00935D77">
        <w:rPr>
          <w:rFonts w:ascii="Times New Roman" w:hAnsi="Times New Roman" w:cs="Times New Roman"/>
          <w:sz w:val="24"/>
          <w:szCs w:val="24"/>
          <w:lang w:val="en-GB"/>
        </w:rPr>
        <w:t xml:space="preserve"> DPT3 and Hib3 vaccine coverage, large variations were seen on MCV1 and HepB3</w:t>
      </w:r>
      <w:r w:rsidR="00ED0C49">
        <w:rPr>
          <w:rFonts w:ascii="Times New Roman" w:hAnsi="Times New Roman" w:cs="Times New Roman"/>
          <w:sz w:val="24"/>
          <w:szCs w:val="24"/>
          <w:lang w:val="en-GB"/>
        </w:rPr>
        <w:t xml:space="preserve"> </w:t>
      </w:r>
      <w:r w:rsidR="008A1DCA" w:rsidRPr="00935D77">
        <w:rPr>
          <w:rFonts w:ascii="Times New Roman" w:hAnsi="Times New Roman" w:cs="Times New Roman"/>
          <w:sz w:val="24"/>
          <w:szCs w:val="24"/>
          <w:lang w:val="en-GB"/>
        </w:rPr>
        <w:t>vaccine coverage figures</w:t>
      </w:r>
      <w:r w:rsidR="00B43547">
        <w:rPr>
          <w:rFonts w:ascii="Times New Roman" w:hAnsi="Times New Roman" w:cs="Times New Roman"/>
          <w:sz w:val="24"/>
          <w:szCs w:val="24"/>
          <w:lang w:val="en-GB"/>
        </w:rPr>
        <w:t>,</w:t>
      </w:r>
      <w:r w:rsidR="008A1DCA" w:rsidRPr="00935D77">
        <w:rPr>
          <w:rFonts w:ascii="Times New Roman" w:hAnsi="Times New Roman" w:cs="Times New Roman"/>
          <w:sz w:val="24"/>
          <w:szCs w:val="24"/>
          <w:lang w:val="en-GB"/>
        </w:rPr>
        <w:t xml:space="preserve"> as many dots were</w:t>
      </w:r>
      <w:r w:rsidR="00B43547">
        <w:rPr>
          <w:rFonts w:ascii="Times New Roman" w:hAnsi="Times New Roman" w:cs="Times New Roman"/>
          <w:sz w:val="24"/>
          <w:szCs w:val="24"/>
          <w:lang w:val="en-GB"/>
        </w:rPr>
        <w:t xml:space="preserve"> far</w:t>
      </w:r>
      <w:r w:rsidR="008A1DCA" w:rsidRPr="00935D77">
        <w:rPr>
          <w:rFonts w:ascii="Times New Roman" w:hAnsi="Times New Roman" w:cs="Times New Roman"/>
          <w:sz w:val="24"/>
          <w:szCs w:val="24"/>
          <w:lang w:val="en-GB"/>
        </w:rPr>
        <w:t xml:space="preserve"> from the lines of predicted vaccine coverage. </w:t>
      </w:r>
      <w:r w:rsidR="00BB4281" w:rsidRPr="00935D77">
        <w:rPr>
          <w:rFonts w:ascii="Times New Roman" w:hAnsi="Times New Roman" w:cs="Times New Roman"/>
          <w:sz w:val="24"/>
          <w:szCs w:val="24"/>
          <w:lang w:val="en-GB"/>
        </w:rPr>
        <w:t xml:space="preserve">The countries </w:t>
      </w:r>
      <w:r w:rsidR="00B43547">
        <w:rPr>
          <w:rFonts w:ascii="Times New Roman" w:hAnsi="Times New Roman" w:cs="Times New Roman"/>
          <w:sz w:val="24"/>
          <w:szCs w:val="24"/>
          <w:lang w:val="en-GB"/>
        </w:rPr>
        <w:t>that</w:t>
      </w:r>
      <w:r w:rsidR="00B43547" w:rsidRPr="00935D77">
        <w:rPr>
          <w:rFonts w:ascii="Times New Roman" w:hAnsi="Times New Roman" w:cs="Times New Roman"/>
          <w:sz w:val="24"/>
          <w:szCs w:val="24"/>
          <w:lang w:val="en-GB"/>
        </w:rPr>
        <w:t xml:space="preserve"> </w:t>
      </w:r>
      <w:r w:rsidR="00C33844" w:rsidRPr="00935D77">
        <w:rPr>
          <w:rFonts w:ascii="Times New Roman" w:hAnsi="Times New Roman" w:cs="Times New Roman"/>
          <w:sz w:val="24"/>
          <w:szCs w:val="24"/>
          <w:lang w:val="en-GB"/>
        </w:rPr>
        <w:t xml:space="preserve">showed </w:t>
      </w:r>
      <w:r w:rsidR="00ED0C49" w:rsidRPr="00935D77">
        <w:rPr>
          <w:rFonts w:ascii="Times New Roman" w:hAnsi="Times New Roman" w:cs="Times New Roman"/>
          <w:sz w:val="24"/>
          <w:szCs w:val="24"/>
          <w:lang w:val="en-GB"/>
        </w:rPr>
        <w:t xml:space="preserve">vaccine coverage </w:t>
      </w:r>
      <w:r w:rsidR="00BB4281" w:rsidRPr="00935D77">
        <w:rPr>
          <w:rFonts w:ascii="Times New Roman" w:hAnsi="Times New Roman" w:cs="Times New Roman"/>
          <w:sz w:val="24"/>
          <w:szCs w:val="24"/>
          <w:lang w:val="en-GB"/>
        </w:rPr>
        <w:t>different from the predicted vaccine coverage would influence the result of the p-values</w:t>
      </w:r>
      <w:r w:rsidR="00ED0C49">
        <w:rPr>
          <w:rFonts w:ascii="Times New Roman" w:hAnsi="Times New Roman" w:cs="Times New Roman"/>
          <w:sz w:val="24"/>
          <w:szCs w:val="24"/>
          <w:lang w:val="en-GB"/>
        </w:rPr>
        <w:t xml:space="preserve">, </w:t>
      </w:r>
      <w:r w:rsidR="009E2F57" w:rsidRPr="00935D77">
        <w:rPr>
          <w:rFonts w:ascii="Times New Roman" w:hAnsi="Times New Roman" w:cs="Times New Roman"/>
          <w:sz w:val="24"/>
          <w:szCs w:val="24"/>
          <w:lang w:val="en-GB"/>
        </w:rPr>
        <w:t xml:space="preserve">which are the statistically </w:t>
      </w:r>
      <w:r w:rsidR="00ED0C49">
        <w:rPr>
          <w:rFonts w:ascii="Times New Roman" w:hAnsi="Times New Roman" w:cs="Times New Roman"/>
          <w:sz w:val="24"/>
          <w:szCs w:val="24"/>
          <w:lang w:val="en-GB"/>
        </w:rPr>
        <w:t>in</w:t>
      </w:r>
      <w:r w:rsidR="009E2F57" w:rsidRPr="00935D77">
        <w:rPr>
          <w:rFonts w:ascii="Times New Roman" w:hAnsi="Times New Roman" w:cs="Times New Roman"/>
          <w:sz w:val="24"/>
          <w:szCs w:val="24"/>
          <w:lang w:val="en-GB"/>
        </w:rPr>
        <w:t xml:space="preserve">significant association </w:t>
      </w:r>
      <w:r w:rsidR="00BB4281" w:rsidRPr="00935D77">
        <w:rPr>
          <w:rFonts w:ascii="Times New Roman" w:hAnsi="Times New Roman" w:cs="Times New Roman"/>
          <w:sz w:val="24"/>
          <w:szCs w:val="24"/>
          <w:lang w:val="en-GB"/>
        </w:rPr>
        <w:t>between GII and MCV1 vaccine coverage and HepB3 vaccine coverage.</w:t>
      </w:r>
      <w:r w:rsidR="00143E29" w:rsidRPr="00935D77">
        <w:rPr>
          <w:rFonts w:ascii="Times New Roman" w:hAnsi="Times New Roman" w:cs="Times New Roman"/>
          <w:sz w:val="24"/>
          <w:szCs w:val="24"/>
          <w:lang w:val="en-GB"/>
        </w:rPr>
        <w:t xml:space="preserve"> The association between GII and four types of vaccine coverage with the division of human development groups w</w:t>
      </w:r>
      <w:r w:rsidR="00ED0C49">
        <w:rPr>
          <w:rFonts w:ascii="Times New Roman" w:hAnsi="Times New Roman" w:cs="Times New Roman"/>
          <w:sz w:val="24"/>
          <w:szCs w:val="24"/>
          <w:lang w:val="en-GB"/>
        </w:rPr>
        <w:t>as</w:t>
      </w:r>
      <w:r w:rsidR="00143E29" w:rsidRPr="00935D77">
        <w:rPr>
          <w:rFonts w:ascii="Times New Roman" w:hAnsi="Times New Roman" w:cs="Times New Roman"/>
          <w:sz w:val="24"/>
          <w:szCs w:val="24"/>
          <w:lang w:val="en-GB"/>
        </w:rPr>
        <w:t xml:space="preserve"> also analysed </w:t>
      </w:r>
      <w:r w:rsidR="00ED0C49">
        <w:rPr>
          <w:rFonts w:ascii="Times New Roman" w:hAnsi="Times New Roman" w:cs="Times New Roman"/>
          <w:sz w:val="24"/>
          <w:szCs w:val="24"/>
          <w:lang w:val="en-GB"/>
        </w:rPr>
        <w:t>using</w:t>
      </w:r>
      <w:r w:rsidR="00143E29" w:rsidRPr="00935D77">
        <w:rPr>
          <w:rFonts w:ascii="Times New Roman" w:hAnsi="Times New Roman" w:cs="Times New Roman"/>
          <w:sz w:val="24"/>
          <w:szCs w:val="24"/>
          <w:lang w:val="en-GB"/>
        </w:rPr>
        <w:t xml:space="preserve"> polynomial lines</w:t>
      </w:r>
      <w:r w:rsidR="00B6573C" w:rsidRPr="00935D77">
        <w:rPr>
          <w:rFonts w:ascii="Times New Roman" w:hAnsi="Times New Roman" w:cs="Times New Roman"/>
          <w:sz w:val="24"/>
          <w:szCs w:val="24"/>
          <w:lang w:val="en-GB"/>
        </w:rPr>
        <w:t xml:space="preserve"> (Figure3)</w:t>
      </w:r>
      <w:r w:rsidR="00143E29" w:rsidRPr="00935D77">
        <w:rPr>
          <w:rFonts w:ascii="Times New Roman" w:hAnsi="Times New Roman" w:cs="Times New Roman"/>
          <w:sz w:val="24"/>
          <w:szCs w:val="24"/>
          <w:lang w:val="en-GB"/>
        </w:rPr>
        <w:t xml:space="preserve">. </w:t>
      </w:r>
      <w:r w:rsidR="00ED0C49">
        <w:rPr>
          <w:rFonts w:ascii="Times New Roman" w:hAnsi="Times New Roman" w:cs="Times New Roman"/>
          <w:sz w:val="24"/>
          <w:szCs w:val="24"/>
          <w:lang w:val="en-GB"/>
        </w:rPr>
        <w:t xml:space="preserve">The </w:t>
      </w:r>
      <w:r w:rsidR="006D34F5" w:rsidRPr="00935D77">
        <w:rPr>
          <w:rFonts w:ascii="Times New Roman" w:hAnsi="Times New Roman" w:cs="Times New Roman"/>
          <w:sz w:val="24"/>
          <w:szCs w:val="24"/>
          <w:lang w:val="en-GB"/>
        </w:rPr>
        <w:t xml:space="preserve">X-axis represents GII and </w:t>
      </w:r>
      <w:r w:rsidR="00ED0C49">
        <w:rPr>
          <w:rFonts w:ascii="Times New Roman" w:hAnsi="Times New Roman" w:cs="Times New Roman"/>
          <w:sz w:val="24"/>
          <w:szCs w:val="24"/>
          <w:lang w:val="en-GB"/>
        </w:rPr>
        <w:t xml:space="preserve">the </w:t>
      </w:r>
      <w:r w:rsidR="006D34F5" w:rsidRPr="00935D77">
        <w:rPr>
          <w:rFonts w:ascii="Times New Roman" w:hAnsi="Times New Roman" w:cs="Times New Roman"/>
          <w:sz w:val="24"/>
          <w:szCs w:val="24"/>
          <w:lang w:val="en-GB"/>
        </w:rPr>
        <w:t>Y-axis represents vaccine coverage and</w:t>
      </w:r>
      <w:r w:rsidR="00ED0C49">
        <w:rPr>
          <w:rFonts w:ascii="Times New Roman" w:hAnsi="Times New Roman" w:cs="Times New Roman"/>
          <w:sz w:val="24"/>
          <w:szCs w:val="24"/>
          <w:lang w:val="en-GB"/>
        </w:rPr>
        <w:t xml:space="preserve"> the</w:t>
      </w:r>
      <w:r w:rsidR="006D34F5" w:rsidRPr="00935D77">
        <w:rPr>
          <w:rFonts w:ascii="Times New Roman" w:hAnsi="Times New Roman" w:cs="Times New Roman"/>
          <w:sz w:val="24"/>
          <w:szCs w:val="24"/>
          <w:lang w:val="en-GB"/>
        </w:rPr>
        <w:t xml:space="preserve"> four lines stand for predicted vaccine coverage with the different four human development groups</w:t>
      </w:r>
      <w:r w:rsidR="00ED0C49">
        <w:rPr>
          <w:rFonts w:ascii="Times New Roman" w:hAnsi="Times New Roman" w:cs="Times New Roman"/>
          <w:sz w:val="24"/>
          <w:szCs w:val="24"/>
          <w:lang w:val="en-GB"/>
        </w:rPr>
        <w:t xml:space="preserve">: </w:t>
      </w:r>
      <w:r w:rsidR="006C3AA2" w:rsidRPr="00935D77">
        <w:rPr>
          <w:rFonts w:ascii="Times New Roman" w:hAnsi="Times New Roman" w:cs="Times New Roman"/>
          <w:sz w:val="24"/>
          <w:szCs w:val="24"/>
          <w:lang w:val="en-GB"/>
        </w:rPr>
        <w:t xml:space="preserve">very </w:t>
      </w:r>
      <w:r w:rsidR="006D34F5" w:rsidRPr="00935D77">
        <w:rPr>
          <w:rFonts w:ascii="Times New Roman" w:hAnsi="Times New Roman" w:cs="Times New Roman"/>
          <w:sz w:val="24"/>
          <w:szCs w:val="24"/>
          <w:lang w:val="en-GB"/>
        </w:rPr>
        <w:t>high</w:t>
      </w:r>
      <w:r w:rsidR="006C3AA2" w:rsidRPr="00935D77">
        <w:rPr>
          <w:rFonts w:ascii="Times New Roman" w:hAnsi="Times New Roman" w:cs="Times New Roman"/>
          <w:sz w:val="24"/>
          <w:szCs w:val="24"/>
          <w:lang w:val="en-GB"/>
        </w:rPr>
        <w:t xml:space="preserve"> human development:1, high human development:</w:t>
      </w:r>
      <w:r w:rsidR="00ED0C49">
        <w:rPr>
          <w:rFonts w:ascii="Times New Roman" w:hAnsi="Times New Roman" w:cs="Times New Roman"/>
          <w:sz w:val="24"/>
          <w:szCs w:val="24"/>
          <w:lang w:val="en-GB"/>
        </w:rPr>
        <w:t xml:space="preserve"> </w:t>
      </w:r>
      <w:r w:rsidR="006C3AA2" w:rsidRPr="00935D77">
        <w:rPr>
          <w:rFonts w:ascii="Times New Roman" w:hAnsi="Times New Roman" w:cs="Times New Roman"/>
          <w:sz w:val="24"/>
          <w:szCs w:val="24"/>
          <w:lang w:val="en-GB"/>
        </w:rPr>
        <w:t>2, medium human development:</w:t>
      </w:r>
      <w:r w:rsidR="00ED0C49">
        <w:rPr>
          <w:rFonts w:ascii="Times New Roman" w:hAnsi="Times New Roman" w:cs="Times New Roman"/>
          <w:sz w:val="24"/>
          <w:szCs w:val="24"/>
          <w:lang w:val="en-GB"/>
        </w:rPr>
        <w:t xml:space="preserve"> </w:t>
      </w:r>
      <w:r w:rsidR="006C3AA2" w:rsidRPr="00935D77">
        <w:rPr>
          <w:rFonts w:ascii="Times New Roman" w:hAnsi="Times New Roman" w:cs="Times New Roman"/>
          <w:sz w:val="24"/>
          <w:szCs w:val="24"/>
          <w:lang w:val="en-GB"/>
        </w:rPr>
        <w:t>3, and low human development:</w:t>
      </w:r>
      <w:r w:rsidR="00ED0C49">
        <w:rPr>
          <w:rFonts w:ascii="Times New Roman" w:hAnsi="Times New Roman" w:cs="Times New Roman"/>
          <w:sz w:val="24"/>
          <w:szCs w:val="24"/>
          <w:lang w:val="en-GB"/>
        </w:rPr>
        <w:t xml:space="preserve"> </w:t>
      </w:r>
      <w:r w:rsidR="006C3AA2" w:rsidRPr="00935D77">
        <w:rPr>
          <w:rFonts w:ascii="Times New Roman" w:hAnsi="Times New Roman" w:cs="Times New Roman"/>
          <w:sz w:val="24"/>
          <w:szCs w:val="24"/>
          <w:lang w:val="en-GB"/>
        </w:rPr>
        <w:t>4</w:t>
      </w:r>
      <w:r w:rsidR="006D34F5" w:rsidRPr="00935D77">
        <w:rPr>
          <w:rFonts w:ascii="Times New Roman" w:hAnsi="Times New Roman" w:cs="Times New Roman"/>
          <w:sz w:val="24"/>
          <w:szCs w:val="24"/>
          <w:lang w:val="en-GB"/>
        </w:rPr>
        <w:t xml:space="preserve">. </w:t>
      </w:r>
      <w:r w:rsidR="00ED0C49">
        <w:rPr>
          <w:rFonts w:ascii="Times New Roman" w:hAnsi="Times New Roman" w:cs="Times New Roman"/>
          <w:sz w:val="24"/>
          <w:szCs w:val="24"/>
          <w:lang w:val="en-GB"/>
        </w:rPr>
        <w:t>The d</w:t>
      </w:r>
      <w:r w:rsidR="006D34F5" w:rsidRPr="00935D77">
        <w:rPr>
          <w:rFonts w:ascii="Times New Roman" w:hAnsi="Times New Roman" w:cs="Times New Roman"/>
          <w:sz w:val="24"/>
          <w:szCs w:val="24"/>
          <w:lang w:val="en-GB"/>
        </w:rPr>
        <w:t xml:space="preserve">ots </w:t>
      </w:r>
      <w:r w:rsidR="00ED0C49">
        <w:rPr>
          <w:rFonts w:ascii="Times New Roman" w:hAnsi="Times New Roman" w:cs="Times New Roman"/>
          <w:sz w:val="24"/>
          <w:szCs w:val="24"/>
          <w:lang w:val="en-GB"/>
        </w:rPr>
        <w:t>represent</w:t>
      </w:r>
      <w:r w:rsidR="006D34F5" w:rsidRPr="00935D77">
        <w:rPr>
          <w:rFonts w:ascii="Times New Roman" w:hAnsi="Times New Roman" w:cs="Times New Roman"/>
          <w:sz w:val="24"/>
          <w:szCs w:val="24"/>
          <w:lang w:val="en-GB"/>
        </w:rPr>
        <w:t xml:space="preserve"> each country</w:t>
      </w:r>
      <w:r w:rsidR="00FF1584" w:rsidRPr="00935D77">
        <w:rPr>
          <w:rFonts w:ascii="Times New Roman" w:hAnsi="Times New Roman" w:cs="Times New Roman"/>
          <w:sz w:val="24"/>
          <w:szCs w:val="24"/>
          <w:lang w:val="en-GB"/>
        </w:rPr>
        <w:t xml:space="preserve">’s </w:t>
      </w:r>
      <w:r w:rsidR="006E3A69" w:rsidRPr="00935D77">
        <w:rPr>
          <w:rFonts w:ascii="Times New Roman" w:hAnsi="Times New Roman" w:cs="Times New Roman"/>
          <w:sz w:val="24"/>
          <w:szCs w:val="24"/>
          <w:lang w:val="en-GB"/>
        </w:rPr>
        <w:t xml:space="preserve">actual </w:t>
      </w:r>
      <w:r w:rsidR="00FF1584" w:rsidRPr="00935D77">
        <w:rPr>
          <w:rFonts w:ascii="Times New Roman" w:hAnsi="Times New Roman" w:cs="Times New Roman"/>
          <w:sz w:val="24"/>
          <w:szCs w:val="24"/>
          <w:lang w:val="en-GB"/>
        </w:rPr>
        <w:t>vaccine coverage</w:t>
      </w:r>
      <w:r w:rsidR="006D34F5" w:rsidRPr="00935D77">
        <w:rPr>
          <w:rFonts w:ascii="Times New Roman" w:hAnsi="Times New Roman" w:cs="Times New Roman"/>
          <w:sz w:val="24"/>
          <w:szCs w:val="24"/>
          <w:lang w:val="en-GB"/>
        </w:rPr>
        <w:t>.</w:t>
      </w:r>
      <w:r w:rsidR="00FF1584" w:rsidRPr="00935D77">
        <w:rPr>
          <w:rFonts w:ascii="Times New Roman" w:hAnsi="Times New Roman" w:cs="Times New Roman"/>
          <w:sz w:val="24"/>
          <w:szCs w:val="24"/>
          <w:lang w:val="en-GB"/>
        </w:rPr>
        <w:t xml:space="preserve"> </w:t>
      </w:r>
      <w:r w:rsidR="00293C7F" w:rsidRPr="00935D77">
        <w:rPr>
          <w:rFonts w:ascii="Times New Roman" w:hAnsi="Times New Roman" w:cs="Times New Roman"/>
          <w:sz w:val="24"/>
          <w:szCs w:val="24"/>
          <w:lang w:val="en-GB"/>
        </w:rPr>
        <w:t>T</w:t>
      </w:r>
      <w:r w:rsidR="008D5A19" w:rsidRPr="00935D77">
        <w:rPr>
          <w:rFonts w:ascii="Times New Roman" w:hAnsi="Times New Roman" w:cs="Times New Roman"/>
          <w:sz w:val="24"/>
          <w:szCs w:val="24"/>
          <w:lang w:val="en-GB"/>
        </w:rPr>
        <w:t>here were few variation</w:t>
      </w:r>
      <w:r w:rsidR="00313146" w:rsidRPr="00935D77">
        <w:rPr>
          <w:rFonts w:ascii="Times New Roman" w:hAnsi="Times New Roman" w:cs="Times New Roman"/>
          <w:sz w:val="24"/>
          <w:szCs w:val="24"/>
          <w:lang w:val="en-GB"/>
        </w:rPr>
        <w:t>s</w:t>
      </w:r>
      <w:r w:rsidR="00293C7F" w:rsidRPr="00935D77">
        <w:rPr>
          <w:rFonts w:ascii="Times New Roman" w:hAnsi="Times New Roman" w:cs="Times New Roman"/>
          <w:sz w:val="24"/>
          <w:szCs w:val="24"/>
          <w:lang w:val="en-GB"/>
        </w:rPr>
        <w:t xml:space="preserve"> in human development group</w:t>
      </w:r>
      <w:r w:rsidR="00ED0C49">
        <w:rPr>
          <w:rFonts w:ascii="Times New Roman" w:hAnsi="Times New Roman" w:cs="Times New Roman"/>
          <w:sz w:val="24"/>
          <w:szCs w:val="24"/>
          <w:lang w:val="en-GB"/>
        </w:rPr>
        <w:t xml:space="preserve"> </w:t>
      </w:r>
      <w:r w:rsidR="00293C7F" w:rsidRPr="00935D77">
        <w:rPr>
          <w:rFonts w:ascii="Times New Roman" w:hAnsi="Times New Roman" w:cs="Times New Roman"/>
          <w:sz w:val="24"/>
          <w:szCs w:val="24"/>
          <w:lang w:val="en-GB"/>
        </w:rPr>
        <w:t xml:space="preserve">2 </w:t>
      </w:r>
      <w:r w:rsidR="00ED0C49">
        <w:rPr>
          <w:rFonts w:ascii="Times New Roman" w:hAnsi="Times New Roman" w:cs="Times New Roman"/>
          <w:sz w:val="24"/>
          <w:szCs w:val="24"/>
          <w:lang w:val="en-GB"/>
        </w:rPr>
        <w:t>in terms of</w:t>
      </w:r>
      <w:r w:rsidR="008D5A19" w:rsidRPr="00935D77">
        <w:rPr>
          <w:rFonts w:ascii="Times New Roman" w:hAnsi="Times New Roman" w:cs="Times New Roman"/>
          <w:sz w:val="24"/>
          <w:szCs w:val="24"/>
          <w:lang w:val="en-GB"/>
        </w:rPr>
        <w:t xml:space="preserve"> DPT3 and Hib3 vaccine coverage</w:t>
      </w:r>
      <w:r w:rsidR="00293C7F" w:rsidRPr="00935D77">
        <w:rPr>
          <w:rFonts w:ascii="Times New Roman" w:hAnsi="Times New Roman" w:cs="Times New Roman"/>
          <w:sz w:val="24"/>
          <w:szCs w:val="24"/>
          <w:lang w:val="en-GB"/>
        </w:rPr>
        <w:t xml:space="preserve"> and the distribution of dots of DPT3 and Hib3 </w:t>
      </w:r>
      <w:r w:rsidR="00ED0C49">
        <w:rPr>
          <w:rFonts w:ascii="Times New Roman" w:hAnsi="Times New Roman" w:cs="Times New Roman"/>
          <w:sz w:val="24"/>
          <w:szCs w:val="24"/>
          <w:lang w:val="en-GB"/>
        </w:rPr>
        <w:t>is</w:t>
      </w:r>
      <w:r w:rsidR="00ED0C49" w:rsidRPr="00935D77">
        <w:rPr>
          <w:rFonts w:ascii="Times New Roman" w:hAnsi="Times New Roman" w:cs="Times New Roman"/>
          <w:sz w:val="24"/>
          <w:szCs w:val="24"/>
          <w:lang w:val="en-GB"/>
        </w:rPr>
        <w:t xml:space="preserve"> </w:t>
      </w:r>
      <w:r w:rsidR="00293C7F" w:rsidRPr="00935D77">
        <w:rPr>
          <w:rFonts w:ascii="Times New Roman" w:hAnsi="Times New Roman" w:cs="Times New Roman"/>
          <w:sz w:val="24"/>
          <w:szCs w:val="24"/>
          <w:lang w:val="en-GB"/>
        </w:rPr>
        <w:t>almost the same. On</w:t>
      </w:r>
      <w:r w:rsidR="008D5A19" w:rsidRPr="00935D77">
        <w:rPr>
          <w:rFonts w:ascii="Times New Roman" w:hAnsi="Times New Roman" w:cs="Times New Roman"/>
          <w:sz w:val="24"/>
          <w:szCs w:val="24"/>
          <w:lang w:val="en-GB"/>
        </w:rPr>
        <w:t xml:space="preserve"> the other hand, the figures </w:t>
      </w:r>
      <w:r w:rsidR="00ED0C49">
        <w:rPr>
          <w:rFonts w:ascii="Times New Roman" w:hAnsi="Times New Roman" w:cs="Times New Roman"/>
          <w:sz w:val="24"/>
          <w:szCs w:val="24"/>
          <w:lang w:val="en-GB"/>
        </w:rPr>
        <w:t xml:space="preserve">for </w:t>
      </w:r>
      <w:r w:rsidR="008D5A19" w:rsidRPr="00935D77">
        <w:rPr>
          <w:rFonts w:ascii="Times New Roman" w:hAnsi="Times New Roman" w:cs="Times New Roman"/>
          <w:sz w:val="24"/>
          <w:szCs w:val="24"/>
          <w:lang w:val="en-GB"/>
        </w:rPr>
        <w:t xml:space="preserve">MCV1 and HepB3 </w:t>
      </w:r>
      <w:r w:rsidR="00ED0C49">
        <w:rPr>
          <w:rFonts w:ascii="Times New Roman" w:hAnsi="Times New Roman" w:cs="Times New Roman"/>
          <w:sz w:val="24"/>
          <w:szCs w:val="24"/>
          <w:lang w:val="en-GB"/>
        </w:rPr>
        <w:t xml:space="preserve">exhibited </w:t>
      </w:r>
      <w:r w:rsidR="008D5A19" w:rsidRPr="00935D77">
        <w:rPr>
          <w:rFonts w:ascii="Times New Roman" w:hAnsi="Times New Roman" w:cs="Times New Roman"/>
          <w:sz w:val="24"/>
          <w:szCs w:val="24"/>
          <w:lang w:val="en-GB"/>
        </w:rPr>
        <w:t>large variation</w:t>
      </w:r>
      <w:r w:rsidR="00293C7F" w:rsidRPr="00935D77">
        <w:rPr>
          <w:rFonts w:ascii="Times New Roman" w:hAnsi="Times New Roman" w:cs="Times New Roman"/>
          <w:sz w:val="24"/>
          <w:szCs w:val="24"/>
          <w:lang w:val="en-GB"/>
        </w:rPr>
        <w:t>s</w:t>
      </w:r>
      <w:r w:rsidR="008D5A19" w:rsidRPr="00935D77">
        <w:rPr>
          <w:rFonts w:ascii="Times New Roman" w:hAnsi="Times New Roman" w:cs="Times New Roman"/>
          <w:sz w:val="24"/>
          <w:szCs w:val="24"/>
          <w:lang w:val="en-GB"/>
        </w:rPr>
        <w:t xml:space="preserve">, especially in </w:t>
      </w:r>
      <w:r w:rsidR="00313146" w:rsidRPr="00935D77">
        <w:rPr>
          <w:rFonts w:ascii="Times New Roman" w:hAnsi="Times New Roman" w:cs="Times New Roman"/>
          <w:sz w:val="24"/>
          <w:szCs w:val="24"/>
          <w:lang w:val="en-GB"/>
        </w:rPr>
        <w:t xml:space="preserve">human development </w:t>
      </w:r>
      <w:r w:rsidR="008D5A19" w:rsidRPr="00935D77">
        <w:rPr>
          <w:rFonts w:ascii="Times New Roman" w:hAnsi="Times New Roman" w:cs="Times New Roman"/>
          <w:sz w:val="24"/>
          <w:szCs w:val="24"/>
          <w:lang w:val="en-GB"/>
        </w:rPr>
        <w:t>group</w:t>
      </w:r>
      <w:r w:rsidR="00ED0C49">
        <w:rPr>
          <w:rFonts w:ascii="Times New Roman" w:hAnsi="Times New Roman" w:cs="Times New Roman"/>
          <w:sz w:val="24"/>
          <w:szCs w:val="24"/>
          <w:lang w:val="en-GB"/>
        </w:rPr>
        <w:t xml:space="preserve"> </w:t>
      </w:r>
      <w:r w:rsidR="008D5A19" w:rsidRPr="00935D77">
        <w:rPr>
          <w:rFonts w:ascii="Times New Roman" w:hAnsi="Times New Roman" w:cs="Times New Roman"/>
          <w:sz w:val="24"/>
          <w:szCs w:val="24"/>
          <w:lang w:val="en-GB"/>
        </w:rPr>
        <w:t xml:space="preserve">2 </w:t>
      </w:r>
      <w:r w:rsidR="004A1FBA" w:rsidRPr="00935D77">
        <w:rPr>
          <w:rFonts w:ascii="Times New Roman" w:hAnsi="Times New Roman" w:cs="Times New Roman"/>
          <w:sz w:val="24"/>
          <w:szCs w:val="24"/>
          <w:lang w:val="en-GB"/>
        </w:rPr>
        <w:t xml:space="preserve">in HepB3 and </w:t>
      </w:r>
      <w:r w:rsidR="00313146" w:rsidRPr="00935D77">
        <w:rPr>
          <w:rFonts w:ascii="Times New Roman" w:hAnsi="Times New Roman" w:cs="Times New Roman"/>
          <w:sz w:val="24"/>
          <w:szCs w:val="24"/>
          <w:lang w:val="en-GB"/>
        </w:rPr>
        <w:t xml:space="preserve">the </w:t>
      </w:r>
      <w:r w:rsidR="004A1FBA" w:rsidRPr="00935D77">
        <w:rPr>
          <w:rFonts w:ascii="Times New Roman" w:hAnsi="Times New Roman" w:cs="Times New Roman"/>
          <w:sz w:val="24"/>
          <w:szCs w:val="24"/>
          <w:lang w:val="en-GB"/>
        </w:rPr>
        <w:t>group</w:t>
      </w:r>
      <w:r w:rsidR="00ED0C49">
        <w:rPr>
          <w:rFonts w:ascii="Times New Roman" w:hAnsi="Times New Roman" w:cs="Times New Roman"/>
          <w:sz w:val="24"/>
          <w:szCs w:val="24"/>
          <w:lang w:val="en-GB"/>
        </w:rPr>
        <w:t xml:space="preserve"> </w:t>
      </w:r>
      <w:r w:rsidR="004A1FBA" w:rsidRPr="00935D77">
        <w:rPr>
          <w:rFonts w:ascii="Times New Roman" w:hAnsi="Times New Roman" w:cs="Times New Roman"/>
          <w:sz w:val="24"/>
          <w:szCs w:val="24"/>
          <w:lang w:val="en-GB"/>
        </w:rPr>
        <w:t>2, 3, and 4 in MCV1.</w:t>
      </w:r>
      <w:r w:rsidR="00826427" w:rsidRPr="00935D77">
        <w:rPr>
          <w:rFonts w:ascii="Times New Roman" w:hAnsi="Times New Roman" w:cs="Times New Roman"/>
          <w:sz w:val="24"/>
          <w:szCs w:val="24"/>
          <w:lang w:val="en-GB"/>
        </w:rPr>
        <w:t xml:space="preserve"> There were </w:t>
      </w:r>
      <w:r w:rsidR="00ED0C49">
        <w:rPr>
          <w:rFonts w:ascii="Times New Roman" w:hAnsi="Times New Roman" w:cs="Times New Roman"/>
          <w:sz w:val="24"/>
          <w:szCs w:val="24"/>
          <w:lang w:val="en-GB"/>
        </w:rPr>
        <w:t>very few</w:t>
      </w:r>
      <w:r w:rsidR="00826427" w:rsidRPr="00935D77">
        <w:rPr>
          <w:rFonts w:ascii="Times New Roman" w:hAnsi="Times New Roman" w:cs="Times New Roman"/>
          <w:sz w:val="24"/>
          <w:szCs w:val="24"/>
          <w:lang w:val="en-GB"/>
        </w:rPr>
        <w:t xml:space="preserve"> variations in human development group 1 in the coverage </w:t>
      </w:r>
      <w:r w:rsidR="00ED0C49">
        <w:rPr>
          <w:rFonts w:ascii="Times New Roman" w:hAnsi="Times New Roman" w:cs="Times New Roman"/>
          <w:sz w:val="24"/>
          <w:szCs w:val="24"/>
          <w:lang w:val="en-GB"/>
        </w:rPr>
        <w:t>for</w:t>
      </w:r>
      <w:r w:rsidR="00826427" w:rsidRPr="00935D77">
        <w:rPr>
          <w:rFonts w:ascii="Times New Roman" w:hAnsi="Times New Roman" w:cs="Times New Roman"/>
          <w:sz w:val="24"/>
          <w:szCs w:val="24"/>
          <w:lang w:val="en-GB"/>
        </w:rPr>
        <w:t xml:space="preserve"> four different kinds of vaccine</w:t>
      </w:r>
      <w:r w:rsidR="00ED0C49">
        <w:rPr>
          <w:rFonts w:ascii="Times New Roman" w:hAnsi="Times New Roman" w:cs="Times New Roman"/>
          <w:sz w:val="24"/>
          <w:szCs w:val="24"/>
          <w:lang w:val="en-GB"/>
        </w:rPr>
        <w:t>s</w:t>
      </w:r>
      <w:r w:rsidR="00826427" w:rsidRPr="00935D77">
        <w:rPr>
          <w:rFonts w:ascii="Times New Roman" w:hAnsi="Times New Roman" w:cs="Times New Roman"/>
          <w:sz w:val="24"/>
          <w:szCs w:val="24"/>
          <w:lang w:val="en-GB"/>
        </w:rPr>
        <w:t>.</w:t>
      </w:r>
      <w:r w:rsidR="006947FD" w:rsidRPr="00935D77">
        <w:rPr>
          <w:rFonts w:ascii="Times New Roman" w:hAnsi="Times New Roman" w:cs="Times New Roman"/>
          <w:sz w:val="24"/>
          <w:szCs w:val="24"/>
          <w:lang w:val="en-GB"/>
        </w:rPr>
        <w:t xml:space="preserve"> Focusing on the shape of </w:t>
      </w:r>
      <w:r w:rsidR="00ED0C49">
        <w:rPr>
          <w:rFonts w:ascii="Times New Roman" w:hAnsi="Times New Roman" w:cs="Times New Roman"/>
          <w:sz w:val="24"/>
          <w:szCs w:val="24"/>
          <w:lang w:val="en-GB"/>
        </w:rPr>
        <w:t xml:space="preserve">the </w:t>
      </w:r>
      <w:r w:rsidR="006947FD" w:rsidRPr="00935D77">
        <w:rPr>
          <w:rFonts w:ascii="Times New Roman" w:hAnsi="Times New Roman" w:cs="Times New Roman"/>
          <w:sz w:val="24"/>
          <w:szCs w:val="24"/>
          <w:lang w:val="en-GB"/>
        </w:rPr>
        <w:t xml:space="preserve">line, only group 4 was close to the straight line and </w:t>
      </w:r>
      <w:r w:rsidR="00ED0C49">
        <w:rPr>
          <w:rFonts w:ascii="Times New Roman" w:hAnsi="Times New Roman" w:cs="Times New Roman"/>
          <w:sz w:val="24"/>
          <w:szCs w:val="24"/>
          <w:lang w:val="en-GB"/>
        </w:rPr>
        <w:t xml:space="preserve">the </w:t>
      </w:r>
      <w:r w:rsidR="006947FD" w:rsidRPr="00935D77">
        <w:rPr>
          <w:rFonts w:ascii="Times New Roman" w:hAnsi="Times New Roman" w:cs="Times New Roman"/>
          <w:sz w:val="24"/>
          <w:szCs w:val="24"/>
          <w:lang w:val="en-GB"/>
        </w:rPr>
        <w:t>other 3 group</w:t>
      </w:r>
      <w:r w:rsidR="00ED0C49">
        <w:rPr>
          <w:rFonts w:ascii="Times New Roman" w:hAnsi="Times New Roman" w:cs="Times New Roman"/>
          <w:sz w:val="24"/>
          <w:szCs w:val="24"/>
          <w:lang w:val="en-GB"/>
        </w:rPr>
        <w:t>s’</w:t>
      </w:r>
      <w:r w:rsidR="006947FD" w:rsidRPr="00935D77">
        <w:rPr>
          <w:rFonts w:ascii="Times New Roman" w:hAnsi="Times New Roman" w:cs="Times New Roman"/>
          <w:sz w:val="24"/>
          <w:szCs w:val="24"/>
          <w:lang w:val="en-GB"/>
        </w:rPr>
        <w:t xml:space="preserve"> </w:t>
      </w:r>
      <w:r w:rsidR="006947FD" w:rsidRPr="00935D77">
        <w:rPr>
          <w:rFonts w:ascii="Times New Roman" w:hAnsi="Times New Roman" w:cs="Times New Roman"/>
          <w:sz w:val="24"/>
          <w:szCs w:val="24"/>
          <w:lang w:val="en-GB"/>
        </w:rPr>
        <w:lastRenderedPageBreak/>
        <w:t>lines were far away from the straight</w:t>
      </w:r>
      <w:r w:rsidR="00ED0C49">
        <w:rPr>
          <w:rFonts w:ascii="Times New Roman" w:hAnsi="Times New Roman" w:cs="Times New Roman"/>
          <w:sz w:val="24"/>
          <w:szCs w:val="24"/>
          <w:lang w:val="en-GB"/>
        </w:rPr>
        <w:t xml:space="preserve"> one</w:t>
      </w:r>
      <w:r w:rsidR="006947FD" w:rsidRPr="00935D77">
        <w:rPr>
          <w:rFonts w:ascii="Times New Roman" w:hAnsi="Times New Roman" w:cs="Times New Roman"/>
          <w:sz w:val="24"/>
          <w:szCs w:val="24"/>
          <w:lang w:val="en-GB"/>
        </w:rPr>
        <w:t xml:space="preserve">. </w:t>
      </w:r>
      <w:r w:rsidR="00826427" w:rsidRPr="00935D77">
        <w:rPr>
          <w:rFonts w:ascii="Times New Roman" w:hAnsi="Times New Roman" w:cs="Times New Roman"/>
          <w:sz w:val="24"/>
          <w:szCs w:val="24"/>
          <w:lang w:val="en-GB"/>
        </w:rPr>
        <w:t>Th</w:t>
      </w:r>
      <w:r w:rsidR="00980951" w:rsidRPr="00935D77">
        <w:rPr>
          <w:rFonts w:ascii="Times New Roman" w:hAnsi="Times New Roman" w:cs="Times New Roman"/>
          <w:sz w:val="24"/>
          <w:szCs w:val="24"/>
          <w:lang w:val="en-GB"/>
        </w:rPr>
        <w:t xml:space="preserve">ese </w:t>
      </w:r>
      <w:r w:rsidR="00ED0C49">
        <w:rPr>
          <w:rFonts w:ascii="Times New Roman" w:hAnsi="Times New Roman" w:cs="Times New Roman"/>
          <w:sz w:val="24"/>
          <w:szCs w:val="24"/>
          <w:lang w:val="en-GB"/>
        </w:rPr>
        <w:t>variation patterns</w:t>
      </w:r>
      <w:r w:rsidR="00980951" w:rsidRPr="00935D77">
        <w:rPr>
          <w:rFonts w:ascii="Times New Roman" w:hAnsi="Times New Roman" w:cs="Times New Roman"/>
          <w:sz w:val="24"/>
          <w:szCs w:val="24"/>
          <w:lang w:val="en-GB"/>
        </w:rPr>
        <w:t xml:space="preserve"> </w:t>
      </w:r>
      <w:r w:rsidR="00ED0C49">
        <w:rPr>
          <w:rFonts w:ascii="Times New Roman" w:hAnsi="Times New Roman" w:cs="Times New Roman"/>
          <w:sz w:val="24"/>
          <w:szCs w:val="24"/>
          <w:lang w:val="en-GB"/>
        </w:rPr>
        <w:t>for each kind of</w:t>
      </w:r>
      <w:r w:rsidR="00980951" w:rsidRPr="00935D77">
        <w:rPr>
          <w:rFonts w:ascii="Times New Roman" w:hAnsi="Times New Roman" w:cs="Times New Roman"/>
          <w:sz w:val="24"/>
          <w:szCs w:val="24"/>
          <w:lang w:val="en-GB"/>
        </w:rPr>
        <w:t xml:space="preserve"> vaccine coverage </w:t>
      </w:r>
      <w:r w:rsidR="00226EAB" w:rsidRPr="00935D77">
        <w:rPr>
          <w:rFonts w:ascii="Times New Roman" w:hAnsi="Times New Roman" w:cs="Times New Roman"/>
          <w:sz w:val="24"/>
          <w:szCs w:val="24"/>
          <w:lang w:val="en-GB"/>
        </w:rPr>
        <w:t>were</w:t>
      </w:r>
      <w:r w:rsidR="00980951" w:rsidRPr="00935D77">
        <w:rPr>
          <w:rFonts w:ascii="Times New Roman" w:hAnsi="Times New Roman" w:cs="Times New Roman"/>
          <w:sz w:val="24"/>
          <w:szCs w:val="24"/>
          <w:lang w:val="en-GB"/>
        </w:rPr>
        <w:t xml:space="preserve"> the same the patterns </w:t>
      </w:r>
      <w:r w:rsidR="00ED0C49">
        <w:rPr>
          <w:rFonts w:ascii="Times New Roman" w:hAnsi="Times New Roman" w:cs="Times New Roman"/>
          <w:sz w:val="24"/>
          <w:szCs w:val="24"/>
          <w:lang w:val="en-GB"/>
        </w:rPr>
        <w:t>for</w:t>
      </w:r>
      <w:r w:rsidR="00980951" w:rsidRPr="00935D77">
        <w:rPr>
          <w:rFonts w:ascii="Times New Roman" w:hAnsi="Times New Roman" w:cs="Times New Roman"/>
          <w:sz w:val="24"/>
          <w:szCs w:val="24"/>
          <w:lang w:val="en-GB"/>
        </w:rPr>
        <w:t xml:space="preserve"> the relation</w:t>
      </w:r>
      <w:r w:rsidR="00ED0C49">
        <w:rPr>
          <w:rFonts w:ascii="Times New Roman" w:hAnsi="Times New Roman" w:cs="Times New Roman"/>
          <w:sz w:val="24"/>
          <w:szCs w:val="24"/>
          <w:lang w:val="en-GB"/>
        </w:rPr>
        <w:t xml:space="preserve">ship between </w:t>
      </w:r>
      <w:r w:rsidR="00980951" w:rsidRPr="00935D77">
        <w:rPr>
          <w:rFonts w:ascii="Times New Roman" w:hAnsi="Times New Roman" w:cs="Times New Roman"/>
          <w:sz w:val="24"/>
          <w:szCs w:val="24"/>
          <w:lang w:val="en-GB"/>
        </w:rPr>
        <w:t>GII and vaccine coverage with the division of income group</w:t>
      </w:r>
      <w:r w:rsidR="00D46B43" w:rsidRPr="00935D77">
        <w:rPr>
          <w:rFonts w:ascii="Times New Roman" w:hAnsi="Times New Roman" w:cs="Times New Roman"/>
          <w:sz w:val="24"/>
          <w:szCs w:val="24"/>
          <w:lang w:val="en-GB"/>
        </w:rPr>
        <w:t>s</w:t>
      </w:r>
      <w:r w:rsidR="00980951" w:rsidRPr="00935D77">
        <w:rPr>
          <w:rFonts w:ascii="Times New Roman" w:hAnsi="Times New Roman" w:cs="Times New Roman"/>
          <w:sz w:val="24"/>
          <w:szCs w:val="24"/>
          <w:lang w:val="en-GB"/>
        </w:rPr>
        <w:t>.</w:t>
      </w:r>
      <w:r w:rsidR="0081698B" w:rsidRPr="00935D77">
        <w:rPr>
          <w:rFonts w:ascii="Times New Roman" w:hAnsi="Times New Roman" w:cs="Times New Roman"/>
          <w:sz w:val="24"/>
          <w:szCs w:val="24"/>
          <w:lang w:val="en-GB"/>
        </w:rPr>
        <w:t xml:space="preserve"> These findings would reflect the results of a multivariate regression model, in which the p-value of the analysis between GII and MCV1 and HepB3 vaccine coverage did not show a statistically significant association.</w:t>
      </w:r>
    </w:p>
    <w:p w14:paraId="32C221E4" w14:textId="647BB185" w:rsidR="002C5539" w:rsidRPr="00935D77" w:rsidRDefault="00ED0C49" w:rsidP="009D24D2">
      <w:pPr>
        <w:spacing w:line="360" w:lineRule="auto"/>
        <w:jc w:val="left"/>
        <w:rPr>
          <w:rFonts w:ascii="Times New Roman" w:hAnsi="Times New Roman" w:cs="Times New Roman"/>
          <w:sz w:val="24"/>
          <w:szCs w:val="24"/>
          <w:lang w:val="en-GB"/>
        </w:rPr>
      </w:pPr>
      <w:r>
        <w:rPr>
          <w:rFonts w:ascii="Times New Roman" w:hAnsi="Times New Roman" w:cs="Times New Roman"/>
          <w:sz w:val="24"/>
          <w:szCs w:val="24"/>
          <w:lang w:val="en-GB"/>
        </w:rPr>
        <w:t>To examine</w:t>
      </w:r>
      <w:r w:rsidR="00FF4116" w:rsidRPr="00935D77">
        <w:rPr>
          <w:rFonts w:ascii="Times New Roman" w:hAnsi="Times New Roman" w:cs="Times New Roman"/>
          <w:sz w:val="24"/>
          <w:szCs w:val="24"/>
          <w:lang w:val="en-GB"/>
        </w:rPr>
        <w:t xml:space="preserve"> these results</w:t>
      </w:r>
      <w:r>
        <w:rPr>
          <w:rFonts w:ascii="Times New Roman" w:hAnsi="Times New Roman" w:cs="Times New Roman"/>
          <w:sz w:val="24"/>
          <w:szCs w:val="24"/>
          <w:lang w:val="en-GB"/>
        </w:rPr>
        <w:t xml:space="preserve"> further</w:t>
      </w:r>
      <w:r w:rsidR="00FF4116" w:rsidRPr="00935D7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00FF4116" w:rsidRPr="00935D77">
        <w:rPr>
          <w:rFonts w:ascii="Times New Roman" w:hAnsi="Times New Roman" w:cs="Times New Roman"/>
          <w:sz w:val="24"/>
          <w:szCs w:val="24"/>
          <w:lang w:val="en-GB"/>
        </w:rPr>
        <w:t xml:space="preserve">linear regression analysis was performed for the group divided income status and HDI (table 6, 7). Regarding </w:t>
      </w:r>
      <w:r w:rsidR="00DF2DBE" w:rsidRPr="00935D77">
        <w:rPr>
          <w:rFonts w:ascii="Times New Roman" w:hAnsi="Times New Roman" w:cs="Times New Roman"/>
          <w:sz w:val="24"/>
          <w:szCs w:val="24"/>
          <w:lang w:val="en-GB"/>
        </w:rPr>
        <w:t xml:space="preserve">the result of </w:t>
      </w:r>
      <w:r w:rsidR="00225A9A" w:rsidRPr="00935D77">
        <w:rPr>
          <w:rFonts w:ascii="Times New Roman" w:hAnsi="Times New Roman" w:cs="Times New Roman"/>
          <w:sz w:val="24"/>
          <w:szCs w:val="24"/>
          <w:lang w:val="en-GB"/>
        </w:rPr>
        <w:t>M</w:t>
      </w:r>
      <w:r w:rsidR="00FF4116" w:rsidRPr="00935D77">
        <w:rPr>
          <w:rFonts w:ascii="Times New Roman" w:hAnsi="Times New Roman" w:cs="Times New Roman"/>
          <w:sz w:val="24"/>
          <w:szCs w:val="24"/>
          <w:lang w:val="en-GB"/>
        </w:rPr>
        <w:t>C</w:t>
      </w:r>
      <w:r w:rsidR="00225A9A" w:rsidRPr="00935D77">
        <w:rPr>
          <w:rFonts w:ascii="Times New Roman" w:hAnsi="Times New Roman" w:cs="Times New Roman"/>
          <w:sz w:val="24"/>
          <w:szCs w:val="24"/>
          <w:lang w:val="en-GB"/>
        </w:rPr>
        <w:t>V</w:t>
      </w:r>
      <w:r w:rsidR="00FF4116" w:rsidRPr="00935D77">
        <w:rPr>
          <w:rFonts w:ascii="Times New Roman" w:hAnsi="Times New Roman" w:cs="Times New Roman"/>
          <w:sz w:val="24"/>
          <w:szCs w:val="24"/>
          <w:lang w:val="en-GB"/>
        </w:rPr>
        <w:t>1</w:t>
      </w:r>
      <w:r w:rsidR="00225A9A" w:rsidRPr="00935D77">
        <w:rPr>
          <w:rFonts w:ascii="Times New Roman" w:hAnsi="Times New Roman" w:cs="Times New Roman"/>
          <w:sz w:val="24"/>
          <w:szCs w:val="24"/>
          <w:lang w:val="en-GB"/>
        </w:rPr>
        <w:t xml:space="preserve"> </w:t>
      </w:r>
      <w:r w:rsidR="00DF2DBE" w:rsidRPr="00935D77">
        <w:rPr>
          <w:rFonts w:ascii="Times New Roman" w:hAnsi="Times New Roman" w:cs="Times New Roman"/>
          <w:sz w:val="24"/>
          <w:szCs w:val="24"/>
          <w:lang w:val="en-GB"/>
        </w:rPr>
        <w:t xml:space="preserve">in the </w:t>
      </w:r>
      <w:r w:rsidR="00225A9A" w:rsidRPr="00935D77">
        <w:rPr>
          <w:rFonts w:ascii="Times New Roman" w:hAnsi="Times New Roman" w:cs="Times New Roman"/>
          <w:sz w:val="24"/>
          <w:szCs w:val="24"/>
          <w:lang w:val="en-GB"/>
        </w:rPr>
        <w:t xml:space="preserve">group </w:t>
      </w:r>
      <w:r w:rsidR="00DF2DBE" w:rsidRPr="00935D77">
        <w:rPr>
          <w:rFonts w:ascii="Times New Roman" w:hAnsi="Times New Roman" w:cs="Times New Roman"/>
          <w:sz w:val="24"/>
          <w:szCs w:val="24"/>
          <w:lang w:val="en-GB"/>
        </w:rPr>
        <w:t>divided income status</w:t>
      </w:r>
      <w:r w:rsidR="00FF4116" w:rsidRPr="00935D77">
        <w:rPr>
          <w:rFonts w:ascii="Times New Roman" w:hAnsi="Times New Roman" w:cs="Times New Roman"/>
          <w:sz w:val="24"/>
          <w:szCs w:val="24"/>
          <w:lang w:val="en-GB"/>
        </w:rPr>
        <w:t>,</w:t>
      </w:r>
      <w:r w:rsidR="00DF2DBE" w:rsidRPr="00935D77">
        <w:rPr>
          <w:rFonts w:ascii="Times New Roman" w:hAnsi="Times New Roman" w:cs="Times New Roman"/>
          <w:sz w:val="24"/>
          <w:szCs w:val="24"/>
          <w:lang w:val="en-GB"/>
        </w:rPr>
        <w:t xml:space="preserve"> </w:t>
      </w:r>
      <w:r w:rsidR="00225A9A" w:rsidRPr="00935D77">
        <w:rPr>
          <w:rFonts w:ascii="Times New Roman" w:hAnsi="Times New Roman" w:cs="Times New Roman"/>
          <w:sz w:val="24"/>
          <w:szCs w:val="24"/>
          <w:lang w:val="en-GB"/>
        </w:rPr>
        <w:t>statistical</w:t>
      </w:r>
      <w:r w:rsidR="00DF2DBE" w:rsidRPr="00935D77">
        <w:rPr>
          <w:rFonts w:ascii="Times New Roman" w:hAnsi="Times New Roman" w:cs="Times New Roman"/>
          <w:sz w:val="24"/>
          <w:szCs w:val="24"/>
          <w:lang w:val="en-GB"/>
        </w:rPr>
        <w:t xml:space="preserve"> significan</w:t>
      </w:r>
      <w:r w:rsidR="00225A9A" w:rsidRPr="00935D77">
        <w:rPr>
          <w:rFonts w:ascii="Times New Roman" w:hAnsi="Times New Roman" w:cs="Times New Roman"/>
          <w:sz w:val="24"/>
          <w:szCs w:val="24"/>
          <w:lang w:val="en-GB"/>
        </w:rPr>
        <w:t xml:space="preserve">ce between gender inequality and vaccine coverage was </w:t>
      </w:r>
      <w:r>
        <w:rPr>
          <w:rFonts w:ascii="Times New Roman" w:hAnsi="Times New Roman" w:cs="Times New Roman"/>
          <w:sz w:val="24"/>
          <w:szCs w:val="24"/>
          <w:lang w:val="en-GB"/>
        </w:rPr>
        <w:t xml:space="preserve">only </w:t>
      </w:r>
      <w:r w:rsidR="00225A9A" w:rsidRPr="00935D77">
        <w:rPr>
          <w:rFonts w:ascii="Times New Roman" w:hAnsi="Times New Roman" w:cs="Times New Roman"/>
          <w:sz w:val="24"/>
          <w:szCs w:val="24"/>
          <w:lang w:val="en-GB"/>
        </w:rPr>
        <w:t xml:space="preserve">shown in </w:t>
      </w:r>
      <w:r w:rsidR="00DF2DBE" w:rsidRPr="00935D77">
        <w:rPr>
          <w:rFonts w:ascii="Times New Roman" w:hAnsi="Times New Roman" w:cs="Times New Roman"/>
          <w:sz w:val="24"/>
          <w:szCs w:val="24"/>
          <w:lang w:val="en-GB"/>
        </w:rPr>
        <w:t>LMIC</w:t>
      </w:r>
      <w:r>
        <w:rPr>
          <w:rFonts w:ascii="Times New Roman" w:hAnsi="Times New Roman" w:cs="Times New Roman"/>
          <w:sz w:val="24"/>
          <w:szCs w:val="24"/>
          <w:lang w:val="en-GB"/>
        </w:rPr>
        <w:t>s</w:t>
      </w:r>
      <w:r w:rsidR="00DF2DBE" w:rsidRPr="00935D77">
        <w:rPr>
          <w:rFonts w:ascii="Times New Roman" w:hAnsi="Times New Roman" w:cs="Times New Roman"/>
          <w:sz w:val="24"/>
          <w:szCs w:val="24"/>
          <w:lang w:val="en-GB"/>
        </w:rPr>
        <w:t xml:space="preserve"> and LIC</w:t>
      </w:r>
      <w:r>
        <w:rPr>
          <w:rFonts w:ascii="Times New Roman" w:hAnsi="Times New Roman" w:cs="Times New Roman"/>
          <w:sz w:val="24"/>
          <w:szCs w:val="24"/>
          <w:lang w:val="en-GB"/>
        </w:rPr>
        <w:t>s. O</w:t>
      </w:r>
      <w:r w:rsidR="00225A9A" w:rsidRPr="00935D77">
        <w:rPr>
          <w:rFonts w:ascii="Times New Roman" w:hAnsi="Times New Roman" w:cs="Times New Roman"/>
          <w:sz w:val="24"/>
          <w:szCs w:val="24"/>
          <w:lang w:val="en-GB"/>
        </w:rPr>
        <w:t>n the other hand, HIC</w:t>
      </w:r>
      <w:r>
        <w:rPr>
          <w:rFonts w:ascii="Times New Roman" w:hAnsi="Times New Roman" w:cs="Times New Roman"/>
          <w:sz w:val="24"/>
          <w:szCs w:val="24"/>
          <w:lang w:val="en-GB"/>
        </w:rPr>
        <w:t>s</w:t>
      </w:r>
      <w:r w:rsidR="00225A9A" w:rsidRPr="00935D77">
        <w:rPr>
          <w:rFonts w:ascii="Times New Roman" w:hAnsi="Times New Roman" w:cs="Times New Roman"/>
          <w:sz w:val="24"/>
          <w:szCs w:val="24"/>
          <w:lang w:val="en-GB"/>
        </w:rPr>
        <w:t xml:space="preserve"> and MIC</w:t>
      </w:r>
      <w:r>
        <w:rPr>
          <w:rFonts w:ascii="Times New Roman" w:hAnsi="Times New Roman" w:cs="Times New Roman"/>
          <w:sz w:val="24"/>
          <w:szCs w:val="24"/>
          <w:lang w:val="en-GB"/>
        </w:rPr>
        <w:t>s</w:t>
      </w:r>
      <w:r w:rsidR="00225A9A" w:rsidRPr="00935D77">
        <w:rPr>
          <w:rFonts w:ascii="Times New Roman" w:hAnsi="Times New Roman" w:cs="Times New Roman"/>
          <w:sz w:val="24"/>
          <w:szCs w:val="24"/>
          <w:lang w:val="en-GB"/>
        </w:rPr>
        <w:t xml:space="preserve"> </w:t>
      </w:r>
      <w:r>
        <w:rPr>
          <w:rFonts w:ascii="Times New Roman" w:hAnsi="Times New Roman" w:cs="Times New Roman"/>
          <w:sz w:val="24"/>
          <w:szCs w:val="24"/>
          <w:lang w:val="en-GB"/>
        </w:rPr>
        <w:t>did not show</w:t>
      </w:r>
      <w:r w:rsidR="00225A9A" w:rsidRPr="00935D77">
        <w:rPr>
          <w:rFonts w:ascii="Times New Roman" w:hAnsi="Times New Roman" w:cs="Times New Roman"/>
          <w:sz w:val="24"/>
          <w:szCs w:val="24"/>
          <w:lang w:val="en-GB"/>
        </w:rPr>
        <w:t xml:space="preserve"> statistical significance. Regarding HepB3 in the </w:t>
      </w:r>
      <w:r w:rsidR="00665C0B" w:rsidRPr="00935D77">
        <w:rPr>
          <w:rFonts w:ascii="Times New Roman" w:hAnsi="Times New Roman" w:cs="Times New Roman"/>
          <w:sz w:val="24"/>
          <w:szCs w:val="24"/>
          <w:lang w:val="en-GB"/>
        </w:rPr>
        <w:t>same group, only LIC</w:t>
      </w:r>
      <w:r>
        <w:rPr>
          <w:rFonts w:ascii="Times New Roman" w:hAnsi="Times New Roman" w:cs="Times New Roman"/>
          <w:sz w:val="24"/>
          <w:szCs w:val="24"/>
          <w:lang w:val="en-GB"/>
        </w:rPr>
        <w:t>s</w:t>
      </w:r>
      <w:r w:rsidR="00665C0B" w:rsidRPr="00935D77">
        <w:rPr>
          <w:rFonts w:ascii="Times New Roman" w:hAnsi="Times New Roman" w:cs="Times New Roman"/>
          <w:sz w:val="24"/>
          <w:szCs w:val="24"/>
          <w:lang w:val="en-GB"/>
        </w:rPr>
        <w:t xml:space="preserve"> show</w:t>
      </w:r>
      <w:r>
        <w:rPr>
          <w:rFonts w:ascii="Times New Roman" w:hAnsi="Times New Roman" w:cs="Times New Roman"/>
          <w:sz w:val="24"/>
          <w:szCs w:val="24"/>
          <w:lang w:val="en-GB"/>
        </w:rPr>
        <w:t>ed an</w:t>
      </w:r>
      <w:r w:rsidR="00665C0B" w:rsidRPr="00935D77">
        <w:rPr>
          <w:rFonts w:ascii="Times New Roman" w:hAnsi="Times New Roman" w:cs="Times New Roman"/>
          <w:sz w:val="24"/>
          <w:szCs w:val="24"/>
          <w:lang w:val="en-GB"/>
        </w:rPr>
        <w:t xml:space="preserve"> association between </w:t>
      </w:r>
      <w:r>
        <w:rPr>
          <w:rFonts w:ascii="Times New Roman" w:hAnsi="Times New Roman" w:cs="Times New Roman"/>
          <w:sz w:val="24"/>
          <w:szCs w:val="24"/>
          <w:lang w:val="en-GB"/>
        </w:rPr>
        <w:t xml:space="preserve">the </w:t>
      </w:r>
      <w:r w:rsidR="00665C0B" w:rsidRPr="00935D77">
        <w:rPr>
          <w:rFonts w:ascii="Times New Roman" w:hAnsi="Times New Roman" w:cs="Times New Roman"/>
          <w:sz w:val="24"/>
          <w:szCs w:val="24"/>
          <w:lang w:val="en-GB"/>
        </w:rPr>
        <w:t xml:space="preserve">gender inequality </w:t>
      </w:r>
      <w:r w:rsidR="0081698B" w:rsidRPr="00935D77">
        <w:rPr>
          <w:rFonts w:ascii="Times New Roman" w:hAnsi="Times New Roman" w:cs="Times New Roman"/>
          <w:sz w:val="24"/>
          <w:szCs w:val="24"/>
          <w:lang w:val="en-GB"/>
        </w:rPr>
        <w:t xml:space="preserve">index and HepB3 </w:t>
      </w:r>
      <w:r w:rsidR="00665C0B" w:rsidRPr="00935D77">
        <w:rPr>
          <w:rFonts w:ascii="Times New Roman" w:hAnsi="Times New Roman" w:cs="Times New Roman"/>
          <w:sz w:val="24"/>
          <w:szCs w:val="24"/>
          <w:lang w:val="en-GB"/>
        </w:rPr>
        <w:t xml:space="preserve">coverage and other income groups </w:t>
      </w:r>
      <w:r>
        <w:rPr>
          <w:rFonts w:ascii="Times New Roman" w:hAnsi="Times New Roman" w:cs="Times New Roman"/>
          <w:sz w:val="24"/>
          <w:szCs w:val="24"/>
          <w:lang w:val="en-GB"/>
        </w:rPr>
        <w:t>did not show</w:t>
      </w:r>
      <w:r w:rsidR="00665C0B" w:rsidRPr="00935D77">
        <w:rPr>
          <w:rFonts w:ascii="Times New Roman" w:hAnsi="Times New Roman" w:cs="Times New Roman"/>
          <w:sz w:val="24"/>
          <w:szCs w:val="24"/>
          <w:lang w:val="en-GB"/>
        </w:rPr>
        <w:t xml:space="preserve"> </w:t>
      </w:r>
      <w:r w:rsidR="00357C74" w:rsidRPr="00935D77">
        <w:rPr>
          <w:rFonts w:ascii="Times New Roman" w:hAnsi="Times New Roman" w:cs="Times New Roman"/>
          <w:sz w:val="24"/>
          <w:szCs w:val="24"/>
          <w:lang w:val="en-GB"/>
        </w:rPr>
        <w:t>statistical significance (</w:t>
      </w:r>
      <w:r>
        <w:rPr>
          <w:rFonts w:ascii="Times New Roman" w:hAnsi="Times New Roman" w:cs="Times New Roman"/>
          <w:sz w:val="24"/>
          <w:szCs w:val="24"/>
          <w:lang w:val="en-GB"/>
        </w:rPr>
        <w:t>T</w:t>
      </w:r>
      <w:r w:rsidR="00357C74" w:rsidRPr="00935D77">
        <w:rPr>
          <w:rFonts w:ascii="Times New Roman" w:hAnsi="Times New Roman" w:cs="Times New Roman"/>
          <w:sz w:val="24"/>
          <w:szCs w:val="24"/>
          <w:lang w:val="en-GB"/>
        </w:rPr>
        <w:t>able 6).</w:t>
      </w:r>
      <w:r w:rsidR="0081190A" w:rsidRPr="00935D77">
        <w:rPr>
          <w:rFonts w:ascii="Times New Roman" w:hAnsi="Times New Roman" w:cs="Times New Roman"/>
          <w:sz w:val="24"/>
          <w:szCs w:val="24"/>
          <w:lang w:val="en-GB"/>
        </w:rPr>
        <w:t xml:space="preserve"> In regard</w:t>
      </w:r>
      <w:r>
        <w:rPr>
          <w:rFonts w:ascii="Times New Roman" w:hAnsi="Times New Roman" w:cs="Times New Roman"/>
          <w:sz w:val="24"/>
          <w:szCs w:val="24"/>
          <w:lang w:val="en-GB"/>
        </w:rPr>
        <w:t>s</w:t>
      </w:r>
      <w:r w:rsidR="0081190A" w:rsidRPr="00935D77">
        <w:rPr>
          <w:rFonts w:ascii="Times New Roman" w:hAnsi="Times New Roman" w:cs="Times New Roman"/>
          <w:sz w:val="24"/>
          <w:szCs w:val="24"/>
          <w:lang w:val="en-GB"/>
        </w:rPr>
        <w:t xml:space="preserve"> to</w:t>
      </w:r>
      <w:r w:rsidR="0081698B" w:rsidRPr="00935D77">
        <w:rPr>
          <w:rFonts w:ascii="Times New Roman" w:hAnsi="Times New Roman" w:cs="Times New Roman"/>
          <w:sz w:val="24"/>
          <w:szCs w:val="24"/>
          <w:lang w:val="en-GB"/>
        </w:rPr>
        <w:t xml:space="preserve"> the result of </w:t>
      </w:r>
      <w:r w:rsidR="00692130" w:rsidRPr="00935D77">
        <w:rPr>
          <w:rFonts w:ascii="Times New Roman" w:hAnsi="Times New Roman" w:cs="Times New Roman"/>
          <w:sz w:val="24"/>
          <w:szCs w:val="24"/>
          <w:lang w:val="en-GB"/>
        </w:rPr>
        <w:t>the group</w:t>
      </w:r>
      <w:r w:rsidR="0081698B" w:rsidRPr="00935D77">
        <w:rPr>
          <w:rFonts w:ascii="Times New Roman" w:hAnsi="Times New Roman" w:cs="Times New Roman"/>
          <w:sz w:val="24"/>
          <w:szCs w:val="24"/>
          <w:lang w:val="en-GB"/>
        </w:rPr>
        <w:t xml:space="preserve"> divided HDI, only LIC</w:t>
      </w:r>
      <w:r>
        <w:rPr>
          <w:rFonts w:ascii="Times New Roman" w:hAnsi="Times New Roman" w:cs="Times New Roman"/>
          <w:sz w:val="24"/>
          <w:szCs w:val="24"/>
          <w:lang w:val="en-GB"/>
        </w:rPr>
        <w:t>s</w:t>
      </w:r>
      <w:r w:rsidR="0081698B" w:rsidRPr="00935D77">
        <w:rPr>
          <w:rFonts w:ascii="Times New Roman" w:hAnsi="Times New Roman" w:cs="Times New Roman"/>
          <w:sz w:val="24"/>
          <w:szCs w:val="24"/>
          <w:lang w:val="en-GB"/>
        </w:rPr>
        <w:t xml:space="preserve"> w</w:t>
      </w:r>
      <w:r>
        <w:rPr>
          <w:rFonts w:ascii="Times New Roman" w:hAnsi="Times New Roman" w:cs="Times New Roman"/>
          <w:sz w:val="24"/>
          <w:szCs w:val="24"/>
          <w:lang w:val="en-GB"/>
        </w:rPr>
        <w:t>ere</w:t>
      </w:r>
      <w:r w:rsidR="0081698B" w:rsidRPr="00935D77">
        <w:rPr>
          <w:rFonts w:ascii="Times New Roman" w:hAnsi="Times New Roman" w:cs="Times New Roman"/>
          <w:sz w:val="24"/>
          <w:szCs w:val="24"/>
          <w:lang w:val="en-GB"/>
        </w:rPr>
        <w:t xml:space="preserve"> shown </w:t>
      </w:r>
      <w:r>
        <w:rPr>
          <w:rFonts w:ascii="Times New Roman" w:hAnsi="Times New Roman" w:cs="Times New Roman"/>
          <w:sz w:val="24"/>
          <w:szCs w:val="24"/>
          <w:lang w:val="en-GB"/>
        </w:rPr>
        <w:t xml:space="preserve">to be </w:t>
      </w:r>
      <w:r w:rsidR="0081698B" w:rsidRPr="00935D77">
        <w:rPr>
          <w:rFonts w:ascii="Times New Roman" w:hAnsi="Times New Roman" w:cs="Times New Roman"/>
          <w:sz w:val="24"/>
          <w:szCs w:val="24"/>
          <w:lang w:val="en-GB"/>
        </w:rPr>
        <w:t>statistical</w:t>
      </w:r>
      <w:r>
        <w:rPr>
          <w:rFonts w:ascii="Times New Roman" w:hAnsi="Times New Roman" w:cs="Times New Roman"/>
          <w:sz w:val="24"/>
          <w:szCs w:val="24"/>
          <w:lang w:val="en-GB"/>
        </w:rPr>
        <w:t>ly</w:t>
      </w:r>
      <w:r w:rsidR="0081698B" w:rsidRPr="00935D77">
        <w:rPr>
          <w:rFonts w:ascii="Times New Roman" w:hAnsi="Times New Roman" w:cs="Times New Roman"/>
          <w:sz w:val="24"/>
          <w:szCs w:val="24"/>
          <w:lang w:val="en-GB"/>
        </w:rPr>
        <w:t xml:space="preserve"> significan</w:t>
      </w:r>
      <w:r>
        <w:rPr>
          <w:rFonts w:ascii="Times New Roman" w:hAnsi="Times New Roman" w:cs="Times New Roman"/>
          <w:sz w:val="24"/>
          <w:szCs w:val="24"/>
          <w:lang w:val="en-GB"/>
        </w:rPr>
        <w:t>t</w:t>
      </w:r>
      <w:r w:rsidR="0081698B" w:rsidRPr="00935D77">
        <w:rPr>
          <w:rFonts w:ascii="Times New Roman" w:hAnsi="Times New Roman" w:cs="Times New Roman"/>
          <w:sz w:val="24"/>
          <w:szCs w:val="24"/>
          <w:lang w:val="en-GB"/>
        </w:rPr>
        <w:t xml:space="preserve"> in both MCV1 and HepB3. </w:t>
      </w:r>
      <w:r w:rsidR="00AC61B5" w:rsidRPr="00935D77">
        <w:rPr>
          <w:rFonts w:ascii="Times New Roman" w:hAnsi="Times New Roman" w:cs="Times New Roman"/>
          <w:sz w:val="24"/>
          <w:szCs w:val="24"/>
          <w:lang w:val="en-GB"/>
        </w:rPr>
        <w:t xml:space="preserve">From these results, </w:t>
      </w:r>
      <w:r w:rsidR="0081190A" w:rsidRPr="00935D77">
        <w:rPr>
          <w:rFonts w:ascii="Times New Roman" w:hAnsi="Times New Roman" w:cs="Times New Roman"/>
          <w:sz w:val="24"/>
          <w:szCs w:val="24"/>
          <w:lang w:val="en-GB"/>
        </w:rPr>
        <w:t xml:space="preserve">the association between </w:t>
      </w:r>
      <w:r w:rsidR="00D04D71" w:rsidRPr="00935D77">
        <w:rPr>
          <w:rFonts w:ascii="Times New Roman" w:hAnsi="Times New Roman" w:cs="Times New Roman"/>
          <w:sz w:val="24"/>
          <w:szCs w:val="24"/>
          <w:lang w:val="en-GB"/>
        </w:rPr>
        <w:t xml:space="preserve">gender inequality </w:t>
      </w:r>
      <w:r w:rsidR="0081190A" w:rsidRPr="00935D77">
        <w:rPr>
          <w:rFonts w:ascii="Times New Roman" w:hAnsi="Times New Roman" w:cs="Times New Roman"/>
          <w:sz w:val="24"/>
          <w:szCs w:val="24"/>
          <w:lang w:val="en-GB"/>
        </w:rPr>
        <w:t>and</w:t>
      </w:r>
      <w:r w:rsidR="00D04D71" w:rsidRPr="00935D77">
        <w:rPr>
          <w:rFonts w:ascii="Times New Roman" w:hAnsi="Times New Roman" w:cs="Times New Roman"/>
          <w:sz w:val="24"/>
          <w:szCs w:val="24"/>
          <w:lang w:val="en-GB"/>
        </w:rPr>
        <w:t xml:space="preserve"> MCV1 and HepB3 coverage</w:t>
      </w:r>
      <w:r w:rsidR="0081190A" w:rsidRPr="00935D77">
        <w:rPr>
          <w:rFonts w:ascii="Times New Roman" w:hAnsi="Times New Roman" w:cs="Times New Roman"/>
          <w:sz w:val="24"/>
          <w:szCs w:val="24"/>
          <w:lang w:val="en-GB"/>
        </w:rPr>
        <w:t xml:space="preserve"> was shown </w:t>
      </w:r>
      <w:r w:rsidR="00D04D71" w:rsidRPr="00935D77">
        <w:rPr>
          <w:rFonts w:ascii="Times New Roman" w:hAnsi="Times New Roman" w:cs="Times New Roman"/>
          <w:sz w:val="24"/>
          <w:szCs w:val="24"/>
          <w:lang w:val="en-GB"/>
        </w:rPr>
        <w:t>in</w:t>
      </w:r>
      <w:r w:rsidR="0081190A" w:rsidRPr="00935D77">
        <w:rPr>
          <w:rFonts w:ascii="Times New Roman" w:hAnsi="Times New Roman" w:cs="Times New Roman"/>
          <w:sz w:val="24"/>
          <w:szCs w:val="24"/>
          <w:lang w:val="en-GB"/>
        </w:rPr>
        <w:t xml:space="preserve"> only</w:t>
      </w:r>
      <w:r w:rsidR="00D04D71" w:rsidRPr="00935D77">
        <w:rPr>
          <w:rFonts w:ascii="Times New Roman" w:hAnsi="Times New Roman" w:cs="Times New Roman"/>
          <w:sz w:val="24"/>
          <w:szCs w:val="24"/>
          <w:lang w:val="en-GB"/>
        </w:rPr>
        <w:t xml:space="preserve"> LIC</w:t>
      </w:r>
      <w:r>
        <w:rPr>
          <w:rFonts w:ascii="Times New Roman" w:hAnsi="Times New Roman" w:cs="Times New Roman"/>
          <w:sz w:val="24"/>
          <w:szCs w:val="24"/>
          <w:lang w:val="en-GB"/>
        </w:rPr>
        <w:t>s</w:t>
      </w:r>
      <w:r w:rsidR="00D04D71" w:rsidRPr="00935D77">
        <w:rPr>
          <w:rFonts w:ascii="Times New Roman" w:hAnsi="Times New Roman" w:cs="Times New Roman"/>
          <w:sz w:val="24"/>
          <w:szCs w:val="24"/>
          <w:lang w:val="en-GB"/>
        </w:rPr>
        <w:t xml:space="preserve"> or </w:t>
      </w:r>
      <w:r w:rsidR="0081190A" w:rsidRPr="00935D77">
        <w:rPr>
          <w:rFonts w:ascii="Times New Roman" w:hAnsi="Times New Roman" w:cs="Times New Roman"/>
          <w:sz w:val="24"/>
          <w:szCs w:val="24"/>
          <w:lang w:val="en-GB"/>
        </w:rPr>
        <w:t>both LIC</w:t>
      </w:r>
      <w:r>
        <w:rPr>
          <w:rFonts w:ascii="Times New Roman" w:hAnsi="Times New Roman" w:cs="Times New Roman"/>
          <w:sz w:val="24"/>
          <w:szCs w:val="24"/>
          <w:lang w:val="en-GB"/>
        </w:rPr>
        <w:t>s</w:t>
      </w:r>
      <w:r w:rsidR="0081190A" w:rsidRPr="00935D77">
        <w:rPr>
          <w:rFonts w:ascii="Times New Roman" w:hAnsi="Times New Roman" w:cs="Times New Roman"/>
          <w:sz w:val="24"/>
          <w:szCs w:val="24"/>
          <w:lang w:val="en-GB"/>
        </w:rPr>
        <w:t xml:space="preserve"> and </w:t>
      </w:r>
      <w:r w:rsidR="00D04D71" w:rsidRPr="00935D77">
        <w:rPr>
          <w:rFonts w:ascii="Times New Roman" w:hAnsi="Times New Roman" w:cs="Times New Roman"/>
          <w:sz w:val="24"/>
          <w:szCs w:val="24"/>
          <w:lang w:val="en-GB"/>
        </w:rPr>
        <w:t>LMIC</w:t>
      </w:r>
      <w:r>
        <w:rPr>
          <w:rFonts w:ascii="Times New Roman" w:hAnsi="Times New Roman" w:cs="Times New Roman"/>
          <w:sz w:val="24"/>
          <w:szCs w:val="24"/>
          <w:lang w:val="en-GB"/>
        </w:rPr>
        <w:t>s</w:t>
      </w:r>
      <w:r w:rsidR="0081190A" w:rsidRPr="00935D77">
        <w:rPr>
          <w:rFonts w:ascii="Times New Roman" w:hAnsi="Times New Roman" w:cs="Times New Roman"/>
          <w:sz w:val="24"/>
          <w:szCs w:val="24"/>
          <w:lang w:val="en-GB"/>
        </w:rPr>
        <w:t>. I</w:t>
      </w:r>
      <w:r w:rsidR="00AC61B5" w:rsidRPr="00935D77">
        <w:rPr>
          <w:rFonts w:ascii="Times New Roman" w:hAnsi="Times New Roman" w:cs="Times New Roman"/>
          <w:sz w:val="24"/>
          <w:szCs w:val="24"/>
          <w:lang w:val="en-GB"/>
        </w:rPr>
        <w:t xml:space="preserve">t would be considered that the impact of gender inequality </w:t>
      </w:r>
      <w:r w:rsidR="00D04D71" w:rsidRPr="00935D77">
        <w:rPr>
          <w:rFonts w:ascii="Times New Roman" w:hAnsi="Times New Roman" w:cs="Times New Roman"/>
          <w:sz w:val="24"/>
          <w:szCs w:val="24"/>
          <w:lang w:val="en-GB"/>
        </w:rPr>
        <w:t xml:space="preserve">for all 4 vaccines </w:t>
      </w:r>
      <w:r>
        <w:rPr>
          <w:rFonts w:ascii="Times New Roman" w:hAnsi="Times New Roman" w:cs="Times New Roman"/>
          <w:sz w:val="24"/>
          <w:szCs w:val="24"/>
          <w:lang w:val="en-GB"/>
        </w:rPr>
        <w:t>was</w:t>
      </w:r>
      <w:r w:rsidR="00AC61B5" w:rsidRPr="00935D77">
        <w:rPr>
          <w:rFonts w:ascii="Times New Roman" w:hAnsi="Times New Roman" w:cs="Times New Roman"/>
          <w:sz w:val="24"/>
          <w:szCs w:val="24"/>
          <w:lang w:val="en-GB"/>
        </w:rPr>
        <w:t xml:space="preserve"> </w:t>
      </w:r>
      <w:r w:rsidR="00D04D71" w:rsidRPr="00935D77">
        <w:rPr>
          <w:rFonts w:ascii="Times New Roman" w:hAnsi="Times New Roman" w:cs="Times New Roman"/>
          <w:sz w:val="24"/>
          <w:szCs w:val="24"/>
          <w:lang w:val="en-GB"/>
        </w:rPr>
        <w:t>a more active factor i</w:t>
      </w:r>
      <w:r w:rsidR="00AC61B5" w:rsidRPr="00935D77">
        <w:rPr>
          <w:rFonts w:ascii="Times New Roman" w:hAnsi="Times New Roman" w:cs="Times New Roman"/>
          <w:sz w:val="24"/>
          <w:szCs w:val="24"/>
          <w:lang w:val="en-GB"/>
        </w:rPr>
        <w:t>n LIC</w:t>
      </w:r>
      <w:r>
        <w:rPr>
          <w:rFonts w:ascii="Times New Roman" w:hAnsi="Times New Roman" w:cs="Times New Roman"/>
          <w:sz w:val="24"/>
          <w:szCs w:val="24"/>
          <w:lang w:val="en-GB"/>
        </w:rPr>
        <w:t>s</w:t>
      </w:r>
      <w:r w:rsidR="0081190A" w:rsidRPr="00935D77">
        <w:rPr>
          <w:rFonts w:ascii="Times New Roman" w:hAnsi="Times New Roman" w:cs="Times New Roman"/>
          <w:sz w:val="24"/>
          <w:szCs w:val="24"/>
          <w:lang w:val="en-GB"/>
        </w:rPr>
        <w:t xml:space="preserve"> or </w:t>
      </w:r>
      <w:r>
        <w:rPr>
          <w:rFonts w:ascii="Times New Roman" w:hAnsi="Times New Roman" w:cs="Times New Roman"/>
          <w:sz w:val="24"/>
          <w:szCs w:val="24"/>
          <w:lang w:val="en-GB"/>
        </w:rPr>
        <w:t xml:space="preserve">in </w:t>
      </w:r>
      <w:r w:rsidR="0081190A" w:rsidRPr="00935D77">
        <w:rPr>
          <w:rFonts w:ascii="Times New Roman" w:hAnsi="Times New Roman" w:cs="Times New Roman"/>
          <w:sz w:val="24"/>
          <w:szCs w:val="24"/>
          <w:lang w:val="en-GB"/>
        </w:rPr>
        <w:t>both LIC</w:t>
      </w:r>
      <w:r>
        <w:rPr>
          <w:rFonts w:ascii="Times New Roman" w:hAnsi="Times New Roman" w:cs="Times New Roman"/>
          <w:sz w:val="24"/>
          <w:szCs w:val="24"/>
          <w:lang w:val="en-GB"/>
        </w:rPr>
        <w:t>s</w:t>
      </w:r>
      <w:r w:rsidR="0081190A" w:rsidRPr="00935D77">
        <w:rPr>
          <w:rFonts w:ascii="Times New Roman" w:hAnsi="Times New Roman" w:cs="Times New Roman"/>
          <w:sz w:val="24"/>
          <w:szCs w:val="24"/>
          <w:lang w:val="en-GB"/>
        </w:rPr>
        <w:t xml:space="preserve"> and LMIC</w:t>
      </w:r>
      <w:r>
        <w:rPr>
          <w:rFonts w:ascii="Times New Roman" w:hAnsi="Times New Roman" w:cs="Times New Roman"/>
          <w:sz w:val="24"/>
          <w:szCs w:val="24"/>
          <w:lang w:val="en-GB"/>
        </w:rPr>
        <w:t>s</w:t>
      </w:r>
      <w:r w:rsidR="0081190A" w:rsidRPr="00935D77">
        <w:rPr>
          <w:rFonts w:ascii="Times New Roman" w:hAnsi="Times New Roman" w:cs="Times New Roman"/>
          <w:sz w:val="24"/>
          <w:szCs w:val="24"/>
          <w:lang w:val="en-GB"/>
        </w:rPr>
        <w:t>, while no relation</w:t>
      </w:r>
      <w:r>
        <w:rPr>
          <w:rFonts w:ascii="Times New Roman" w:hAnsi="Times New Roman" w:cs="Times New Roman"/>
          <w:sz w:val="24"/>
          <w:szCs w:val="24"/>
          <w:lang w:val="en-GB"/>
        </w:rPr>
        <w:t>ship</w:t>
      </w:r>
      <w:r w:rsidR="0081190A" w:rsidRPr="00935D77">
        <w:rPr>
          <w:rFonts w:ascii="Times New Roman" w:hAnsi="Times New Roman" w:cs="Times New Roman"/>
          <w:sz w:val="24"/>
          <w:szCs w:val="24"/>
          <w:lang w:val="en-GB"/>
        </w:rPr>
        <w:t xml:space="preserve"> was observed </w:t>
      </w:r>
      <w:r>
        <w:rPr>
          <w:rFonts w:ascii="Times New Roman" w:hAnsi="Times New Roman" w:cs="Times New Roman"/>
          <w:sz w:val="24"/>
          <w:szCs w:val="24"/>
          <w:lang w:val="en-GB"/>
        </w:rPr>
        <w:t>for</w:t>
      </w:r>
      <w:r w:rsidR="0081190A" w:rsidRPr="00935D77">
        <w:rPr>
          <w:rFonts w:ascii="Times New Roman" w:hAnsi="Times New Roman" w:cs="Times New Roman"/>
          <w:sz w:val="24"/>
          <w:szCs w:val="24"/>
          <w:lang w:val="en-GB"/>
        </w:rPr>
        <w:t xml:space="preserve"> MCV1 and HepB3 in HIC</w:t>
      </w:r>
      <w:r>
        <w:rPr>
          <w:rFonts w:ascii="Times New Roman" w:hAnsi="Times New Roman" w:cs="Times New Roman"/>
          <w:sz w:val="24"/>
          <w:szCs w:val="24"/>
          <w:lang w:val="en-GB"/>
        </w:rPr>
        <w:t>s</w:t>
      </w:r>
      <w:r w:rsidR="0081190A" w:rsidRPr="00935D77">
        <w:rPr>
          <w:rFonts w:ascii="Times New Roman" w:hAnsi="Times New Roman" w:cs="Times New Roman"/>
          <w:sz w:val="24"/>
          <w:szCs w:val="24"/>
          <w:lang w:val="en-GB"/>
        </w:rPr>
        <w:t xml:space="preserve"> and MIC</w:t>
      </w:r>
      <w:r>
        <w:rPr>
          <w:rFonts w:ascii="Times New Roman" w:hAnsi="Times New Roman" w:cs="Times New Roman"/>
          <w:sz w:val="24"/>
          <w:szCs w:val="24"/>
          <w:lang w:val="en-GB"/>
        </w:rPr>
        <w:t>s</w:t>
      </w:r>
      <w:r w:rsidR="00EF473D" w:rsidRPr="00935D77">
        <w:rPr>
          <w:rFonts w:ascii="Times New Roman" w:hAnsi="Times New Roman" w:cs="Times New Roman"/>
          <w:sz w:val="24"/>
          <w:szCs w:val="24"/>
          <w:lang w:val="en-GB"/>
        </w:rPr>
        <w:t>.</w:t>
      </w:r>
      <w:r w:rsidR="00AC61B5" w:rsidRPr="00935D77">
        <w:rPr>
          <w:rFonts w:ascii="Times New Roman" w:hAnsi="Times New Roman" w:cs="Times New Roman"/>
          <w:sz w:val="24"/>
          <w:szCs w:val="24"/>
          <w:lang w:val="en-GB"/>
        </w:rPr>
        <w:t xml:space="preserve"> </w:t>
      </w:r>
    </w:p>
    <w:p w14:paraId="0E96BCA1" w14:textId="77777777" w:rsidR="00EF473D" w:rsidRPr="00935D77" w:rsidRDefault="00EF473D" w:rsidP="009D24D2">
      <w:pPr>
        <w:jc w:val="left"/>
        <w:rPr>
          <w:noProof/>
          <w:lang w:val="en-GB"/>
        </w:rPr>
      </w:pPr>
    </w:p>
    <w:p w14:paraId="47CF244F" w14:textId="77777777" w:rsidR="00EF473D" w:rsidRPr="00935D77" w:rsidRDefault="00EF473D" w:rsidP="009D24D2">
      <w:pPr>
        <w:jc w:val="left"/>
        <w:rPr>
          <w:noProof/>
          <w:lang w:val="en-GB"/>
        </w:rPr>
      </w:pPr>
    </w:p>
    <w:p w14:paraId="70B0D0E6" w14:textId="77777777" w:rsidR="00EF473D" w:rsidRPr="00935D77" w:rsidRDefault="00EF473D" w:rsidP="009D24D2">
      <w:pPr>
        <w:jc w:val="left"/>
        <w:rPr>
          <w:noProof/>
          <w:lang w:val="en-GB"/>
        </w:rPr>
      </w:pPr>
    </w:p>
    <w:p w14:paraId="5C9AF946" w14:textId="77777777" w:rsidR="00C724A7" w:rsidRPr="00935D77" w:rsidRDefault="00E05F85" w:rsidP="009D24D2">
      <w:pPr>
        <w:jc w:val="left"/>
        <w:rPr>
          <w:rFonts w:ascii="Times New Roman" w:hAnsi="Times New Roman" w:cs="Times New Roman"/>
          <w:sz w:val="24"/>
          <w:szCs w:val="24"/>
          <w:lang w:val="en-GB"/>
        </w:rPr>
      </w:pPr>
      <w:r w:rsidRPr="00935D77">
        <w:rPr>
          <w:rFonts w:hint="eastAsia"/>
          <w:noProof/>
        </w:rPr>
        <w:lastRenderedPageBreak/>
        <w:drawing>
          <wp:inline distT="0" distB="0" distL="0" distR="0" wp14:anchorId="6EFC2FD2" wp14:editId="5BC37F47">
            <wp:extent cx="2618634" cy="1916430"/>
            <wp:effectExtent l="0" t="0" r="0" b="762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86916" cy="1966402"/>
                    </a:xfrm>
                    <a:prstGeom prst="rect">
                      <a:avLst/>
                    </a:prstGeom>
                    <a:noFill/>
                    <a:ln>
                      <a:noFill/>
                    </a:ln>
                  </pic:spPr>
                </pic:pic>
              </a:graphicData>
            </a:graphic>
          </wp:inline>
        </w:drawing>
      </w:r>
      <w:r w:rsidRPr="00935D77">
        <w:rPr>
          <w:lang w:val="en-GB"/>
        </w:rPr>
        <w:t xml:space="preserve"> </w:t>
      </w:r>
      <w:r w:rsidRPr="00935D77">
        <w:rPr>
          <w:noProof/>
          <w:lang w:val="en-GB"/>
        </w:rPr>
        <w:t xml:space="preserve"> </w:t>
      </w:r>
      <w:r w:rsidRPr="00935D77">
        <w:rPr>
          <w:noProof/>
        </w:rPr>
        <w:drawing>
          <wp:inline distT="0" distB="0" distL="0" distR="0" wp14:anchorId="75F6A786" wp14:editId="1285ACA1">
            <wp:extent cx="2632906" cy="1923721"/>
            <wp:effectExtent l="0" t="0" r="0" b="635"/>
            <wp:docPr id="230" name="図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5276" cy="1947372"/>
                    </a:xfrm>
                    <a:prstGeom prst="rect">
                      <a:avLst/>
                    </a:prstGeom>
                    <a:noFill/>
                    <a:ln>
                      <a:noFill/>
                    </a:ln>
                  </pic:spPr>
                </pic:pic>
              </a:graphicData>
            </a:graphic>
          </wp:inline>
        </w:drawing>
      </w:r>
    </w:p>
    <w:p w14:paraId="4059DD47" w14:textId="77777777" w:rsidR="00BB56E7" w:rsidRPr="00935D77" w:rsidRDefault="00E05F85" w:rsidP="009D24D2">
      <w:pPr>
        <w:jc w:val="left"/>
        <w:rPr>
          <w:lang w:val="en-GB"/>
        </w:rPr>
      </w:pPr>
      <w:r w:rsidRPr="00935D77">
        <w:rPr>
          <w:rFonts w:hint="eastAsia"/>
          <w:noProof/>
        </w:rPr>
        <w:drawing>
          <wp:inline distT="0" distB="0" distL="0" distR="0" wp14:anchorId="2D3C5429" wp14:editId="7E758128">
            <wp:extent cx="2605728" cy="1903863"/>
            <wp:effectExtent l="0" t="0" r="4445" b="1270"/>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55189" cy="1940002"/>
                    </a:xfrm>
                    <a:prstGeom prst="rect">
                      <a:avLst/>
                    </a:prstGeom>
                    <a:noFill/>
                    <a:ln>
                      <a:noFill/>
                    </a:ln>
                  </pic:spPr>
                </pic:pic>
              </a:graphicData>
            </a:graphic>
          </wp:inline>
        </w:drawing>
      </w:r>
      <w:r w:rsidRPr="00935D77">
        <w:rPr>
          <w:rFonts w:hint="eastAsia"/>
          <w:lang w:val="en-GB"/>
        </w:rPr>
        <w:t xml:space="preserve"> </w:t>
      </w:r>
      <w:r w:rsidRPr="00935D77">
        <w:rPr>
          <w:noProof/>
          <w:lang w:val="en-GB"/>
        </w:rPr>
        <w:t xml:space="preserve"> </w:t>
      </w:r>
      <w:r w:rsidRPr="00935D77">
        <w:rPr>
          <w:rFonts w:hint="eastAsia"/>
          <w:noProof/>
        </w:rPr>
        <w:drawing>
          <wp:inline distT="0" distB="0" distL="0" distR="0" wp14:anchorId="7CE8DAAE" wp14:editId="0C1A4EDC">
            <wp:extent cx="2644217" cy="1931983"/>
            <wp:effectExtent l="0" t="0" r="3810" b="0"/>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86121" cy="1962600"/>
                    </a:xfrm>
                    <a:prstGeom prst="rect">
                      <a:avLst/>
                    </a:prstGeom>
                    <a:noFill/>
                    <a:ln>
                      <a:noFill/>
                    </a:ln>
                  </pic:spPr>
                </pic:pic>
              </a:graphicData>
            </a:graphic>
          </wp:inline>
        </w:drawing>
      </w:r>
    </w:p>
    <w:p w14:paraId="528AC761" w14:textId="7856312D" w:rsidR="00E05F85" w:rsidRPr="00935D77" w:rsidRDefault="00E05F85" w:rsidP="009D24D2">
      <w:pPr>
        <w:jc w:val="left"/>
        <w:rPr>
          <w:sz w:val="24"/>
          <w:szCs w:val="24"/>
          <w:lang w:val="en-GB"/>
        </w:rPr>
      </w:pPr>
      <w:r w:rsidRPr="00935D77">
        <w:rPr>
          <w:rFonts w:ascii="Times New Roman" w:hAnsi="Times New Roman" w:cs="Times New Roman"/>
          <w:sz w:val="24"/>
          <w:szCs w:val="24"/>
          <w:lang w:val="en-GB"/>
        </w:rPr>
        <w:t>F</w:t>
      </w:r>
      <w:r w:rsidRPr="00935D77">
        <w:rPr>
          <w:rFonts w:ascii="Times New Roman" w:hAnsi="Times New Roman" w:cs="Times New Roman" w:hint="eastAsia"/>
          <w:sz w:val="24"/>
          <w:szCs w:val="24"/>
          <w:lang w:val="en-GB"/>
        </w:rPr>
        <w:t>igure</w:t>
      </w:r>
      <w:r w:rsidR="00E0468A">
        <w:rPr>
          <w:rFonts w:ascii="Times New Roman" w:hAnsi="Times New Roman" w:cs="Times New Roman"/>
          <w:sz w:val="24"/>
          <w:szCs w:val="24"/>
          <w:lang w:val="en-GB"/>
        </w:rPr>
        <w:t xml:space="preserve"> </w:t>
      </w:r>
      <w:r w:rsidRPr="00935D77">
        <w:rPr>
          <w:rFonts w:ascii="Times New Roman" w:hAnsi="Times New Roman" w:cs="Times New Roman" w:hint="eastAsia"/>
          <w:sz w:val="24"/>
          <w:szCs w:val="24"/>
          <w:lang w:val="en-GB"/>
        </w:rPr>
        <w:t>3:</w:t>
      </w:r>
      <w:r w:rsidRPr="00935D77">
        <w:rPr>
          <w:rFonts w:hint="eastAsia"/>
          <w:lang w:val="en-GB"/>
        </w:rPr>
        <w:t xml:space="preserve"> </w:t>
      </w:r>
      <w:r w:rsidRPr="00935D77">
        <w:rPr>
          <w:rFonts w:hint="eastAsia"/>
          <w:sz w:val="24"/>
          <w:szCs w:val="24"/>
          <w:lang w:val="en-GB"/>
        </w:rPr>
        <w:t>The association between DPT3</w:t>
      </w:r>
      <w:r w:rsidRPr="00935D77">
        <w:rPr>
          <w:sz w:val="24"/>
          <w:szCs w:val="24"/>
          <w:lang w:val="en-GB"/>
        </w:rPr>
        <w:t>, Hib3, HepB3 and MCV1</w:t>
      </w:r>
      <w:r w:rsidRPr="00935D77">
        <w:rPr>
          <w:rFonts w:hint="eastAsia"/>
          <w:sz w:val="24"/>
          <w:szCs w:val="24"/>
          <w:lang w:val="en-GB"/>
        </w:rPr>
        <w:t xml:space="preserve"> </w:t>
      </w:r>
      <w:r w:rsidRPr="00935D77">
        <w:rPr>
          <w:sz w:val="24"/>
          <w:szCs w:val="24"/>
          <w:lang w:val="en-GB"/>
        </w:rPr>
        <w:t xml:space="preserve">vaccine </w:t>
      </w:r>
      <w:r w:rsidRPr="00935D77">
        <w:rPr>
          <w:rFonts w:hint="eastAsia"/>
          <w:sz w:val="24"/>
          <w:szCs w:val="24"/>
          <w:lang w:val="en-GB"/>
        </w:rPr>
        <w:t xml:space="preserve">coverage </w:t>
      </w:r>
      <w:r w:rsidRPr="00935D77">
        <w:rPr>
          <w:sz w:val="24"/>
          <w:szCs w:val="24"/>
          <w:lang w:val="en-GB"/>
        </w:rPr>
        <w:t>and GII with the division of human development groups.</w:t>
      </w:r>
    </w:p>
    <w:p w14:paraId="2453346C" w14:textId="29671131" w:rsidR="007A00E2" w:rsidRPr="00935D77" w:rsidRDefault="007A00E2" w:rsidP="00E0468A">
      <w:pPr>
        <w:jc w:val="left"/>
        <w:rPr>
          <w:rFonts w:ascii="Times New Roman" w:hAnsi="Times New Roman" w:cs="Times New Roman"/>
          <w:b/>
          <w:sz w:val="28"/>
          <w:szCs w:val="28"/>
          <w:lang w:val="en-GB"/>
        </w:rPr>
        <w:sectPr w:rsidR="007A00E2" w:rsidRPr="00935D77" w:rsidSect="00290887">
          <w:pgSz w:w="11906" w:h="16838"/>
          <w:pgMar w:top="1701" w:right="1701" w:bottom="1985" w:left="1701" w:header="851" w:footer="992" w:gutter="0"/>
          <w:cols w:space="425"/>
          <w:docGrid w:type="lines" w:linePitch="360"/>
        </w:sectPr>
      </w:pPr>
    </w:p>
    <w:p w14:paraId="4F505720" w14:textId="640F1E1B" w:rsidR="007A5C26" w:rsidRPr="00935D77" w:rsidRDefault="007A5C26" w:rsidP="009D24D2">
      <w:pPr>
        <w:jc w:val="left"/>
        <w:rPr>
          <w:lang w:val="en-GB"/>
        </w:rPr>
      </w:pPr>
      <w:r w:rsidRPr="00935D77">
        <w:rPr>
          <w:rFonts w:hint="eastAsia"/>
          <w:lang w:val="en-GB"/>
        </w:rPr>
        <w:lastRenderedPageBreak/>
        <w:t xml:space="preserve">Table </w:t>
      </w:r>
      <w:r w:rsidRPr="00935D77">
        <w:rPr>
          <w:lang w:val="en-GB"/>
        </w:rPr>
        <w:t xml:space="preserve">6: </w:t>
      </w:r>
      <w:r w:rsidRPr="00935D77">
        <w:rPr>
          <w:rFonts w:ascii="Times New Roman" w:hAnsi="Times New Roman" w:cs="Times New Roman"/>
          <w:color w:val="000000" w:themeColor="text1"/>
          <w:sz w:val="22"/>
          <w:lang w:val="en-GB"/>
        </w:rPr>
        <w:t xml:space="preserve">The results of a </w:t>
      </w:r>
      <w:r w:rsidRPr="00935D77">
        <w:rPr>
          <w:rFonts w:ascii="Times New Roman" w:hAnsi="Times New Roman" w:cs="Times New Roman" w:hint="eastAsia"/>
          <w:color w:val="000000" w:themeColor="text1"/>
          <w:sz w:val="22"/>
          <w:lang w:val="en-GB"/>
        </w:rPr>
        <w:t xml:space="preserve">multivariable linear </w:t>
      </w:r>
      <w:r w:rsidRPr="00935D77">
        <w:rPr>
          <w:rFonts w:ascii="Times New Roman" w:hAnsi="Times New Roman" w:cs="Times New Roman"/>
          <w:color w:val="000000" w:themeColor="text1"/>
          <w:sz w:val="22"/>
          <w:lang w:val="en-GB"/>
        </w:rPr>
        <w:t>regression of the variables and MCV1 and HepB3 coverages with the group divided income group.</w:t>
      </w:r>
      <w:r w:rsidRPr="00935D77">
        <w:rPr>
          <w:rFonts w:ascii="Times New Roman" w:hAnsi="Times New Roman" w:cs="Times New Roman" w:hint="eastAsia"/>
          <w:color w:val="000000" w:themeColor="text1"/>
          <w:sz w:val="22"/>
          <w:lang w:val="en-GB"/>
        </w:rPr>
        <w:t xml:space="preserve"> </w:t>
      </w:r>
      <w:r w:rsidRPr="00935D77">
        <w:rPr>
          <w:lang w:val="en-GB"/>
        </w:rPr>
        <w:t xml:space="preserve"> </w:t>
      </w:r>
    </w:p>
    <w:tbl>
      <w:tblPr>
        <w:tblW w:w="13136" w:type="dxa"/>
        <w:tblLayout w:type="fixed"/>
        <w:tblCellMar>
          <w:left w:w="99" w:type="dxa"/>
          <w:right w:w="99" w:type="dxa"/>
        </w:tblCellMar>
        <w:tblLook w:val="04A0" w:firstRow="1" w:lastRow="0" w:firstColumn="1" w:lastColumn="0" w:noHBand="0" w:noVBand="1"/>
      </w:tblPr>
      <w:tblGrid>
        <w:gridCol w:w="1326"/>
        <w:gridCol w:w="1793"/>
        <w:gridCol w:w="992"/>
        <w:gridCol w:w="2410"/>
        <w:gridCol w:w="850"/>
        <w:gridCol w:w="1843"/>
        <w:gridCol w:w="1134"/>
        <w:gridCol w:w="1701"/>
        <w:gridCol w:w="1087"/>
      </w:tblGrid>
      <w:tr w:rsidR="007A5C26" w:rsidRPr="00935D77" w14:paraId="2B0B245B" w14:textId="77777777" w:rsidTr="00E46A0F">
        <w:trPr>
          <w:trHeight w:val="225"/>
        </w:trPr>
        <w:tc>
          <w:tcPr>
            <w:tcW w:w="1326" w:type="dxa"/>
            <w:tcBorders>
              <w:top w:val="single" w:sz="4" w:space="0" w:color="auto"/>
              <w:left w:val="nil"/>
              <w:bottom w:val="single" w:sz="4" w:space="0" w:color="auto"/>
              <w:right w:val="nil"/>
            </w:tcBorders>
            <w:shd w:val="clear" w:color="auto" w:fill="auto"/>
            <w:noWrap/>
            <w:hideMark/>
          </w:tcPr>
          <w:p w14:paraId="582B3DEA"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bottom w:val="single" w:sz="4" w:space="0" w:color="auto"/>
              <w:right w:val="nil"/>
            </w:tcBorders>
            <w:shd w:val="clear" w:color="auto" w:fill="E7E6E6" w:themeFill="background2"/>
            <w:noWrap/>
            <w:vAlign w:val="center"/>
            <w:hideMark/>
          </w:tcPr>
          <w:p w14:paraId="0DF32B4E" w14:textId="115C022A"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 w:val="20"/>
                <w:szCs w:val="20"/>
                <w:lang w:val="en-GB"/>
              </w:rPr>
              <w:t>HIC</w:t>
            </w:r>
          </w:p>
        </w:tc>
        <w:tc>
          <w:tcPr>
            <w:tcW w:w="3260" w:type="dxa"/>
            <w:gridSpan w:val="2"/>
            <w:tcBorders>
              <w:top w:val="single" w:sz="4" w:space="0" w:color="auto"/>
              <w:left w:val="nil"/>
              <w:bottom w:val="single" w:sz="4" w:space="0" w:color="auto"/>
              <w:right w:val="nil"/>
            </w:tcBorders>
            <w:shd w:val="clear" w:color="auto" w:fill="E7E6E6" w:themeFill="background2"/>
          </w:tcPr>
          <w:p w14:paraId="44D0F506" w14:textId="50104F3E"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MIC</w:t>
            </w:r>
          </w:p>
        </w:tc>
        <w:tc>
          <w:tcPr>
            <w:tcW w:w="2977" w:type="dxa"/>
            <w:gridSpan w:val="2"/>
            <w:tcBorders>
              <w:top w:val="single" w:sz="4" w:space="0" w:color="auto"/>
              <w:left w:val="nil"/>
              <w:bottom w:val="single" w:sz="4" w:space="0" w:color="auto"/>
              <w:right w:val="nil"/>
            </w:tcBorders>
            <w:shd w:val="clear" w:color="auto" w:fill="E7E6E6" w:themeFill="background2"/>
          </w:tcPr>
          <w:p w14:paraId="1F54CF08" w14:textId="15EF01D2"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0"/>
                <w:szCs w:val="20"/>
                <w:lang w:val="en-GB"/>
              </w:rPr>
              <w:t>LMIC</w:t>
            </w:r>
          </w:p>
        </w:tc>
        <w:tc>
          <w:tcPr>
            <w:tcW w:w="2788" w:type="dxa"/>
            <w:gridSpan w:val="2"/>
            <w:tcBorders>
              <w:top w:val="single" w:sz="4" w:space="0" w:color="auto"/>
              <w:left w:val="nil"/>
              <w:bottom w:val="single" w:sz="4" w:space="0" w:color="auto"/>
              <w:right w:val="nil"/>
            </w:tcBorders>
            <w:shd w:val="clear" w:color="auto" w:fill="E7E6E6" w:themeFill="background2"/>
          </w:tcPr>
          <w:p w14:paraId="1397364F" w14:textId="732DA22F"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0"/>
                <w:szCs w:val="20"/>
                <w:lang w:val="en-GB"/>
              </w:rPr>
              <w:t>LIC</w:t>
            </w:r>
          </w:p>
        </w:tc>
      </w:tr>
      <w:tr w:rsidR="007A5C26" w:rsidRPr="00935D77" w14:paraId="0E50EE68" w14:textId="77777777" w:rsidTr="00E46A0F">
        <w:trPr>
          <w:trHeight w:val="225"/>
        </w:trPr>
        <w:tc>
          <w:tcPr>
            <w:tcW w:w="1326" w:type="dxa"/>
            <w:vMerge w:val="restart"/>
            <w:tcBorders>
              <w:top w:val="single" w:sz="4" w:space="0" w:color="auto"/>
              <w:left w:val="nil"/>
              <w:right w:val="nil"/>
            </w:tcBorders>
            <w:shd w:val="clear" w:color="auto" w:fill="E7E6E6" w:themeFill="background2"/>
            <w:noWrap/>
          </w:tcPr>
          <w:p w14:paraId="657E7E9D"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2"/>
                <w:lang w:val="en-GB"/>
              </w:rPr>
            </w:pPr>
          </w:p>
          <w:p w14:paraId="40CC38C8"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hint="eastAsia"/>
                <w:color w:val="000000" w:themeColor="text1"/>
                <w:kern w:val="0"/>
                <w:sz w:val="22"/>
                <w:lang w:val="en-GB"/>
              </w:rPr>
              <w:t>MCV1</w:t>
            </w:r>
          </w:p>
          <w:p w14:paraId="75AB3223"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2"/>
                <w:lang w:val="en-GB"/>
              </w:rPr>
            </w:pPr>
          </w:p>
          <w:p w14:paraId="43AF4E9E" w14:textId="77777777" w:rsidR="007A5C26" w:rsidRPr="00935D77" w:rsidRDefault="007A5C26" w:rsidP="009D24D2">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3767DE70" w14:textId="64471B15"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54</w:t>
            </w:r>
          </w:p>
        </w:tc>
        <w:tc>
          <w:tcPr>
            <w:tcW w:w="3260" w:type="dxa"/>
            <w:gridSpan w:val="2"/>
            <w:tcBorders>
              <w:top w:val="single" w:sz="4" w:space="0" w:color="auto"/>
              <w:left w:val="nil"/>
              <w:right w:val="nil"/>
            </w:tcBorders>
          </w:tcPr>
          <w:p w14:paraId="26CD3CC4" w14:textId="5B5B2458" w:rsidR="007A5C26" w:rsidRPr="00935D77" w:rsidRDefault="005239E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N=48</w:t>
            </w:r>
          </w:p>
        </w:tc>
        <w:tc>
          <w:tcPr>
            <w:tcW w:w="2977" w:type="dxa"/>
            <w:gridSpan w:val="2"/>
            <w:tcBorders>
              <w:top w:val="single" w:sz="4" w:space="0" w:color="auto"/>
              <w:left w:val="nil"/>
              <w:right w:val="nil"/>
            </w:tcBorders>
          </w:tcPr>
          <w:p w14:paraId="2AA0E905" w14:textId="6AB61DC5"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005239E6" w:rsidRPr="00935D77">
              <w:rPr>
                <w:rFonts w:ascii="Times New Roman" w:eastAsia="ＭＳ Ｐゴシック" w:hAnsi="Times New Roman" w:cs="Times New Roman"/>
                <w:color w:val="000000" w:themeColor="text1"/>
                <w:kern w:val="0"/>
                <w:sz w:val="20"/>
                <w:szCs w:val="20"/>
                <w:lang w:val="en-GB"/>
              </w:rPr>
              <w:t>34</w:t>
            </w:r>
          </w:p>
        </w:tc>
        <w:tc>
          <w:tcPr>
            <w:tcW w:w="2788" w:type="dxa"/>
            <w:gridSpan w:val="2"/>
            <w:tcBorders>
              <w:top w:val="single" w:sz="4" w:space="0" w:color="auto"/>
              <w:left w:val="nil"/>
              <w:right w:val="nil"/>
            </w:tcBorders>
          </w:tcPr>
          <w:p w14:paraId="7A183908" w14:textId="21358714" w:rsidR="007A5C26" w:rsidRPr="00935D77" w:rsidRDefault="005239E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N=21</w:t>
            </w:r>
          </w:p>
        </w:tc>
      </w:tr>
      <w:tr w:rsidR="007A5C26" w:rsidRPr="00935D77" w14:paraId="5D7A1350" w14:textId="77777777" w:rsidTr="00E46A0F">
        <w:trPr>
          <w:trHeight w:val="225"/>
        </w:trPr>
        <w:tc>
          <w:tcPr>
            <w:tcW w:w="1326" w:type="dxa"/>
            <w:vMerge/>
            <w:tcBorders>
              <w:left w:val="nil"/>
              <w:right w:val="nil"/>
            </w:tcBorders>
            <w:shd w:val="clear" w:color="auto" w:fill="E7E6E6" w:themeFill="background2"/>
            <w:noWrap/>
          </w:tcPr>
          <w:p w14:paraId="51D6C10E" w14:textId="77777777" w:rsidR="007A5C26" w:rsidRPr="00935D77" w:rsidRDefault="007A5C26" w:rsidP="009D24D2">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36B9158C"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757C5F11"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3F580CC2"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850" w:type="dxa"/>
            <w:tcBorders>
              <w:left w:val="nil"/>
              <w:right w:val="nil"/>
            </w:tcBorders>
          </w:tcPr>
          <w:p w14:paraId="2FEE3270"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843" w:type="dxa"/>
            <w:tcBorders>
              <w:left w:val="nil"/>
              <w:right w:val="nil"/>
            </w:tcBorders>
          </w:tcPr>
          <w:p w14:paraId="6011C2DC"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246D5966"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120B71FA"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5C204814"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7A5C26" w:rsidRPr="00935D77" w14:paraId="72158327" w14:textId="77777777" w:rsidTr="00E46A0F">
        <w:trPr>
          <w:trHeight w:val="268"/>
        </w:trPr>
        <w:tc>
          <w:tcPr>
            <w:tcW w:w="1326" w:type="dxa"/>
            <w:vMerge/>
            <w:tcBorders>
              <w:left w:val="nil"/>
              <w:bottom w:val="nil"/>
              <w:right w:val="nil"/>
            </w:tcBorders>
            <w:shd w:val="clear" w:color="auto" w:fill="E7E6E6" w:themeFill="background2"/>
            <w:hideMark/>
          </w:tcPr>
          <w:p w14:paraId="2F43BB0E"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29F084C5" w14:textId="299F33C5"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-3.240</w:t>
            </w:r>
          </w:p>
          <w:p w14:paraId="546BDD81" w14:textId="6631DA69"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(-19.48 to 13.003</w:t>
            </w:r>
            <w:r w:rsidR="007A5C26" w:rsidRPr="00935D77">
              <w:rPr>
                <w:rFonts w:ascii="Times New Roman" w:eastAsia="ＭＳ Ｐゴシック" w:hAnsi="Times New Roman" w:cs="Times New Roman"/>
                <w:color w:val="000000" w:themeColor="text1"/>
                <w:kern w:val="0"/>
                <w:szCs w:val="21"/>
                <w:lang w:val="en-GB"/>
              </w:rPr>
              <w:t>)</w:t>
            </w:r>
          </w:p>
          <w:p w14:paraId="491D7A66" w14:textId="3F3CCA93"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p>
        </w:tc>
        <w:tc>
          <w:tcPr>
            <w:tcW w:w="992" w:type="dxa"/>
            <w:tcBorders>
              <w:left w:val="nil"/>
              <w:right w:val="nil"/>
            </w:tcBorders>
            <w:shd w:val="clear" w:color="auto" w:fill="auto"/>
            <w:hideMark/>
          </w:tcPr>
          <w:p w14:paraId="0AED8169" w14:textId="3373F643"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0.795</w:t>
            </w:r>
          </w:p>
        </w:tc>
        <w:tc>
          <w:tcPr>
            <w:tcW w:w="2410" w:type="dxa"/>
            <w:tcBorders>
              <w:left w:val="nil"/>
              <w:right w:val="nil"/>
            </w:tcBorders>
          </w:tcPr>
          <w:p w14:paraId="548A5144" w14:textId="7A3927A9" w:rsidR="007A5C26" w:rsidRPr="00935D77" w:rsidRDefault="005239E6" w:rsidP="009D24D2">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color w:val="000000" w:themeColor="text1"/>
                <w:kern w:val="0"/>
                <w:szCs w:val="21"/>
                <w:lang w:val="en-GB"/>
              </w:rPr>
              <w:t>4.506</w:t>
            </w:r>
          </w:p>
          <w:p w14:paraId="595C796A" w14:textId="16B675CB" w:rsidR="007A5C26" w:rsidRPr="00935D77" w:rsidRDefault="005239E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(-17.207</w:t>
            </w:r>
            <w:r w:rsidR="007A5C26" w:rsidRPr="00935D77">
              <w:rPr>
                <w:rFonts w:ascii="Times New Roman" w:eastAsia="ＭＳ Ｐゴシック" w:hAnsi="Times New Roman" w:cs="Times New Roman"/>
                <w:color w:val="000000" w:themeColor="text1"/>
                <w:kern w:val="0"/>
                <w:szCs w:val="21"/>
                <w:vertAlign w:val="superscript"/>
                <w:lang w:val="en-GB"/>
              </w:rPr>
              <w:t xml:space="preserve"> </w:t>
            </w:r>
            <w:r w:rsidR="007A5C26" w:rsidRPr="00935D77">
              <w:rPr>
                <w:rFonts w:ascii="Times New Roman" w:eastAsia="ＭＳ Ｐゴシック" w:hAnsi="Times New Roman" w:cs="Times New Roman"/>
                <w:color w:val="000000" w:themeColor="text1"/>
                <w:kern w:val="0"/>
                <w:szCs w:val="21"/>
                <w:lang w:val="en-GB"/>
              </w:rPr>
              <w:t>to</w:t>
            </w:r>
            <w:r w:rsidRPr="00935D77">
              <w:rPr>
                <w:rFonts w:ascii="Times New Roman" w:eastAsia="ＭＳ Ｐゴシック" w:hAnsi="Times New Roman" w:cs="Times New Roman"/>
                <w:color w:val="000000" w:themeColor="text1"/>
                <w:kern w:val="0"/>
                <w:szCs w:val="21"/>
                <w:lang w:val="en-GB"/>
              </w:rPr>
              <w:t xml:space="preserve"> 26.22</w:t>
            </w:r>
            <w:r w:rsidR="007A5C26" w:rsidRPr="00935D77">
              <w:rPr>
                <w:rFonts w:ascii="Times New Roman" w:eastAsia="ＭＳ Ｐゴシック" w:hAnsi="Times New Roman" w:cs="Times New Roman"/>
                <w:color w:val="000000" w:themeColor="text1"/>
                <w:kern w:val="0"/>
                <w:szCs w:val="21"/>
                <w:lang w:val="en-GB"/>
              </w:rPr>
              <w:t>)</w:t>
            </w:r>
          </w:p>
        </w:tc>
        <w:tc>
          <w:tcPr>
            <w:tcW w:w="850" w:type="dxa"/>
            <w:tcBorders>
              <w:left w:val="nil"/>
              <w:right w:val="nil"/>
            </w:tcBorders>
          </w:tcPr>
          <w:p w14:paraId="4BAABDEF" w14:textId="32A42E28"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w:t>
            </w:r>
            <w:r w:rsidR="005239E6" w:rsidRPr="00935D77">
              <w:rPr>
                <w:rFonts w:ascii="Times New Roman" w:eastAsia="ＭＳ Ｐゴシック" w:hAnsi="Times New Roman" w:cs="Times New Roman"/>
                <w:color w:val="000000" w:themeColor="text1"/>
                <w:kern w:val="0"/>
                <w:szCs w:val="21"/>
                <w:lang w:val="en-GB"/>
              </w:rPr>
              <w:t>.678</w:t>
            </w:r>
          </w:p>
        </w:tc>
        <w:tc>
          <w:tcPr>
            <w:tcW w:w="1843" w:type="dxa"/>
            <w:tcBorders>
              <w:left w:val="nil"/>
              <w:right w:val="nil"/>
            </w:tcBorders>
          </w:tcPr>
          <w:p w14:paraId="70455F46" w14:textId="28D76C35" w:rsidR="007A5C26" w:rsidRPr="00935D77" w:rsidRDefault="005239E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-32.63</w:t>
            </w:r>
          </w:p>
          <w:p w14:paraId="3064FE63" w14:textId="666764A2" w:rsidR="007A5C26" w:rsidRPr="00935D77" w:rsidRDefault="005239E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(-56.48</w:t>
            </w:r>
            <w:r w:rsidR="007A5C26" w:rsidRPr="00935D77">
              <w:rPr>
                <w:rFonts w:ascii="Times New Roman" w:eastAsia="ＭＳ Ｐゴシック" w:hAnsi="Times New Roman" w:cs="Times New Roman"/>
                <w:color w:val="000000" w:themeColor="text1"/>
                <w:kern w:val="0"/>
                <w:szCs w:val="21"/>
                <w:lang w:val="en-GB"/>
              </w:rPr>
              <w:t xml:space="preserve"> to </w:t>
            </w:r>
            <w:r w:rsidRPr="00935D77">
              <w:rPr>
                <w:rFonts w:ascii="Times New Roman" w:eastAsia="ＭＳ Ｐゴシック" w:hAnsi="Times New Roman" w:cs="Times New Roman"/>
                <w:color w:val="000000" w:themeColor="text1"/>
                <w:kern w:val="0"/>
                <w:szCs w:val="21"/>
                <w:lang w:val="en-GB"/>
              </w:rPr>
              <w:t>-8.78</w:t>
            </w:r>
            <w:r w:rsidR="007A5C26" w:rsidRPr="00935D77">
              <w:rPr>
                <w:rFonts w:ascii="Times New Roman" w:eastAsia="ＭＳ Ｐゴシック" w:hAnsi="Times New Roman" w:cs="Times New Roman"/>
                <w:color w:val="000000" w:themeColor="text1"/>
                <w:kern w:val="0"/>
                <w:szCs w:val="21"/>
                <w:lang w:val="en-GB"/>
              </w:rPr>
              <w:t>)</w:t>
            </w:r>
          </w:p>
        </w:tc>
        <w:tc>
          <w:tcPr>
            <w:tcW w:w="1134" w:type="dxa"/>
            <w:tcBorders>
              <w:left w:val="nil"/>
              <w:right w:val="nil"/>
            </w:tcBorders>
          </w:tcPr>
          <w:p w14:paraId="2D7FDC7B" w14:textId="2194D64C"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w:t>
            </w:r>
            <w:r w:rsidR="005239E6" w:rsidRPr="00935D77">
              <w:rPr>
                <w:rFonts w:ascii="Times New Roman" w:eastAsia="ＭＳ Ｐゴシック" w:hAnsi="Times New Roman" w:cs="Times New Roman" w:hint="eastAsia"/>
                <w:color w:val="000000" w:themeColor="text1"/>
                <w:kern w:val="0"/>
                <w:szCs w:val="21"/>
                <w:lang w:val="en-GB"/>
              </w:rPr>
              <w:t>.009</w:t>
            </w:r>
            <w:r w:rsidR="0031461B" w:rsidRPr="00935D77">
              <w:rPr>
                <w:rFonts w:ascii="Times New Roman" w:eastAsia="ＭＳ Ｐゴシック" w:hAnsi="Times New Roman" w:cs="Times New Roman"/>
                <w:color w:val="000000" w:themeColor="text1"/>
                <w:kern w:val="0"/>
                <w:szCs w:val="21"/>
                <w:lang w:val="en-GB"/>
              </w:rPr>
              <w:t>*</w:t>
            </w:r>
          </w:p>
        </w:tc>
        <w:tc>
          <w:tcPr>
            <w:tcW w:w="1701" w:type="dxa"/>
            <w:tcBorders>
              <w:left w:val="nil"/>
              <w:right w:val="nil"/>
            </w:tcBorders>
          </w:tcPr>
          <w:p w14:paraId="1D3A1D39" w14:textId="4A7BD3E6" w:rsidR="007A5C26" w:rsidRPr="00935D77" w:rsidRDefault="005239E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-49.83</w:t>
            </w:r>
          </w:p>
          <w:p w14:paraId="597FD292" w14:textId="5E4F3F8B" w:rsidR="007A5C26" w:rsidRPr="00935D77" w:rsidRDefault="005239E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(-86.83 </w:t>
            </w:r>
            <w:r w:rsidR="007A5C26" w:rsidRPr="00935D77">
              <w:rPr>
                <w:rFonts w:ascii="Times New Roman" w:eastAsia="ＭＳ Ｐゴシック" w:hAnsi="Times New Roman" w:cs="Times New Roman"/>
                <w:color w:val="000000" w:themeColor="text1"/>
                <w:kern w:val="0"/>
                <w:szCs w:val="21"/>
                <w:lang w:val="en-GB"/>
              </w:rPr>
              <w:t>to -</w:t>
            </w:r>
            <w:r w:rsidRPr="00935D77">
              <w:rPr>
                <w:rFonts w:ascii="Times New Roman" w:eastAsia="ＭＳ Ｐゴシック" w:hAnsi="Times New Roman" w:cs="Times New Roman"/>
                <w:color w:val="000000" w:themeColor="text1"/>
                <w:kern w:val="0"/>
                <w:szCs w:val="21"/>
                <w:lang w:val="en-GB"/>
              </w:rPr>
              <w:t>12.84</w:t>
            </w:r>
            <w:r w:rsidR="007A5C26" w:rsidRPr="00935D77">
              <w:rPr>
                <w:rFonts w:ascii="Times New Roman" w:eastAsia="ＭＳ Ｐゴシック" w:hAnsi="Times New Roman" w:cs="Times New Roman"/>
                <w:color w:val="000000" w:themeColor="text1"/>
                <w:kern w:val="0"/>
                <w:szCs w:val="21"/>
                <w:lang w:val="en-GB"/>
              </w:rPr>
              <w:t>)</w:t>
            </w:r>
          </w:p>
        </w:tc>
        <w:tc>
          <w:tcPr>
            <w:tcW w:w="1087" w:type="dxa"/>
            <w:tcBorders>
              <w:left w:val="nil"/>
              <w:right w:val="nil"/>
            </w:tcBorders>
          </w:tcPr>
          <w:p w14:paraId="17BE1417" w14:textId="17A1552D" w:rsidR="007A5C26" w:rsidRPr="00935D77" w:rsidRDefault="005239E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0.011</w:t>
            </w:r>
            <w:r w:rsidR="007A5C26" w:rsidRPr="00935D77">
              <w:rPr>
                <w:rFonts w:ascii="Times New Roman" w:eastAsia="ＭＳ Ｐゴシック" w:hAnsi="Times New Roman" w:cs="Times New Roman"/>
                <w:color w:val="000000" w:themeColor="text1"/>
                <w:kern w:val="0"/>
                <w:szCs w:val="21"/>
                <w:lang w:val="en-GB"/>
              </w:rPr>
              <w:t>*</w:t>
            </w:r>
          </w:p>
        </w:tc>
      </w:tr>
      <w:tr w:rsidR="007A5C26" w:rsidRPr="00935D77" w14:paraId="5B50F841" w14:textId="77777777" w:rsidTr="00E46A0F">
        <w:trPr>
          <w:trHeight w:val="225"/>
        </w:trPr>
        <w:tc>
          <w:tcPr>
            <w:tcW w:w="1326" w:type="dxa"/>
            <w:vMerge w:val="restart"/>
            <w:tcBorders>
              <w:top w:val="single" w:sz="4" w:space="0" w:color="auto"/>
              <w:left w:val="nil"/>
              <w:right w:val="nil"/>
            </w:tcBorders>
            <w:shd w:val="clear" w:color="auto" w:fill="E7E6E6" w:themeFill="background2"/>
            <w:noWrap/>
          </w:tcPr>
          <w:p w14:paraId="3E557657"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2"/>
                <w:lang w:val="en-GB"/>
              </w:rPr>
            </w:pPr>
          </w:p>
          <w:p w14:paraId="6FA9B527"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color w:val="000000" w:themeColor="text1"/>
                <w:kern w:val="0"/>
                <w:sz w:val="22"/>
                <w:lang w:val="en-GB"/>
              </w:rPr>
              <w:t>HepB3</w:t>
            </w:r>
          </w:p>
          <w:p w14:paraId="5C97994B"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2"/>
                <w:lang w:val="en-GB"/>
              </w:rPr>
            </w:pPr>
          </w:p>
          <w:p w14:paraId="3EE0C377" w14:textId="77777777" w:rsidR="007A5C26" w:rsidRPr="00935D77" w:rsidRDefault="007A5C26" w:rsidP="009D24D2">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4FB77150"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Pr="00935D77">
              <w:rPr>
                <w:rFonts w:ascii="Times New Roman" w:eastAsia="ＭＳ Ｐゴシック" w:hAnsi="Times New Roman" w:cs="Times New Roman"/>
                <w:color w:val="000000" w:themeColor="text1"/>
                <w:kern w:val="0"/>
                <w:sz w:val="20"/>
                <w:szCs w:val="20"/>
                <w:lang w:val="en-GB"/>
              </w:rPr>
              <w:t>50</w:t>
            </w:r>
          </w:p>
        </w:tc>
        <w:tc>
          <w:tcPr>
            <w:tcW w:w="3260" w:type="dxa"/>
            <w:gridSpan w:val="2"/>
            <w:tcBorders>
              <w:top w:val="single" w:sz="4" w:space="0" w:color="auto"/>
              <w:left w:val="nil"/>
              <w:right w:val="nil"/>
            </w:tcBorders>
          </w:tcPr>
          <w:p w14:paraId="4B82F609" w14:textId="7EBE765B" w:rsidR="007A5C26" w:rsidRPr="00935D77" w:rsidRDefault="0031461B"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N=47</w:t>
            </w:r>
          </w:p>
        </w:tc>
        <w:tc>
          <w:tcPr>
            <w:tcW w:w="2977" w:type="dxa"/>
            <w:gridSpan w:val="2"/>
            <w:tcBorders>
              <w:top w:val="single" w:sz="4" w:space="0" w:color="auto"/>
              <w:left w:val="nil"/>
              <w:right w:val="nil"/>
            </w:tcBorders>
          </w:tcPr>
          <w:p w14:paraId="7A25874A" w14:textId="4470574D"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0031461B" w:rsidRPr="00935D77">
              <w:rPr>
                <w:rFonts w:ascii="Times New Roman" w:eastAsia="ＭＳ Ｐゴシック" w:hAnsi="Times New Roman" w:cs="Times New Roman"/>
                <w:color w:val="000000" w:themeColor="text1"/>
                <w:kern w:val="0"/>
                <w:sz w:val="20"/>
                <w:szCs w:val="20"/>
                <w:lang w:val="en-GB"/>
              </w:rPr>
              <w:t>34</w:t>
            </w:r>
          </w:p>
        </w:tc>
        <w:tc>
          <w:tcPr>
            <w:tcW w:w="2788" w:type="dxa"/>
            <w:gridSpan w:val="2"/>
            <w:tcBorders>
              <w:top w:val="single" w:sz="4" w:space="0" w:color="auto"/>
              <w:left w:val="nil"/>
              <w:right w:val="nil"/>
            </w:tcBorders>
          </w:tcPr>
          <w:p w14:paraId="0CC421CA" w14:textId="29D76E81" w:rsidR="007A5C26" w:rsidRPr="00935D77" w:rsidRDefault="0031461B"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N=20</w:t>
            </w:r>
          </w:p>
        </w:tc>
      </w:tr>
      <w:tr w:rsidR="007A5C26" w:rsidRPr="00935D77" w14:paraId="4F431644" w14:textId="77777777" w:rsidTr="00E46A0F">
        <w:trPr>
          <w:trHeight w:val="225"/>
        </w:trPr>
        <w:tc>
          <w:tcPr>
            <w:tcW w:w="1326" w:type="dxa"/>
            <w:vMerge/>
            <w:tcBorders>
              <w:left w:val="nil"/>
              <w:right w:val="nil"/>
            </w:tcBorders>
            <w:shd w:val="clear" w:color="auto" w:fill="E7E6E6" w:themeFill="background2"/>
            <w:noWrap/>
          </w:tcPr>
          <w:p w14:paraId="4C50C674" w14:textId="77777777" w:rsidR="007A5C26" w:rsidRPr="00935D77" w:rsidRDefault="007A5C26" w:rsidP="009D24D2">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51DA3F1C" w14:textId="77777777" w:rsidR="007A5C26" w:rsidRPr="00935D77" w:rsidRDefault="007A5C26"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3CB3EF63"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5DF3771D"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850" w:type="dxa"/>
            <w:tcBorders>
              <w:left w:val="nil"/>
              <w:right w:val="nil"/>
            </w:tcBorders>
          </w:tcPr>
          <w:p w14:paraId="602D7EAE"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843" w:type="dxa"/>
            <w:tcBorders>
              <w:left w:val="nil"/>
              <w:right w:val="nil"/>
            </w:tcBorders>
          </w:tcPr>
          <w:p w14:paraId="4C61CFAC"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5F68D9FE"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547FBD50"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438E9050"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7A5C26" w:rsidRPr="00935D77" w14:paraId="3D535322" w14:textId="77777777" w:rsidTr="00E46A0F">
        <w:trPr>
          <w:trHeight w:val="268"/>
        </w:trPr>
        <w:tc>
          <w:tcPr>
            <w:tcW w:w="1326" w:type="dxa"/>
            <w:vMerge/>
            <w:tcBorders>
              <w:left w:val="nil"/>
              <w:bottom w:val="nil"/>
              <w:right w:val="nil"/>
            </w:tcBorders>
            <w:shd w:val="clear" w:color="auto" w:fill="E7E6E6" w:themeFill="background2"/>
            <w:hideMark/>
          </w:tcPr>
          <w:p w14:paraId="5BBA1A4C" w14:textId="77777777"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0D8FCF85" w14:textId="2BFD9295" w:rsidR="007A5C26" w:rsidRPr="00935D77" w:rsidRDefault="005239E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w:t>
            </w:r>
          </w:p>
          <w:p w14:paraId="6118E919" w14:textId="5999F3D6" w:rsidR="007A5C26" w:rsidRPr="00935D77" w:rsidRDefault="007A5C26"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(-6.95 to 9.038)</w:t>
            </w:r>
          </w:p>
        </w:tc>
        <w:tc>
          <w:tcPr>
            <w:tcW w:w="992" w:type="dxa"/>
            <w:tcBorders>
              <w:left w:val="nil"/>
              <w:right w:val="nil"/>
            </w:tcBorders>
            <w:shd w:val="clear" w:color="auto" w:fill="auto"/>
            <w:hideMark/>
          </w:tcPr>
          <w:p w14:paraId="13B33E60" w14:textId="29E7B000"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0.69</w:t>
            </w:r>
          </w:p>
        </w:tc>
        <w:tc>
          <w:tcPr>
            <w:tcW w:w="2410" w:type="dxa"/>
            <w:tcBorders>
              <w:left w:val="nil"/>
              <w:right w:val="nil"/>
            </w:tcBorders>
          </w:tcPr>
          <w:p w14:paraId="5E6C97A1" w14:textId="5866216A"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6.95</w:t>
            </w:r>
            <w:r w:rsidR="007A5C26" w:rsidRPr="00935D77">
              <w:rPr>
                <w:rFonts w:ascii="Times New Roman" w:eastAsia="ＭＳ Ｐゴシック" w:hAnsi="Times New Roman" w:cs="Times New Roman"/>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-21.53</w:t>
            </w:r>
            <w:r w:rsidR="007A5C26" w:rsidRPr="00935D77">
              <w:rPr>
                <w:rFonts w:ascii="Times New Roman" w:eastAsia="ＭＳ Ｐゴシック" w:hAnsi="Times New Roman" w:cs="Times New Roman"/>
                <w:color w:val="000000" w:themeColor="text1"/>
                <w:kern w:val="0"/>
                <w:szCs w:val="21"/>
                <w:vertAlign w:val="superscript"/>
                <w:lang w:val="en-GB"/>
              </w:rPr>
              <w:t xml:space="preserve"> </w:t>
            </w:r>
            <w:r w:rsidRPr="00935D77">
              <w:rPr>
                <w:rFonts w:ascii="Times New Roman" w:eastAsia="ＭＳ Ｐゴシック" w:hAnsi="Times New Roman" w:cs="Times New Roman"/>
                <w:color w:val="000000" w:themeColor="text1"/>
                <w:kern w:val="0"/>
                <w:szCs w:val="21"/>
                <w:lang w:val="en-GB"/>
              </w:rPr>
              <w:t>to 35.45</w:t>
            </w:r>
            <w:r w:rsidR="007A5C26" w:rsidRPr="00935D77">
              <w:rPr>
                <w:rFonts w:ascii="Times New Roman" w:eastAsia="ＭＳ Ｐゴシック" w:hAnsi="Times New Roman" w:cs="Times New Roman"/>
                <w:color w:val="000000" w:themeColor="text1"/>
                <w:kern w:val="0"/>
                <w:szCs w:val="21"/>
                <w:lang w:val="en-GB"/>
              </w:rPr>
              <w:t>)</w:t>
            </w:r>
          </w:p>
        </w:tc>
        <w:tc>
          <w:tcPr>
            <w:tcW w:w="850" w:type="dxa"/>
            <w:tcBorders>
              <w:left w:val="nil"/>
              <w:right w:val="nil"/>
            </w:tcBorders>
          </w:tcPr>
          <w:p w14:paraId="0701E285" w14:textId="0FF577D1"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0.625</w:t>
            </w:r>
          </w:p>
        </w:tc>
        <w:tc>
          <w:tcPr>
            <w:tcW w:w="1843" w:type="dxa"/>
            <w:tcBorders>
              <w:left w:val="nil"/>
              <w:right w:val="nil"/>
            </w:tcBorders>
          </w:tcPr>
          <w:p w14:paraId="6E5BB26C" w14:textId="061F7C8F"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-24.39</w:t>
            </w:r>
          </w:p>
          <w:p w14:paraId="4ED8DC95" w14:textId="7E2E79DE"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(-54.38 to 5.60</w:t>
            </w:r>
            <w:r w:rsidR="007A5C26" w:rsidRPr="00935D77">
              <w:rPr>
                <w:rFonts w:ascii="Times New Roman" w:eastAsia="ＭＳ Ｐゴシック" w:hAnsi="Times New Roman" w:cs="Times New Roman"/>
                <w:color w:val="000000" w:themeColor="text1"/>
                <w:kern w:val="0"/>
                <w:szCs w:val="21"/>
                <w:lang w:val="en-GB"/>
              </w:rPr>
              <w:t>)</w:t>
            </w:r>
          </w:p>
        </w:tc>
        <w:tc>
          <w:tcPr>
            <w:tcW w:w="1134" w:type="dxa"/>
            <w:tcBorders>
              <w:left w:val="nil"/>
              <w:right w:val="nil"/>
            </w:tcBorders>
          </w:tcPr>
          <w:p w14:paraId="70932A00" w14:textId="2662EC29"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0.107</w:t>
            </w:r>
          </w:p>
        </w:tc>
        <w:tc>
          <w:tcPr>
            <w:tcW w:w="1701" w:type="dxa"/>
            <w:tcBorders>
              <w:left w:val="nil"/>
              <w:right w:val="nil"/>
            </w:tcBorders>
          </w:tcPr>
          <w:p w14:paraId="58BF3517" w14:textId="2FC4B5CA"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-31.72</w:t>
            </w:r>
          </w:p>
          <w:p w14:paraId="3A648D32" w14:textId="61C2AF3D"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(-54.90 to -8.54</w:t>
            </w:r>
            <w:r w:rsidR="007A5C26" w:rsidRPr="00935D77">
              <w:rPr>
                <w:rFonts w:ascii="Times New Roman" w:eastAsia="ＭＳ Ｐゴシック" w:hAnsi="Times New Roman" w:cs="Times New Roman"/>
                <w:color w:val="000000" w:themeColor="text1"/>
                <w:kern w:val="0"/>
                <w:szCs w:val="21"/>
                <w:lang w:val="en-GB"/>
              </w:rPr>
              <w:t>)</w:t>
            </w:r>
          </w:p>
        </w:tc>
        <w:tc>
          <w:tcPr>
            <w:tcW w:w="1087" w:type="dxa"/>
            <w:tcBorders>
              <w:left w:val="nil"/>
              <w:right w:val="nil"/>
            </w:tcBorders>
          </w:tcPr>
          <w:p w14:paraId="3E8988D6" w14:textId="30CC46D3" w:rsidR="007A5C26" w:rsidRPr="00935D77" w:rsidRDefault="0031461B"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0.01</w:t>
            </w:r>
            <w:r w:rsidR="007A5C26" w:rsidRPr="00935D77">
              <w:rPr>
                <w:rFonts w:ascii="Times New Roman" w:eastAsia="ＭＳ Ｐゴシック" w:hAnsi="Times New Roman" w:cs="Times New Roman"/>
                <w:color w:val="000000" w:themeColor="text1"/>
                <w:kern w:val="0"/>
                <w:szCs w:val="21"/>
                <w:lang w:val="en-GB"/>
              </w:rPr>
              <w:t>*</w:t>
            </w:r>
          </w:p>
        </w:tc>
      </w:tr>
    </w:tbl>
    <w:p w14:paraId="58F9D467" w14:textId="77777777" w:rsidR="000413AF" w:rsidRPr="00935D77" w:rsidRDefault="000413AF" w:rsidP="009D24D2">
      <w:pPr>
        <w:jc w:val="left"/>
        <w:rPr>
          <w:rFonts w:ascii="Times New Roman" w:hAnsi="Times New Roman" w:cs="Times New Roman"/>
          <w:sz w:val="20"/>
          <w:szCs w:val="20"/>
          <w:lang w:val="en-GB"/>
        </w:rPr>
      </w:pPr>
      <w:r w:rsidRPr="00935D77">
        <w:rPr>
          <w:rFonts w:ascii="Times New Roman" w:hAnsi="Times New Roman" w:cs="Times New Roman"/>
          <w:sz w:val="20"/>
          <w:szCs w:val="20"/>
          <w:lang w:val="en-GB"/>
        </w:rPr>
        <w:t>*p&lt;0.05:statistically significant, ( ):95%conffident interval</w:t>
      </w:r>
    </w:p>
    <w:p w14:paraId="42536605" w14:textId="22CEA0BE" w:rsidR="007A00E2" w:rsidRPr="00935D77" w:rsidRDefault="007A5C26" w:rsidP="009D24D2">
      <w:pPr>
        <w:jc w:val="left"/>
        <w:rPr>
          <w:lang w:val="en-GB"/>
        </w:rPr>
      </w:pPr>
      <w:r w:rsidRPr="00935D77">
        <w:rPr>
          <w:lang w:val="en-GB"/>
        </w:rPr>
        <w:t>Tabl</w:t>
      </w:r>
      <w:r w:rsidR="007A00E2" w:rsidRPr="00935D77">
        <w:rPr>
          <w:rFonts w:hint="eastAsia"/>
          <w:lang w:val="en-GB"/>
        </w:rPr>
        <w:t xml:space="preserve">e </w:t>
      </w:r>
      <w:r w:rsidRPr="00935D77">
        <w:rPr>
          <w:lang w:val="en-GB"/>
        </w:rPr>
        <w:t>7</w:t>
      </w:r>
      <w:r w:rsidR="007A00E2" w:rsidRPr="00935D77">
        <w:rPr>
          <w:lang w:val="en-GB"/>
        </w:rPr>
        <w:t xml:space="preserve">: </w:t>
      </w:r>
      <w:r w:rsidR="007A00E2" w:rsidRPr="00935D77">
        <w:rPr>
          <w:rFonts w:ascii="Times New Roman" w:hAnsi="Times New Roman" w:cs="Times New Roman"/>
          <w:color w:val="000000" w:themeColor="text1"/>
          <w:sz w:val="22"/>
          <w:lang w:val="en-GB"/>
        </w:rPr>
        <w:t xml:space="preserve">The results of a </w:t>
      </w:r>
      <w:r w:rsidR="007A00E2" w:rsidRPr="00935D77">
        <w:rPr>
          <w:rFonts w:ascii="Times New Roman" w:hAnsi="Times New Roman" w:cs="Times New Roman" w:hint="eastAsia"/>
          <w:color w:val="000000" w:themeColor="text1"/>
          <w:sz w:val="22"/>
          <w:lang w:val="en-GB"/>
        </w:rPr>
        <w:t xml:space="preserve">multivariable linear </w:t>
      </w:r>
      <w:r w:rsidR="007A00E2" w:rsidRPr="00935D77">
        <w:rPr>
          <w:rFonts w:ascii="Times New Roman" w:hAnsi="Times New Roman" w:cs="Times New Roman"/>
          <w:color w:val="000000" w:themeColor="text1"/>
          <w:sz w:val="22"/>
          <w:lang w:val="en-GB"/>
        </w:rPr>
        <w:t>regressi</w:t>
      </w:r>
      <w:r w:rsidR="0057184A" w:rsidRPr="00935D77">
        <w:rPr>
          <w:rFonts w:ascii="Times New Roman" w:hAnsi="Times New Roman" w:cs="Times New Roman"/>
          <w:color w:val="000000" w:themeColor="text1"/>
          <w:sz w:val="22"/>
          <w:lang w:val="en-GB"/>
        </w:rPr>
        <w:t xml:space="preserve">on of the variables and MCV1 and HepB3 </w:t>
      </w:r>
      <w:r w:rsidR="007A00E2" w:rsidRPr="00935D77">
        <w:rPr>
          <w:rFonts w:ascii="Times New Roman" w:hAnsi="Times New Roman" w:cs="Times New Roman"/>
          <w:color w:val="000000" w:themeColor="text1"/>
          <w:sz w:val="22"/>
          <w:lang w:val="en-GB"/>
        </w:rPr>
        <w:t xml:space="preserve">coverages with the group </w:t>
      </w:r>
      <w:r w:rsidR="00A1571F" w:rsidRPr="00935D77">
        <w:rPr>
          <w:rFonts w:ascii="Times New Roman" w:hAnsi="Times New Roman" w:cs="Times New Roman"/>
          <w:color w:val="000000" w:themeColor="text1"/>
          <w:sz w:val="22"/>
          <w:lang w:val="en-GB"/>
        </w:rPr>
        <w:t>divided HDI</w:t>
      </w:r>
      <w:r w:rsidR="007A00E2" w:rsidRPr="00935D77">
        <w:rPr>
          <w:rFonts w:ascii="Times New Roman" w:hAnsi="Times New Roman" w:cs="Times New Roman"/>
          <w:color w:val="000000" w:themeColor="text1"/>
          <w:sz w:val="22"/>
          <w:lang w:val="en-GB"/>
        </w:rPr>
        <w:t>.</w:t>
      </w:r>
      <w:r w:rsidR="007A00E2" w:rsidRPr="00935D77">
        <w:rPr>
          <w:rFonts w:ascii="Times New Roman" w:hAnsi="Times New Roman" w:cs="Times New Roman" w:hint="eastAsia"/>
          <w:color w:val="000000" w:themeColor="text1"/>
          <w:sz w:val="22"/>
          <w:lang w:val="en-GB"/>
        </w:rPr>
        <w:t xml:space="preserve"> </w:t>
      </w:r>
      <w:r w:rsidR="007A00E2" w:rsidRPr="00935D77">
        <w:rPr>
          <w:lang w:val="en-GB"/>
        </w:rPr>
        <w:t xml:space="preserve"> </w:t>
      </w:r>
    </w:p>
    <w:tbl>
      <w:tblPr>
        <w:tblW w:w="13136" w:type="dxa"/>
        <w:tblLayout w:type="fixed"/>
        <w:tblCellMar>
          <w:left w:w="99" w:type="dxa"/>
          <w:right w:w="99" w:type="dxa"/>
        </w:tblCellMar>
        <w:tblLook w:val="04A0" w:firstRow="1" w:lastRow="0" w:firstColumn="1" w:lastColumn="0" w:noHBand="0" w:noVBand="1"/>
      </w:tblPr>
      <w:tblGrid>
        <w:gridCol w:w="1326"/>
        <w:gridCol w:w="1793"/>
        <w:gridCol w:w="992"/>
        <w:gridCol w:w="2410"/>
        <w:gridCol w:w="850"/>
        <w:gridCol w:w="1843"/>
        <w:gridCol w:w="1134"/>
        <w:gridCol w:w="1701"/>
        <w:gridCol w:w="1087"/>
      </w:tblGrid>
      <w:tr w:rsidR="007A00E2" w:rsidRPr="00935D77" w14:paraId="270302E0" w14:textId="77777777" w:rsidTr="00E46A0F">
        <w:trPr>
          <w:trHeight w:val="225"/>
        </w:trPr>
        <w:tc>
          <w:tcPr>
            <w:tcW w:w="1326" w:type="dxa"/>
            <w:tcBorders>
              <w:top w:val="single" w:sz="4" w:space="0" w:color="auto"/>
              <w:left w:val="nil"/>
              <w:bottom w:val="single" w:sz="4" w:space="0" w:color="auto"/>
              <w:right w:val="nil"/>
            </w:tcBorders>
            <w:shd w:val="clear" w:color="auto" w:fill="auto"/>
            <w:noWrap/>
            <w:hideMark/>
          </w:tcPr>
          <w:p w14:paraId="147DA5C9" w14:textId="77777777" w:rsidR="007A00E2" w:rsidRPr="00935D77" w:rsidRDefault="007A00E2" w:rsidP="009D24D2">
            <w:pPr>
              <w:widowControl/>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bottom w:val="single" w:sz="4" w:space="0" w:color="auto"/>
              <w:right w:val="nil"/>
            </w:tcBorders>
            <w:shd w:val="clear" w:color="auto" w:fill="E7E6E6" w:themeFill="background2"/>
            <w:noWrap/>
            <w:vAlign w:val="center"/>
            <w:hideMark/>
          </w:tcPr>
          <w:p w14:paraId="334DCCF0" w14:textId="6CCFA4E7"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 w:val="20"/>
                <w:szCs w:val="20"/>
                <w:lang w:val="en-GB"/>
              </w:rPr>
              <w:t>HDI1</w:t>
            </w:r>
          </w:p>
        </w:tc>
        <w:tc>
          <w:tcPr>
            <w:tcW w:w="3260" w:type="dxa"/>
            <w:gridSpan w:val="2"/>
            <w:tcBorders>
              <w:top w:val="single" w:sz="4" w:space="0" w:color="auto"/>
              <w:left w:val="nil"/>
              <w:bottom w:val="single" w:sz="4" w:space="0" w:color="auto"/>
              <w:right w:val="nil"/>
            </w:tcBorders>
            <w:shd w:val="clear" w:color="auto" w:fill="E7E6E6" w:themeFill="background2"/>
          </w:tcPr>
          <w:p w14:paraId="4ABBE083" w14:textId="42FEBCDA" w:rsidR="007A00E2" w:rsidRPr="00935D77" w:rsidRDefault="005F6043"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HDI2</w:t>
            </w:r>
          </w:p>
        </w:tc>
        <w:tc>
          <w:tcPr>
            <w:tcW w:w="2977" w:type="dxa"/>
            <w:gridSpan w:val="2"/>
            <w:tcBorders>
              <w:top w:val="single" w:sz="4" w:space="0" w:color="auto"/>
              <w:left w:val="nil"/>
              <w:bottom w:val="single" w:sz="4" w:space="0" w:color="auto"/>
              <w:right w:val="nil"/>
            </w:tcBorders>
            <w:shd w:val="clear" w:color="auto" w:fill="E7E6E6" w:themeFill="background2"/>
          </w:tcPr>
          <w:p w14:paraId="24A0ECD0" w14:textId="21CB7995" w:rsidR="007A00E2" w:rsidRPr="00935D77" w:rsidRDefault="005F6043"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0"/>
                <w:szCs w:val="20"/>
                <w:lang w:val="en-GB"/>
              </w:rPr>
              <w:t>HDI3</w:t>
            </w:r>
          </w:p>
        </w:tc>
        <w:tc>
          <w:tcPr>
            <w:tcW w:w="2788" w:type="dxa"/>
            <w:gridSpan w:val="2"/>
            <w:tcBorders>
              <w:top w:val="single" w:sz="4" w:space="0" w:color="auto"/>
              <w:left w:val="nil"/>
              <w:bottom w:val="single" w:sz="4" w:space="0" w:color="auto"/>
              <w:right w:val="nil"/>
            </w:tcBorders>
            <w:shd w:val="clear" w:color="auto" w:fill="E7E6E6" w:themeFill="background2"/>
          </w:tcPr>
          <w:p w14:paraId="4CA9BEA1" w14:textId="35573171" w:rsidR="007A00E2" w:rsidRPr="00935D77" w:rsidRDefault="005F6043"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0"/>
                <w:szCs w:val="20"/>
                <w:lang w:val="en-GB"/>
              </w:rPr>
              <w:t>HDI4</w:t>
            </w:r>
          </w:p>
        </w:tc>
      </w:tr>
      <w:tr w:rsidR="007A00E2" w:rsidRPr="00935D77" w14:paraId="21092F81" w14:textId="77777777" w:rsidTr="00E46A0F">
        <w:trPr>
          <w:trHeight w:val="225"/>
        </w:trPr>
        <w:tc>
          <w:tcPr>
            <w:tcW w:w="1326" w:type="dxa"/>
            <w:vMerge w:val="restart"/>
            <w:tcBorders>
              <w:top w:val="single" w:sz="4" w:space="0" w:color="auto"/>
              <w:left w:val="nil"/>
              <w:right w:val="nil"/>
            </w:tcBorders>
            <w:shd w:val="clear" w:color="auto" w:fill="E7E6E6" w:themeFill="background2"/>
            <w:noWrap/>
          </w:tcPr>
          <w:p w14:paraId="59E6ECCC" w14:textId="77777777" w:rsidR="007A00E2" w:rsidRPr="00935D77" w:rsidRDefault="007A00E2" w:rsidP="009D24D2">
            <w:pPr>
              <w:widowControl/>
              <w:jc w:val="left"/>
              <w:rPr>
                <w:rFonts w:ascii="Times New Roman" w:eastAsia="ＭＳ Ｐゴシック" w:hAnsi="Times New Roman" w:cs="Times New Roman"/>
                <w:color w:val="000000" w:themeColor="text1"/>
                <w:kern w:val="0"/>
                <w:sz w:val="22"/>
                <w:lang w:val="en-GB"/>
              </w:rPr>
            </w:pPr>
          </w:p>
          <w:p w14:paraId="0B17421A" w14:textId="776A683C" w:rsidR="007A00E2" w:rsidRPr="00935D77" w:rsidRDefault="005F6043" w:rsidP="009D24D2">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hint="eastAsia"/>
                <w:color w:val="000000" w:themeColor="text1"/>
                <w:kern w:val="0"/>
                <w:sz w:val="22"/>
                <w:lang w:val="en-GB"/>
              </w:rPr>
              <w:t>MCV1</w:t>
            </w:r>
          </w:p>
          <w:p w14:paraId="164F99D1" w14:textId="77777777" w:rsidR="007A00E2" w:rsidRPr="00935D77" w:rsidRDefault="007A00E2" w:rsidP="009D24D2">
            <w:pPr>
              <w:widowControl/>
              <w:jc w:val="left"/>
              <w:rPr>
                <w:rFonts w:ascii="Times New Roman" w:eastAsia="ＭＳ Ｐゴシック" w:hAnsi="Times New Roman" w:cs="Times New Roman"/>
                <w:color w:val="000000" w:themeColor="text1"/>
                <w:kern w:val="0"/>
                <w:sz w:val="22"/>
                <w:lang w:val="en-GB"/>
              </w:rPr>
            </w:pPr>
          </w:p>
          <w:p w14:paraId="06CCAD83" w14:textId="77777777" w:rsidR="007A00E2" w:rsidRPr="00935D77" w:rsidRDefault="007A00E2" w:rsidP="009D24D2">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7529321C" w14:textId="1BA01989" w:rsidR="007A00E2" w:rsidRPr="00935D77" w:rsidRDefault="007A00E2"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005F6043" w:rsidRPr="00935D77">
              <w:rPr>
                <w:rFonts w:ascii="Times New Roman" w:eastAsia="ＭＳ Ｐゴシック" w:hAnsi="Times New Roman" w:cs="Times New Roman"/>
                <w:color w:val="000000" w:themeColor="text1"/>
                <w:kern w:val="0"/>
                <w:sz w:val="20"/>
                <w:szCs w:val="20"/>
                <w:lang w:val="en-GB"/>
              </w:rPr>
              <w:t>55</w:t>
            </w:r>
          </w:p>
        </w:tc>
        <w:tc>
          <w:tcPr>
            <w:tcW w:w="3260" w:type="dxa"/>
            <w:gridSpan w:val="2"/>
            <w:tcBorders>
              <w:top w:val="single" w:sz="4" w:space="0" w:color="auto"/>
              <w:left w:val="nil"/>
              <w:right w:val="nil"/>
            </w:tcBorders>
          </w:tcPr>
          <w:p w14:paraId="48744CDD" w14:textId="2C7FC6B8" w:rsidR="007A00E2" w:rsidRPr="00935D77" w:rsidRDefault="005F6043"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N=44</w:t>
            </w:r>
          </w:p>
        </w:tc>
        <w:tc>
          <w:tcPr>
            <w:tcW w:w="2977" w:type="dxa"/>
            <w:gridSpan w:val="2"/>
            <w:tcBorders>
              <w:top w:val="single" w:sz="4" w:space="0" w:color="auto"/>
              <w:left w:val="nil"/>
              <w:right w:val="nil"/>
            </w:tcBorders>
          </w:tcPr>
          <w:p w14:paraId="30B59B52" w14:textId="2DD92ECB" w:rsidR="007A00E2" w:rsidRPr="00935D77" w:rsidRDefault="007A00E2"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005F6043" w:rsidRPr="00935D77">
              <w:rPr>
                <w:rFonts w:ascii="Times New Roman" w:eastAsia="ＭＳ Ｐゴシック" w:hAnsi="Times New Roman" w:cs="Times New Roman"/>
                <w:color w:val="000000" w:themeColor="text1"/>
                <w:kern w:val="0"/>
                <w:sz w:val="20"/>
                <w:szCs w:val="20"/>
                <w:lang w:val="en-GB"/>
              </w:rPr>
              <w:t>31</w:t>
            </w:r>
          </w:p>
        </w:tc>
        <w:tc>
          <w:tcPr>
            <w:tcW w:w="2788" w:type="dxa"/>
            <w:gridSpan w:val="2"/>
            <w:tcBorders>
              <w:top w:val="single" w:sz="4" w:space="0" w:color="auto"/>
              <w:left w:val="nil"/>
              <w:right w:val="nil"/>
            </w:tcBorders>
          </w:tcPr>
          <w:p w14:paraId="421454E2" w14:textId="00320363" w:rsidR="007A00E2" w:rsidRPr="00935D77" w:rsidRDefault="005F6043"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N=29</w:t>
            </w:r>
          </w:p>
        </w:tc>
      </w:tr>
      <w:tr w:rsidR="007A00E2" w:rsidRPr="00935D77" w14:paraId="6B2E9996" w14:textId="77777777" w:rsidTr="00E46A0F">
        <w:trPr>
          <w:trHeight w:val="225"/>
        </w:trPr>
        <w:tc>
          <w:tcPr>
            <w:tcW w:w="1326" w:type="dxa"/>
            <w:vMerge/>
            <w:tcBorders>
              <w:left w:val="nil"/>
              <w:right w:val="nil"/>
            </w:tcBorders>
            <w:shd w:val="clear" w:color="auto" w:fill="E7E6E6" w:themeFill="background2"/>
            <w:noWrap/>
          </w:tcPr>
          <w:p w14:paraId="787033B0" w14:textId="77777777" w:rsidR="007A00E2" w:rsidRPr="00935D77" w:rsidRDefault="007A00E2" w:rsidP="009D24D2">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037BE040" w14:textId="77777777" w:rsidR="007A00E2" w:rsidRPr="00935D77" w:rsidRDefault="007A00E2"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4256ADB9"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12536E12"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850" w:type="dxa"/>
            <w:tcBorders>
              <w:left w:val="nil"/>
              <w:right w:val="nil"/>
            </w:tcBorders>
          </w:tcPr>
          <w:p w14:paraId="25B2768B"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843" w:type="dxa"/>
            <w:tcBorders>
              <w:left w:val="nil"/>
              <w:right w:val="nil"/>
            </w:tcBorders>
          </w:tcPr>
          <w:p w14:paraId="4A7A6958"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55282D4F"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015F0F76"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36E0DA97"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7A00E2" w:rsidRPr="00935D77" w14:paraId="45A73ABB" w14:textId="77777777" w:rsidTr="00E46A0F">
        <w:trPr>
          <w:trHeight w:val="268"/>
        </w:trPr>
        <w:tc>
          <w:tcPr>
            <w:tcW w:w="1326" w:type="dxa"/>
            <w:vMerge/>
            <w:tcBorders>
              <w:left w:val="nil"/>
              <w:bottom w:val="nil"/>
              <w:right w:val="nil"/>
            </w:tcBorders>
            <w:shd w:val="clear" w:color="auto" w:fill="E7E6E6" w:themeFill="background2"/>
            <w:hideMark/>
          </w:tcPr>
          <w:p w14:paraId="75C706C6"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6F5BE0B9" w14:textId="388E545B"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1.877</w:t>
            </w:r>
          </w:p>
          <w:p w14:paraId="32C910B8" w14:textId="542F1AF3"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(-7.9to 11.70</w:t>
            </w:r>
            <w:r w:rsidR="007A00E2" w:rsidRPr="00935D77">
              <w:rPr>
                <w:rFonts w:ascii="Times New Roman" w:eastAsia="ＭＳ Ｐゴシック" w:hAnsi="Times New Roman" w:cs="Times New Roman"/>
                <w:color w:val="000000" w:themeColor="text1"/>
                <w:kern w:val="0"/>
                <w:szCs w:val="21"/>
                <w:lang w:val="en-GB"/>
              </w:rPr>
              <w:t>)</w:t>
            </w:r>
          </w:p>
        </w:tc>
        <w:tc>
          <w:tcPr>
            <w:tcW w:w="992" w:type="dxa"/>
            <w:tcBorders>
              <w:left w:val="nil"/>
              <w:right w:val="nil"/>
            </w:tcBorders>
            <w:shd w:val="clear" w:color="auto" w:fill="auto"/>
            <w:hideMark/>
          </w:tcPr>
          <w:p w14:paraId="669331E4" w14:textId="71B3F44B"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0.703</w:t>
            </w:r>
          </w:p>
        </w:tc>
        <w:tc>
          <w:tcPr>
            <w:tcW w:w="2410" w:type="dxa"/>
            <w:tcBorders>
              <w:left w:val="nil"/>
              <w:right w:val="nil"/>
            </w:tcBorders>
          </w:tcPr>
          <w:p w14:paraId="37EDE9DF" w14:textId="16070C18" w:rsidR="007A00E2" w:rsidRPr="00935D77" w:rsidRDefault="005F6043" w:rsidP="009D24D2">
            <w:pPr>
              <w:widowControl/>
              <w:jc w:val="left"/>
              <w:rPr>
                <w:rFonts w:ascii="Times New Roman" w:eastAsia="ＭＳ Ｐゴシック" w:hAnsi="Times New Roman" w:cs="Times New Roman"/>
                <w:color w:val="000000" w:themeColor="text1"/>
                <w:kern w:val="0"/>
                <w:szCs w:val="21"/>
                <w:vertAlign w:val="superscript"/>
                <w:lang w:val="en-GB"/>
              </w:rPr>
            </w:pPr>
            <w:r w:rsidRPr="00935D77">
              <w:rPr>
                <w:rFonts w:ascii="Times New Roman" w:eastAsia="ＭＳ Ｐゴシック" w:hAnsi="Times New Roman" w:cs="Times New Roman" w:hint="eastAsia"/>
                <w:color w:val="000000" w:themeColor="text1"/>
                <w:kern w:val="0"/>
                <w:szCs w:val="21"/>
                <w:lang w:val="en-GB"/>
              </w:rPr>
              <w:t>12.29</w:t>
            </w:r>
          </w:p>
          <w:p w14:paraId="3D31D505" w14:textId="13365013"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(-15.20</w:t>
            </w:r>
            <w:r w:rsidR="007A00E2" w:rsidRPr="00935D77">
              <w:rPr>
                <w:rFonts w:ascii="Times New Roman" w:eastAsia="ＭＳ Ｐゴシック" w:hAnsi="Times New Roman" w:cs="Times New Roman"/>
                <w:color w:val="000000" w:themeColor="text1"/>
                <w:kern w:val="0"/>
                <w:szCs w:val="21"/>
                <w:vertAlign w:val="superscript"/>
                <w:lang w:val="en-GB"/>
              </w:rPr>
              <w:t xml:space="preserve"> </w:t>
            </w:r>
            <w:r w:rsidR="007A00E2" w:rsidRPr="00935D77">
              <w:rPr>
                <w:rFonts w:ascii="Times New Roman" w:eastAsia="ＭＳ Ｐゴシック" w:hAnsi="Times New Roman" w:cs="Times New Roman"/>
                <w:color w:val="000000" w:themeColor="text1"/>
                <w:kern w:val="0"/>
                <w:szCs w:val="21"/>
                <w:lang w:val="en-GB"/>
              </w:rPr>
              <w:t xml:space="preserve">to </w:t>
            </w:r>
            <w:r w:rsidRPr="00935D77">
              <w:rPr>
                <w:rFonts w:ascii="Times New Roman" w:eastAsia="ＭＳ Ｐゴシック" w:hAnsi="Times New Roman" w:cs="Times New Roman"/>
                <w:color w:val="000000" w:themeColor="text1"/>
                <w:kern w:val="0"/>
                <w:szCs w:val="21"/>
                <w:lang w:val="en-GB"/>
              </w:rPr>
              <w:t>39.80)</w:t>
            </w:r>
          </w:p>
        </w:tc>
        <w:tc>
          <w:tcPr>
            <w:tcW w:w="850" w:type="dxa"/>
            <w:tcBorders>
              <w:left w:val="nil"/>
              <w:right w:val="nil"/>
            </w:tcBorders>
          </w:tcPr>
          <w:p w14:paraId="3BC605D2" w14:textId="7CF135F7"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0.372</w:t>
            </w:r>
          </w:p>
        </w:tc>
        <w:tc>
          <w:tcPr>
            <w:tcW w:w="1843" w:type="dxa"/>
            <w:tcBorders>
              <w:left w:val="nil"/>
              <w:right w:val="nil"/>
            </w:tcBorders>
          </w:tcPr>
          <w:p w14:paraId="36DA1D6F" w14:textId="448B501C"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-23.38</w:t>
            </w:r>
          </w:p>
          <w:p w14:paraId="68A8047D" w14:textId="2B03572E"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(-65.59 to</w:t>
            </w:r>
            <w:r w:rsidR="007A00E2" w:rsidRPr="00935D77">
              <w:rPr>
                <w:rFonts w:ascii="Times New Roman" w:eastAsia="ＭＳ Ｐゴシック" w:hAnsi="Times New Roman" w:cs="Times New Roman"/>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18.81</w:t>
            </w:r>
            <w:r w:rsidR="007A00E2" w:rsidRPr="00935D77">
              <w:rPr>
                <w:rFonts w:ascii="Times New Roman" w:eastAsia="ＭＳ Ｐゴシック" w:hAnsi="Times New Roman" w:cs="Times New Roman"/>
                <w:color w:val="000000" w:themeColor="text1"/>
                <w:kern w:val="0"/>
                <w:szCs w:val="21"/>
                <w:lang w:val="en-GB"/>
              </w:rPr>
              <w:t>)</w:t>
            </w:r>
          </w:p>
        </w:tc>
        <w:tc>
          <w:tcPr>
            <w:tcW w:w="1134" w:type="dxa"/>
            <w:tcBorders>
              <w:left w:val="nil"/>
              <w:right w:val="nil"/>
            </w:tcBorders>
          </w:tcPr>
          <w:p w14:paraId="10C10F19"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0.261</w:t>
            </w:r>
          </w:p>
        </w:tc>
        <w:tc>
          <w:tcPr>
            <w:tcW w:w="1701" w:type="dxa"/>
            <w:tcBorders>
              <w:left w:val="nil"/>
              <w:right w:val="nil"/>
            </w:tcBorders>
          </w:tcPr>
          <w:p w14:paraId="596CE3D5" w14:textId="5D400615"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-55.13</w:t>
            </w:r>
          </w:p>
          <w:p w14:paraId="416D5399" w14:textId="68B0F20B"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(-87.31to -22.94</w:t>
            </w:r>
            <w:r w:rsidR="007A00E2" w:rsidRPr="00935D77">
              <w:rPr>
                <w:rFonts w:ascii="Times New Roman" w:eastAsia="ＭＳ Ｐゴシック" w:hAnsi="Times New Roman" w:cs="Times New Roman"/>
                <w:color w:val="000000" w:themeColor="text1"/>
                <w:kern w:val="0"/>
                <w:szCs w:val="21"/>
                <w:lang w:val="en-GB"/>
              </w:rPr>
              <w:t>)</w:t>
            </w:r>
          </w:p>
        </w:tc>
        <w:tc>
          <w:tcPr>
            <w:tcW w:w="1087" w:type="dxa"/>
            <w:tcBorders>
              <w:left w:val="nil"/>
              <w:right w:val="nil"/>
            </w:tcBorders>
          </w:tcPr>
          <w:p w14:paraId="1A2CD9AB" w14:textId="3764A2E5"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0.002</w:t>
            </w:r>
            <w:r w:rsidR="007A5C26" w:rsidRPr="00935D77">
              <w:rPr>
                <w:rFonts w:ascii="Times New Roman" w:eastAsia="ＭＳ Ｐゴシック" w:hAnsi="Times New Roman" w:cs="Times New Roman"/>
                <w:color w:val="000000" w:themeColor="text1"/>
                <w:kern w:val="0"/>
                <w:szCs w:val="21"/>
                <w:lang w:val="en-GB"/>
              </w:rPr>
              <w:t>*</w:t>
            </w:r>
          </w:p>
        </w:tc>
      </w:tr>
      <w:tr w:rsidR="007A00E2" w:rsidRPr="00935D77" w14:paraId="18053A23" w14:textId="77777777" w:rsidTr="00E46A0F">
        <w:trPr>
          <w:trHeight w:val="225"/>
        </w:trPr>
        <w:tc>
          <w:tcPr>
            <w:tcW w:w="1326" w:type="dxa"/>
            <w:vMerge w:val="restart"/>
            <w:tcBorders>
              <w:top w:val="single" w:sz="4" w:space="0" w:color="auto"/>
              <w:left w:val="nil"/>
              <w:right w:val="nil"/>
            </w:tcBorders>
            <w:shd w:val="clear" w:color="auto" w:fill="E7E6E6" w:themeFill="background2"/>
            <w:noWrap/>
          </w:tcPr>
          <w:p w14:paraId="3B84E7F5" w14:textId="425E5160" w:rsidR="007A00E2" w:rsidRPr="00935D77" w:rsidRDefault="007A00E2" w:rsidP="009D24D2">
            <w:pPr>
              <w:widowControl/>
              <w:jc w:val="left"/>
              <w:rPr>
                <w:rFonts w:ascii="Times New Roman" w:eastAsia="ＭＳ Ｐゴシック" w:hAnsi="Times New Roman" w:cs="Times New Roman"/>
                <w:color w:val="000000" w:themeColor="text1"/>
                <w:kern w:val="0"/>
                <w:sz w:val="22"/>
                <w:lang w:val="en-GB"/>
              </w:rPr>
            </w:pPr>
          </w:p>
          <w:p w14:paraId="74C37B8A" w14:textId="77777777" w:rsidR="007A00E2" w:rsidRPr="00935D77" w:rsidRDefault="007A00E2" w:rsidP="009D24D2">
            <w:pPr>
              <w:widowControl/>
              <w:jc w:val="left"/>
              <w:rPr>
                <w:rFonts w:ascii="Times New Roman" w:eastAsia="ＭＳ Ｐゴシック" w:hAnsi="Times New Roman" w:cs="Times New Roman"/>
                <w:color w:val="000000" w:themeColor="text1"/>
                <w:kern w:val="0"/>
                <w:sz w:val="22"/>
                <w:lang w:val="en-GB"/>
              </w:rPr>
            </w:pPr>
            <w:r w:rsidRPr="00935D77">
              <w:rPr>
                <w:rFonts w:ascii="Times New Roman" w:eastAsia="ＭＳ Ｐゴシック" w:hAnsi="Times New Roman" w:cs="Times New Roman"/>
                <w:color w:val="000000" w:themeColor="text1"/>
                <w:kern w:val="0"/>
                <w:sz w:val="22"/>
                <w:lang w:val="en-GB"/>
              </w:rPr>
              <w:t>HepB3</w:t>
            </w:r>
          </w:p>
          <w:p w14:paraId="0A675FA9" w14:textId="77777777" w:rsidR="007A00E2" w:rsidRPr="00935D77" w:rsidRDefault="007A00E2" w:rsidP="009D24D2">
            <w:pPr>
              <w:widowControl/>
              <w:jc w:val="left"/>
              <w:rPr>
                <w:rFonts w:ascii="Times New Roman" w:eastAsia="ＭＳ Ｐゴシック" w:hAnsi="Times New Roman" w:cs="Times New Roman"/>
                <w:color w:val="000000" w:themeColor="text1"/>
                <w:kern w:val="0"/>
                <w:sz w:val="22"/>
                <w:lang w:val="en-GB"/>
              </w:rPr>
            </w:pPr>
          </w:p>
          <w:p w14:paraId="3ACD9A0E" w14:textId="77777777" w:rsidR="007A00E2" w:rsidRPr="00935D77" w:rsidRDefault="007A00E2" w:rsidP="009D24D2">
            <w:pPr>
              <w:jc w:val="left"/>
              <w:rPr>
                <w:rFonts w:ascii="Times New Roman" w:eastAsia="ＭＳ Ｐゴシック" w:hAnsi="Times New Roman" w:cs="Times New Roman"/>
                <w:color w:val="000000" w:themeColor="text1"/>
                <w:kern w:val="0"/>
                <w:sz w:val="24"/>
                <w:szCs w:val="24"/>
                <w:lang w:val="en-GB"/>
              </w:rPr>
            </w:pPr>
          </w:p>
        </w:tc>
        <w:tc>
          <w:tcPr>
            <w:tcW w:w="2785" w:type="dxa"/>
            <w:gridSpan w:val="2"/>
            <w:tcBorders>
              <w:top w:val="single" w:sz="4" w:space="0" w:color="auto"/>
              <w:left w:val="nil"/>
              <w:right w:val="nil"/>
            </w:tcBorders>
            <w:shd w:val="clear" w:color="auto" w:fill="auto"/>
            <w:noWrap/>
            <w:vAlign w:val="center"/>
          </w:tcPr>
          <w:p w14:paraId="7C9BE5BF" w14:textId="6A35BC58" w:rsidR="007A00E2" w:rsidRPr="00935D77" w:rsidRDefault="007A00E2"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00DF2488" w:rsidRPr="00935D77">
              <w:rPr>
                <w:rFonts w:ascii="Times New Roman" w:eastAsia="ＭＳ Ｐゴシック" w:hAnsi="Times New Roman" w:cs="Times New Roman"/>
                <w:color w:val="000000" w:themeColor="text1"/>
                <w:kern w:val="0"/>
                <w:sz w:val="20"/>
                <w:szCs w:val="20"/>
                <w:lang w:val="en-GB"/>
              </w:rPr>
              <w:t>50</w:t>
            </w:r>
          </w:p>
        </w:tc>
        <w:tc>
          <w:tcPr>
            <w:tcW w:w="3260" w:type="dxa"/>
            <w:gridSpan w:val="2"/>
            <w:tcBorders>
              <w:top w:val="single" w:sz="4" w:space="0" w:color="auto"/>
              <w:left w:val="nil"/>
              <w:right w:val="nil"/>
            </w:tcBorders>
          </w:tcPr>
          <w:p w14:paraId="03C9C85A" w14:textId="1CE315B1" w:rsidR="007A00E2" w:rsidRPr="00935D77" w:rsidRDefault="005F6043"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N=44</w:t>
            </w:r>
          </w:p>
        </w:tc>
        <w:tc>
          <w:tcPr>
            <w:tcW w:w="2977" w:type="dxa"/>
            <w:gridSpan w:val="2"/>
            <w:tcBorders>
              <w:top w:val="single" w:sz="4" w:space="0" w:color="auto"/>
              <w:left w:val="nil"/>
              <w:right w:val="nil"/>
            </w:tcBorders>
          </w:tcPr>
          <w:p w14:paraId="6F17D0D3" w14:textId="10E072B6" w:rsidR="007A00E2" w:rsidRPr="00935D77" w:rsidRDefault="007A00E2"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w:t>
            </w:r>
            <w:r w:rsidR="005F6043" w:rsidRPr="00935D77">
              <w:rPr>
                <w:rFonts w:ascii="Times New Roman" w:eastAsia="ＭＳ Ｐゴシック" w:hAnsi="Times New Roman" w:cs="Times New Roman"/>
                <w:color w:val="000000" w:themeColor="text1"/>
                <w:kern w:val="0"/>
                <w:sz w:val="20"/>
                <w:szCs w:val="20"/>
                <w:lang w:val="en-GB"/>
              </w:rPr>
              <w:t>31</w:t>
            </w:r>
          </w:p>
        </w:tc>
        <w:tc>
          <w:tcPr>
            <w:tcW w:w="2788" w:type="dxa"/>
            <w:gridSpan w:val="2"/>
            <w:tcBorders>
              <w:top w:val="single" w:sz="4" w:space="0" w:color="auto"/>
              <w:left w:val="nil"/>
              <w:right w:val="nil"/>
            </w:tcBorders>
          </w:tcPr>
          <w:p w14:paraId="7FB32E54" w14:textId="723D4D4C" w:rsidR="007A00E2" w:rsidRPr="00935D77" w:rsidRDefault="00DF2488"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hint="eastAsia"/>
                <w:color w:val="000000" w:themeColor="text1"/>
                <w:kern w:val="0"/>
                <w:sz w:val="20"/>
                <w:szCs w:val="20"/>
                <w:lang w:val="en-GB"/>
              </w:rPr>
              <w:t>N=28</w:t>
            </w:r>
          </w:p>
        </w:tc>
      </w:tr>
      <w:tr w:rsidR="007A00E2" w:rsidRPr="00935D77" w14:paraId="7DFFFD41" w14:textId="77777777" w:rsidTr="00E46A0F">
        <w:trPr>
          <w:trHeight w:val="225"/>
        </w:trPr>
        <w:tc>
          <w:tcPr>
            <w:tcW w:w="1326" w:type="dxa"/>
            <w:vMerge/>
            <w:tcBorders>
              <w:left w:val="nil"/>
              <w:right w:val="nil"/>
            </w:tcBorders>
            <w:shd w:val="clear" w:color="auto" w:fill="E7E6E6" w:themeFill="background2"/>
            <w:noWrap/>
          </w:tcPr>
          <w:p w14:paraId="1B9420AA" w14:textId="77777777" w:rsidR="007A00E2" w:rsidRPr="00935D77" w:rsidRDefault="007A00E2" w:rsidP="009D24D2">
            <w:pPr>
              <w:jc w:val="left"/>
              <w:rPr>
                <w:rFonts w:ascii="Times New Roman" w:eastAsia="ＭＳ Ｐゴシック" w:hAnsi="Times New Roman" w:cs="Times New Roman"/>
                <w:color w:val="000000" w:themeColor="text1"/>
                <w:kern w:val="0"/>
                <w:sz w:val="24"/>
                <w:szCs w:val="24"/>
                <w:lang w:val="en-GB"/>
              </w:rPr>
            </w:pPr>
          </w:p>
        </w:tc>
        <w:tc>
          <w:tcPr>
            <w:tcW w:w="1793" w:type="dxa"/>
            <w:tcBorders>
              <w:left w:val="nil"/>
              <w:right w:val="nil"/>
            </w:tcBorders>
            <w:shd w:val="clear" w:color="auto" w:fill="auto"/>
            <w:noWrap/>
          </w:tcPr>
          <w:p w14:paraId="1CB5EC55" w14:textId="77777777" w:rsidR="007A00E2" w:rsidRPr="00935D77" w:rsidRDefault="007A00E2" w:rsidP="009D24D2">
            <w:pPr>
              <w:widowControl/>
              <w:jc w:val="left"/>
              <w:rPr>
                <w:rFonts w:ascii="Times New Roman" w:eastAsia="ＭＳ Ｐゴシック" w:hAnsi="Times New Roman" w:cs="Times New Roman"/>
                <w:color w:val="000000" w:themeColor="text1"/>
                <w:kern w:val="0"/>
                <w:sz w:val="20"/>
                <w:szCs w:val="20"/>
                <w:lang w:val="en-GB"/>
              </w:rPr>
            </w:pPr>
            <w:r w:rsidRPr="00935D77">
              <w:rPr>
                <w:rFonts w:ascii="Times New Roman" w:eastAsia="ＭＳ Ｐゴシック" w:hAnsi="Times New Roman" w:cs="Times New Roman"/>
                <w:color w:val="000000" w:themeColor="text1"/>
                <w:kern w:val="0"/>
                <w:sz w:val="22"/>
                <w:lang w:val="en-GB"/>
              </w:rPr>
              <w:t>Coefficient</w:t>
            </w:r>
          </w:p>
        </w:tc>
        <w:tc>
          <w:tcPr>
            <w:tcW w:w="992" w:type="dxa"/>
            <w:tcBorders>
              <w:left w:val="nil"/>
              <w:right w:val="nil"/>
            </w:tcBorders>
            <w:shd w:val="clear" w:color="auto" w:fill="auto"/>
          </w:tcPr>
          <w:p w14:paraId="0A3832CD"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 value</w:t>
            </w:r>
          </w:p>
        </w:tc>
        <w:tc>
          <w:tcPr>
            <w:tcW w:w="2410" w:type="dxa"/>
            <w:tcBorders>
              <w:left w:val="nil"/>
              <w:right w:val="nil"/>
            </w:tcBorders>
          </w:tcPr>
          <w:p w14:paraId="2901A59C"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850" w:type="dxa"/>
            <w:tcBorders>
              <w:left w:val="nil"/>
              <w:right w:val="nil"/>
            </w:tcBorders>
          </w:tcPr>
          <w:p w14:paraId="3F3B21EC"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 xml:space="preserve">p </w:t>
            </w:r>
            <w:r w:rsidRPr="00935D77">
              <w:rPr>
                <w:rFonts w:ascii="Times New Roman" w:eastAsia="ＭＳ Ｐゴシック" w:hAnsi="Times New Roman" w:cs="Times New Roman" w:hint="eastAsia"/>
                <w:color w:val="000000" w:themeColor="text1"/>
                <w:kern w:val="0"/>
                <w:szCs w:val="21"/>
                <w:lang w:val="en-GB"/>
              </w:rPr>
              <w:t>value</w:t>
            </w:r>
          </w:p>
        </w:tc>
        <w:tc>
          <w:tcPr>
            <w:tcW w:w="1843" w:type="dxa"/>
            <w:tcBorders>
              <w:left w:val="nil"/>
              <w:right w:val="nil"/>
            </w:tcBorders>
          </w:tcPr>
          <w:p w14:paraId="5A9122D0"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134" w:type="dxa"/>
            <w:tcBorders>
              <w:left w:val="nil"/>
              <w:right w:val="nil"/>
            </w:tcBorders>
          </w:tcPr>
          <w:p w14:paraId="0CF17BBA"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c>
          <w:tcPr>
            <w:tcW w:w="1701" w:type="dxa"/>
            <w:tcBorders>
              <w:left w:val="nil"/>
              <w:right w:val="nil"/>
            </w:tcBorders>
          </w:tcPr>
          <w:p w14:paraId="27245335"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Coefficient</w:t>
            </w:r>
          </w:p>
        </w:tc>
        <w:tc>
          <w:tcPr>
            <w:tcW w:w="1087" w:type="dxa"/>
            <w:tcBorders>
              <w:left w:val="nil"/>
              <w:right w:val="nil"/>
            </w:tcBorders>
          </w:tcPr>
          <w:p w14:paraId="3798DA6B"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P</w:t>
            </w:r>
            <w:r w:rsidRPr="00935D77">
              <w:rPr>
                <w:rFonts w:ascii="Times New Roman" w:eastAsia="ＭＳ Ｐゴシック" w:hAnsi="Times New Roman" w:cs="Times New Roman" w:hint="eastAsia"/>
                <w:color w:val="000000" w:themeColor="text1"/>
                <w:kern w:val="0"/>
                <w:szCs w:val="21"/>
                <w:lang w:val="en-GB"/>
              </w:rPr>
              <w:t xml:space="preserve"> </w:t>
            </w:r>
            <w:r w:rsidRPr="00935D77">
              <w:rPr>
                <w:rFonts w:ascii="Times New Roman" w:eastAsia="ＭＳ Ｐゴシック" w:hAnsi="Times New Roman" w:cs="Times New Roman"/>
                <w:color w:val="000000" w:themeColor="text1"/>
                <w:kern w:val="0"/>
                <w:szCs w:val="21"/>
                <w:lang w:val="en-GB"/>
              </w:rPr>
              <w:t>value</w:t>
            </w:r>
          </w:p>
        </w:tc>
      </w:tr>
      <w:tr w:rsidR="007A00E2" w:rsidRPr="00935D77" w14:paraId="01BD4214" w14:textId="77777777" w:rsidTr="00E46A0F">
        <w:trPr>
          <w:trHeight w:val="268"/>
        </w:trPr>
        <w:tc>
          <w:tcPr>
            <w:tcW w:w="1326" w:type="dxa"/>
            <w:vMerge/>
            <w:tcBorders>
              <w:left w:val="nil"/>
              <w:bottom w:val="nil"/>
              <w:right w:val="nil"/>
            </w:tcBorders>
            <w:shd w:val="clear" w:color="auto" w:fill="E7E6E6" w:themeFill="background2"/>
            <w:hideMark/>
          </w:tcPr>
          <w:p w14:paraId="60A3A444" w14:textId="77777777" w:rsidR="007A00E2" w:rsidRPr="00935D77" w:rsidRDefault="007A00E2" w:rsidP="009D24D2">
            <w:pPr>
              <w:widowControl/>
              <w:jc w:val="left"/>
              <w:rPr>
                <w:rFonts w:ascii="Times New Roman" w:eastAsia="ＭＳ Ｐゴシック" w:hAnsi="Times New Roman" w:cs="Times New Roman"/>
                <w:color w:val="000000" w:themeColor="text1"/>
                <w:kern w:val="0"/>
                <w:szCs w:val="21"/>
                <w:lang w:val="en-GB"/>
              </w:rPr>
            </w:pPr>
          </w:p>
        </w:tc>
        <w:tc>
          <w:tcPr>
            <w:tcW w:w="1793" w:type="dxa"/>
            <w:tcBorders>
              <w:left w:val="nil"/>
              <w:right w:val="nil"/>
            </w:tcBorders>
            <w:shd w:val="clear" w:color="auto" w:fill="auto"/>
            <w:hideMark/>
          </w:tcPr>
          <w:p w14:paraId="00E1B613" w14:textId="50CC8859" w:rsidR="007A00E2" w:rsidRPr="00935D77" w:rsidRDefault="00DF2488"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6.92</w:t>
            </w:r>
          </w:p>
          <w:p w14:paraId="6E12A38F" w14:textId="4D58C377" w:rsidR="007A00E2" w:rsidRPr="00935D77" w:rsidRDefault="00DF2488"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(-13.086 to 26.93</w:t>
            </w:r>
            <w:r w:rsidR="007A00E2" w:rsidRPr="00935D77">
              <w:rPr>
                <w:rFonts w:ascii="Times New Roman" w:eastAsia="ＭＳ Ｐゴシック" w:hAnsi="Times New Roman" w:cs="Times New Roman"/>
                <w:color w:val="000000" w:themeColor="text1"/>
                <w:kern w:val="0"/>
                <w:szCs w:val="21"/>
                <w:lang w:val="en-GB"/>
              </w:rPr>
              <w:t>)</w:t>
            </w:r>
          </w:p>
        </w:tc>
        <w:tc>
          <w:tcPr>
            <w:tcW w:w="992" w:type="dxa"/>
            <w:tcBorders>
              <w:left w:val="nil"/>
              <w:right w:val="nil"/>
            </w:tcBorders>
            <w:shd w:val="clear" w:color="auto" w:fill="auto"/>
            <w:hideMark/>
          </w:tcPr>
          <w:p w14:paraId="5C1988AE" w14:textId="2560F2F5" w:rsidR="007A00E2" w:rsidRPr="00935D77" w:rsidRDefault="00DF2488"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0.49</w:t>
            </w:r>
          </w:p>
        </w:tc>
        <w:tc>
          <w:tcPr>
            <w:tcW w:w="2410" w:type="dxa"/>
            <w:tcBorders>
              <w:left w:val="nil"/>
              <w:right w:val="nil"/>
            </w:tcBorders>
          </w:tcPr>
          <w:p w14:paraId="613660FF" w14:textId="4E5FEDAE"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-9.91 (-47.55</w:t>
            </w:r>
            <w:r w:rsidR="007A00E2" w:rsidRPr="00935D77">
              <w:rPr>
                <w:rFonts w:ascii="Times New Roman" w:eastAsia="ＭＳ Ｐゴシック" w:hAnsi="Times New Roman" w:cs="Times New Roman"/>
                <w:color w:val="000000" w:themeColor="text1"/>
                <w:kern w:val="0"/>
                <w:szCs w:val="21"/>
                <w:vertAlign w:val="superscript"/>
                <w:lang w:val="en-GB"/>
              </w:rPr>
              <w:t xml:space="preserve"> </w:t>
            </w:r>
            <w:r w:rsidRPr="00935D77">
              <w:rPr>
                <w:rFonts w:ascii="Times New Roman" w:eastAsia="ＭＳ Ｐゴシック" w:hAnsi="Times New Roman" w:cs="Times New Roman"/>
                <w:color w:val="000000" w:themeColor="text1"/>
                <w:kern w:val="0"/>
                <w:szCs w:val="21"/>
                <w:lang w:val="en-GB"/>
              </w:rPr>
              <w:t>to 27.73)</w:t>
            </w:r>
          </w:p>
        </w:tc>
        <w:tc>
          <w:tcPr>
            <w:tcW w:w="850" w:type="dxa"/>
            <w:tcBorders>
              <w:left w:val="nil"/>
              <w:right w:val="nil"/>
            </w:tcBorders>
          </w:tcPr>
          <w:p w14:paraId="7E33FD5C" w14:textId="4C1FA548"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0.598</w:t>
            </w:r>
          </w:p>
        </w:tc>
        <w:tc>
          <w:tcPr>
            <w:tcW w:w="1843" w:type="dxa"/>
            <w:tcBorders>
              <w:left w:val="nil"/>
              <w:right w:val="nil"/>
            </w:tcBorders>
          </w:tcPr>
          <w:p w14:paraId="2B8BB3C0" w14:textId="155339DA"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-2.33</w:t>
            </w:r>
          </w:p>
          <w:p w14:paraId="297B9402" w14:textId="1F8F597B"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(-37.73o 33.08</w:t>
            </w:r>
            <w:r w:rsidR="007A00E2" w:rsidRPr="00935D77">
              <w:rPr>
                <w:rFonts w:ascii="Times New Roman" w:eastAsia="ＭＳ Ｐゴシック" w:hAnsi="Times New Roman" w:cs="Times New Roman"/>
                <w:color w:val="000000" w:themeColor="text1"/>
                <w:kern w:val="0"/>
                <w:szCs w:val="21"/>
                <w:lang w:val="en-GB"/>
              </w:rPr>
              <w:t>)</w:t>
            </w:r>
          </w:p>
        </w:tc>
        <w:tc>
          <w:tcPr>
            <w:tcW w:w="1134" w:type="dxa"/>
            <w:tcBorders>
              <w:left w:val="nil"/>
              <w:right w:val="nil"/>
            </w:tcBorders>
          </w:tcPr>
          <w:p w14:paraId="04E9E09B" w14:textId="6C7533B2" w:rsidR="007A00E2" w:rsidRPr="00935D77" w:rsidRDefault="005F6043"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0.89</w:t>
            </w:r>
          </w:p>
        </w:tc>
        <w:tc>
          <w:tcPr>
            <w:tcW w:w="1701" w:type="dxa"/>
            <w:tcBorders>
              <w:left w:val="nil"/>
              <w:right w:val="nil"/>
            </w:tcBorders>
          </w:tcPr>
          <w:p w14:paraId="1B5A3F8D" w14:textId="0BD77133" w:rsidR="007A00E2" w:rsidRPr="00935D77" w:rsidRDefault="00DF2488"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hint="eastAsia"/>
                <w:color w:val="000000" w:themeColor="text1"/>
                <w:kern w:val="0"/>
                <w:szCs w:val="21"/>
                <w:lang w:val="en-GB"/>
              </w:rPr>
              <w:t>-40.</w:t>
            </w:r>
            <w:r w:rsidRPr="00935D77">
              <w:rPr>
                <w:rFonts w:ascii="Times New Roman" w:eastAsia="ＭＳ Ｐゴシック" w:hAnsi="Times New Roman" w:cs="Times New Roman"/>
                <w:color w:val="000000" w:themeColor="text1"/>
                <w:kern w:val="0"/>
                <w:szCs w:val="21"/>
                <w:lang w:val="en-GB"/>
              </w:rPr>
              <w:t>78</w:t>
            </w:r>
          </w:p>
          <w:p w14:paraId="7044C243" w14:textId="36EFB5DC" w:rsidR="007A00E2" w:rsidRPr="00935D77" w:rsidRDefault="00DF2488"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(-75.38 to -6.17</w:t>
            </w:r>
            <w:r w:rsidR="007A00E2" w:rsidRPr="00935D77">
              <w:rPr>
                <w:rFonts w:ascii="Times New Roman" w:eastAsia="ＭＳ Ｐゴシック" w:hAnsi="Times New Roman" w:cs="Times New Roman"/>
                <w:color w:val="000000" w:themeColor="text1"/>
                <w:kern w:val="0"/>
                <w:szCs w:val="21"/>
                <w:lang w:val="en-GB"/>
              </w:rPr>
              <w:t>)</w:t>
            </w:r>
          </w:p>
        </w:tc>
        <w:tc>
          <w:tcPr>
            <w:tcW w:w="1087" w:type="dxa"/>
            <w:tcBorders>
              <w:left w:val="nil"/>
              <w:right w:val="nil"/>
            </w:tcBorders>
          </w:tcPr>
          <w:p w14:paraId="18DD6D78" w14:textId="2ACA0EEC" w:rsidR="007A00E2" w:rsidRPr="00935D77" w:rsidRDefault="00DF2488" w:rsidP="009D24D2">
            <w:pPr>
              <w:widowControl/>
              <w:jc w:val="left"/>
              <w:rPr>
                <w:rFonts w:ascii="Times New Roman" w:eastAsia="ＭＳ Ｐゴシック" w:hAnsi="Times New Roman" w:cs="Times New Roman"/>
                <w:color w:val="000000" w:themeColor="text1"/>
                <w:kern w:val="0"/>
                <w:szCs w:val="21"/>
                <w:lang w:val="en-GB"/>
              </w:rPr>
            </w:pPr>
            <w:r w:rsidRPr="00935D77">
              <w:rPr>
                <w:rFonts w:ascii="Times New Roman" w:eastAsia="ＭＳ Ｐゴシック" w:hAnsi="Times New Roman" w:cs="Times New Roman"/>
                <w:color w:val="000000" w:themeColor="text1"/>
                <w:kern w:val="0"/>
                <w:szCs w:val="21"/>
                <w:lang w:val="en-GB"/>
              </w:rPr>
              <w:t>0.023</w:t>
            </w:r>
            <w:r w:rsidR="007A5C26" w:rsidRPr="00935D77">
              <w:rPr>
                <w:rFonts w:ascii="Times New Roman" w:eastAsia="ＭＳ Ｐゴシック" w:hAnsi="Times New Roman" w:cs="Times New Roman"/>
                <w:color w:val="000000" w:themeColor="text1"/>
                <w:kern w:val="0"/>
                <w:szCs w:val="21"/>
                <w:lang w:val="en-GB"/>
              </w:rPr>
              <w:t>*</w:t>
            </w:r>
          </w:p>
        </w:tc>
      </w:tr>
    </w:tbl>
    <w:p w14:paraId="1B1455C2" w14:textId="1DA980D6" w:rsidR="007A00E2" w:rsidRPr="00935D77" w:rsidRDefault="007A00E2" w:rsidP="009D24D2">
      <w:pPr>
        <w:jc w:val="left"/>
        <w:rPr>
          <w:rFonts w:ascii="Times New Roman" w:hAnsi="Times New Roman" w:cs="Times New Roman"/>
          <w:sz w:val="24"/>
          <w:szCs w:val="24"/>
          <w:lang w:val="en-GB"/>
        </w:rPr>
        <w:sectPr w:rsidR="007A00E2" w:rsidRPr="00935D77" w:rsidSect="00290887">
          <w:pgSz w:w="16838" w:h="11906" w:orient="landscape"/>
          <w:pgMar w:top="1701" w:right="1985" w:bottom="1701" w:left="1701" w:header="851" w:footer="992" w:gutter="0"/>
          <w:cols w:space="425"/>
          <w:docGrid w:type="lines" w:linePitch="360"/>
        </w:sectPr>
      </w:pPr>
      <w:r w:rsidRPr="00935D77">
        <w:rPr>
          <w:rFonts w:ascii="Times New Roman" w:hAnsi="Times New Roman" w:cs="Times New Roman"/>
          <w:sz w:val="20"/>
          <w:szCs w:val="20"/>
          <w:lang w:val="en-GB"/>
        </w:rPr>
        <w:t>*p&lt;0.05:statistically significant, ( ):95%conffident interval</w:t>
      </w:r>
    </w:p>
    <w:p w14:paraId="23E5CD38" w14:textId="39EEC6A2" w:rsidR="00FE4669" w:rsidRPr="00935D77" w:rsidRDefault="0048578A" w:rsidP="009D24D2">
      <w:pPr>
        <w:spacing w:line="360" w:lineRule="auto"/>
        <w:jc w:val="left"/>
        <w:rPr>
          <w:rFonts w:ascii="Times New Roman" w:hAnsi="Times New Roman" w:cs="Times New Roman"/>
          <w:b/>
          <w:sz w:val="28"/>
          <w:szCs w:val="28"/>
          <w:lang w:val="en-GB"/>
        </w:rPr>
      </w:pPr>
      <w:r w:rsidRPr="00935D77">
        <w:rPr>
          <w:rFonts w:ascii="Times New Roman" w:hAnsi="Times New Roman" w:cs="Times New Roman"/>
          <w:b/>
          <w:sz w:val="28"/>
          <w:szCs w:val="28"/>
          <w:lang w:val="en-GB"/>
        </w:rPr>
        <w:lastRenderedPageBreak/>
        <w:t>Chapter</w:t>
      </w:r>
      <w:r w:rsidR="009E466B">
        <w:rPr>
          <w:rFonts w:ascii="Times New Roman" w:hAnsi="Times New Roman" w:cs="Times New Roman"/>
          <w:b/>
          <w:sz w:val="28"/>
          <w:szCs w:val="28"/>
          <w:lang w:val="en-GB"/>
        </w:rPr>
        <w:t xml:space="preserve"> </w:t>
      </w:r>
      <w:r w:rsidR="00FE4669" w:rsidRPr="00935D77">
        <w:rPr>
          <w:rFonts w:ascii="Times New Roman" w:hAnsi="Times New Roman" w:cs="Times New Roman" w:hint="eastAsia"/>
          <w:b/>
          <w:sz w:val="28"/>
          <w:szCs w:val="28"/>
          <w:lang w:val="en-GB"/>
        </w:rPr>
        <w:t>5</w:t>
      </w:r>
      <w:r w:rsidR="0030590B" w:rsidRPr="00935D77">
        <w:rPr>
          <w:rFonts w:ascii="Times New Roman" w:hAnsi="Times New Roman" w:cs="Times New Roman"/>
          <w:b/>
          <w:sz w:val="28"/>
          <w:szCs w:val="28"/>
          <w:lang w:val="en-GB"/>
        </w:rPr>
        <w:t>:</w:t>
      </w:r>
      <w:r w:rsidR="008A454C" w:rsidRPr="00935D77">
        <w:rPr>
          <w:rFonts w:ascii="Times New Roman" w:hAnsi="Times New Roman" w:cs="Times New Roman"/>
          <w:b/>
          <w:sz w:val="28"/>
          <w:szCs w:val="28"/>
          <w:lang w:val="en-GB"/>
        </w:rPr>
        <w:t xml:space="preserve"> Discussion </w:t>
      </w:r>
    </w:p>
    <w:p w14:paraId="3BC538C9" w14:textId="2919505C" w:rsidR="00AC42ED" w:rsidRPr="00935D77" w:rsidRDefault="00FE4669" w:rsidP="009D24D2">
      <w:pPr>
        <w:pStyle w:val="a8"/>
        <w:numPr>
          <w:ilvl w:val="0"/>
          <w:numId w:val="21"/>
        </w:numPr>
        <w:spacing w:line="360" w:lineRule="auto"/>
        <w:ind w:leftChars="0"/>
        <w:jc w:val="left"/>
        <w:rPr>
          <w:rFonts w:ascii="Times New Roman" w:hAnsi="Times New Roman" w:cs="Times New Roman"/>
          <w:b/>
          <w:sz w:val="28"/>
          <w:szCs w:val="28"/>
          <w:lang w:val="en-GB"/>
        </w:rPr>
      </w:pPr>
      <w:r w:rsidRPr="00935D77">
        <w:rPr>
          <w:rFonts w:ascii="Times New Roman" w:hAnsi="Times New Roman" w:cs="Times New Roman" w:hint="eastAsia"/>
          <w:b/>
          <w:sz w:val="28"/>
          <w:szCs w:val="28"/>
          <w:lang w:val="en-GB"/>
        </w:rPr>
        <w:t>.</w:t>
      </w:r>
      <w:r w:rsidR="007700AF" w:rsidRPr="00935D77">
        <w:rPr>
          <w:rFonts w:ascii="Times New Roman" w:hAnsi="Times New Roman" w:cs="Times New Roman"/>
          <w:b/>
          <w:sz w:val="28"/>
          <w:szCs w:val="28"/>
          <w:lang w:val="en-GB"/>
        </w:rPr>
        <w:t xml:space="preserve">  </w:t>
      </w:r>
      <w:r w:rsidR="00721BF6" w:rsidRPr="00935D77">
        <w:rPr>
          <w:rFonts w:ascii="Times New Roman" w:hAnsi="Times New Roman" w:cs="Times New Roman"/>
          <w:b/>
          <w:sz w:val="28"/>
          <w:szCs w:val="28"/>
          <w:lang w:val="en-GB"/>
        </w:rPr>
        <w:t xml:space="preserve">Summary of </w:t>
      </w:r>
      <w:r w:rsidR="007700AF" w:rsidRPr="00935D77">
        <w:rPr>
          <w:rFonts w:ascii="Times New Roman" w:hAnsi="Times New Roman" w:cs="Times New Roman"/>
          <w:b/>
          <w:sz w:val="28"/>
          <w:szCs w:val="28"/>
          <w:lang w:val="en-GB"/>
        </w:rPr>
        <w:t>findings</w:t>
      </w:r>
    </w:p>
    <w:p w14:paraId="5278C8F6" w14:textId="48DE1D1C" w:rsidR="0091092A" w:rsidRPr="00935D77" w:rsidRDefault="007700AF"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r w:rsidR="00B72905" w:rsidRPr="00935D77">
        <w:rPr>
          <w:rFonts w:ascii="Times New Roman" w:hAnsi="Times New Roman" w:cs="Times New Roman"/>
          <w:sz w:val="24"/>
          <w:szCs w:val="24"/>
          <w:lang w:val="en-GB"/>
        </w:rPr>
        <w:t xml:space="preserve">The finding from these results is that gender inequality is associated with the decrease of DPT3 and Hib3 vaccine coverages, </w:t>
      </w:r>
      <w:r w:rsidR="00583CD1" w:rsidRPr="00935D77">
        <w:rPr>
          <w:rFonts w:ascii="Times New Roman" w:hAnsi="Times New Roman" w:cs="Times New Roman"/>
          <w:sz w:val="24"/>
          <w:szCs w:val="24"/>
          <w:lang w:val="en-GB"/>
        </w:rPr>
        <w:t xml:space="preserve">regardless of countries’ income status. </w:t>
      </w:r>
      <w:r w:rsidR="00134868" w:rsidRPr="00935D77">
        <w:rPr>
          <w:rFonts w:ascii="Times New Roman" w:hAnsi="Times New Roman" w:cs="Times New Roman" w:hint="eastAsia"/>
          <w:sz w:val="24"/>
          <w:szCs w:val="24"/>
          <w:lang w:val="en-GB"/>
        </w:rPr>
        <w:t xml:space="preserve">The </w:t>
      </w:r>
      <w:r w:rsidR="00134868" w:rsidRPr="00935D77">
        <w:rPr>
          <w:rFonts w:ascii="Times New Roman" w:hAnsi="Times New Roman" w:cs="Times New Roman"/>
          <w:sz w:val="24"/>
          <w:szCs w:val="24"/>
          <w:lang w:val="en-GB"/>
        </w:rPr>
        <w:t>research</w:t>
      </w:r>
      <w:r w:rsidR="00134868" w:rsidRPr="00935D77">
        <w:rPr>
          <w:rFonts w:ascii="Times New Roman" w:hAnsi="Times New Roman" w:cs="Times New Roman" w:hint="eastAsia"/>
          <w:sz w:val="24"/>
          <w:szCs w:val="24"/>
          <w:lang w:val="en-GB"/>
        </w:rPr>
        <w:t xml:space="preserve"> </w:t>
      </w:r>
      <w:r w:rsidR="00134868" w:rsidRPr="00935D77">
        <w:rPr>
          <w:rFonts w:ascii="Times New Roman" w:hAnsi="Times New Roman" w:cs="Times New Roman"/>
          <w:sz w:val="24"/>
          <w:szCs w:val="24"/>
          <w:lang w:val="en-GB"/>
        </w:rPr>
        <w:t xml:space="preserve">question </w:t>
      </w:r>
      <w:r w:rsidR="00721BF6" w:rsidRPr="00935D77">
        <w:rPr>
          <w:rFonts w:ascii="Times New Roman" w:hAnsi="Times New Roman" w:cs="Times New Roman"/>
          <w:sz w:val="24"/>
          <w:szCs w:val="24"/>
          <w:lang w:val="en-GB"/>
        </w:rPr>
        <w:t xml:space="preserve">that </w:t>
      </w:r>
      <w:r w:rsidR="00134868" w:rsidRPr="00935D77">
        <w:rPr>
          <w:rFonts w:ascii="Times New Roman" w:hAnsi="Times New Roman" w:cs="Times New Roman"/>
          <w:sz w:val="24"/>
          <w:szCs w:val="24"/>
          <w:lang w:val="en-GB"/>
        </w:rPr>
        <w:t>this dissertation</w:t>
      </w:r>
      <w:r w:rsidR="00721BF6" w:rsidRPr="00935D77">
        <w:rPr>
          <w:rFonts w:ascii="Times New Roman" w:hAnsi="Times New Roman" w:cs="Times New Roman"/>
          <w:sz w:val="24"/>
          <w:szCs w:val="24"/>
          <w:lang w:val="en-GB"/>
        </w:rPr>
        <w:t xml:space="preserve"> focused on</w:t>
      </w:r>
      <w:r w:rsidR="00134868" w:rsidRPr="00935D77">
        <w:rPr>
          <w:rFonts w:ascii="Times New Roman" w:hAnsi="Times New Roman" w:cs="Times New Roman"/>
          <w:sz w:val="24"/>
          <w:szCs w:val="24"/>
          <w:lang w:val="en-GB"/>
        </w:rPr>
        <w:t xml:space="preserve"> is “the association between gender inequality and vaccine coverages</w:t>
      </w:r>
      <w:r w:rsidR="00053D6E" w:rsidRPr="00935D77">
        <w:rPr>
          <w:rFonts w:ascii="Times New Roman" w:hAnsi="Times New Roman" w:cs="Times New Roman"/>
          <w:sz w:val="24"/>
          <w:szCs w:val="24"/>
          <w:lang w:val="en-GB"/>
        </w:rPr>
        <w:t xml:space="preserve"> at worldwide level</w:t>
      </w:r>
      <w:r w:rsidR="00134868" w:rsidRPr="00935D77">
        <w:rPr>
          <w:rFonts w:ascii="Times New Roman" w:hAnsi="Times New Roman" w:cs="Times New Roman"/>
          <w:sz w:val="24"/>
          <w:szCs w:val="24"/>
          <w:lang w:val="en-GB"/>
        </w:rPr>
        <w:t>”</w:t>
      </w:r>
      <w:r w:rsidR="00721BF6" w:rsidRPr="00935D77">
        <w:rPr>
          <w:rFonts w:ascii="Times New Roman" w:hAnsi="Times New Roman" w:cs="Times New Roman"/>
          <w:sz w:val="24"/>
          <w:szCs w:val="24"/>
          <w:lang w:val="en-GB"/>
        </w:rPr>
        <w:t>. T</w:t>
      </w:r>
      <w:r w:rsidR="00134868" w:rsidRPr="00935D77">
        <w:rPr>
          <w:rFonts w:ascii="Times New Roman" w:hAnsi="Times New Roman" w:cs="Times New Roman"/>
          <w:sz w:val="24"/>
          <w:szCs w:val="24"/>
          <w:lang w:val="en-GB"/>
        </w:rPr>
        <w:t xml:space="preserve">he answer </w:t>
      </w:r>
      <w:r w:rsidR="00721BF6" w:rsidRPr="00935D77">
        <w:rPr>
          <w:rFonts w:ascii="Times New Roman" w:hAnsi="Times New Roman" w:cs="Times New Roman"/>
          <w:sz w:val="24"/>
          <w:szCs w:val="24"/>
          <w:lang w:val="en-GB"/>
        </w:rPr>
        <w:t xml:space="preserve">to </w:t>
      </w:r>
      <w:r w:rsidR="00134868" w:rsidRPr="00935D77">
        <w:rPr>
          <w:rFonts w:ascii="Times New Roman" w:hAnsi="Times New Roman" w:cs="Times New Roman"/>
          <w:sz w:val="24"/>
          <w:szCs w:val="24"/>
          <w:lang w:val="en-GB"/>
        </w:rPr>
        <w:t xml:space="preserve">this question is there is </w:t>
      </w:r>
      <w:r w:rsidR="005F3D63">
        <w:rPr>
          <w:rFonts w:ascii="Times New Roman" w:hAnsi="Times New Roman" w:cs="Times New Roman"/>
          <w:sz w:val="24"/>
          <w:szCs w:val="24"/>
          <w:lang w:val="en-GB"/>
        </w:rPr>
        <w:t xml:space="preserve">a </w:t>
      </w:r>
      <w:r w:rsidR="00134868" w:rsidRPr="00935D77">
        <w:rPr>
          <w:rFonts w:ascii="Times New Roman" w:hAnsi="Times New Roman" w:cs="Times New Roman"/>
          <w:sz w:val="24"/>
          <w:szCs w:val="24"/>
          <w:lang w:val="en-GB"/>
        </w:rPr>
        <w:t>negative association</w:t>
      </w:r>
      <w:r w:rsidR="00CD139B" w:rsidRPr="00935D77">
        <w:rPr>
          <w:rFonts w:ascii="Times New Roman" w:hAnsi="Times New Roman" w:cs="Times New Roman"/>
          <w:sz w:val="24"/>
          <w:szCs w:val="24"/>
          <w:lang w:val="en-GB"/>
        </w:rPr>
        <w:t xml:space="preserve"> between two variables</w:t>
      </w:r>
      <w:r w:rsidR="00721BF6" w:rsidRPr="00935D77">
        <w:rPr>
          <w:rFonts w:ascii="Times New Roman" w:hAnsi="Times New Roman" w:cs="Times New Roman"/>
          <w:sz w:val="24"/>
          <w:szCs w:val="24"/>
          <w:lang w:val="en-GB"/>
        </w:rPr>
        <w:t>, although the strength and significance</w:t>
      </w:r>
      <w:r w:rsidR="00CD139B" w:rsidRPr="00935D77">
        <w:rPr>
          <w:rFonts w:ascii="Times New Roman" w:hAnsi="Times New Roman" w:cs="Times New Roman"/>
          <w:sz w:val="24"/>
          <w:szCs w:val="24"/>
          <w:lang w:val="en-GB"/>
        </w:rPr>
        <w:t xml:space="preserve"> </w:t>
      </w:r>
      <w:r w:rsidR="005F3D63">
        <w:rPr>
          <w:rFonts w:ascii="Times New Roman" w:hAnsi="Times New Roman" w:cs="Times New Roman"/>
          <w:sz w:val="24"/>
          <w:szCs w:val="24"/>
          <w:lang w:val="en-GB"/>
        </w:rPr>
        <w:t>of</w:t>
      </w:r>
      <w:r w:rsidR="005F3D63" w:rsidRPr="00935D77">
        <w:rPr>
          <w:rFonts w:ascii="Times New Roman" w:hAnsi="Times New Roman" w:cs="Times New Roman"/>
          <w:sz w:val="24"/>
          <w:szCs w:val="24"/>
          <w:lang w:val="en-GB"/>
        </w:rPr>
        <w:t xml:space="preserve"> </w:t>
      </w:r>
      <w:r w:rsidR="00C457E2" w:rsidRPr="00935D77">
        <w:rPr>
          <w:rFonts w:ascii="Times New Roman" w:hAnsi="Times New Roman" w:cs="Times New Roman"/>
          <w:sz w:val="24"/>
          <w:szCs w:val="24"/>
          <w:lang w:val="en-GB"/>
        </w:rPr>
        <w:t xml:space="preserve">this </w:t>
      </w:r>
      <w:r w:rsidR="008951CF" w:rsidRPr="00935D77">
        <w:rPr>
          <w:rFonts w:ascii="Times New Roman" w:hAnsi="Times New Roman" w:cs="Times New Roman"/>
          <w:sz w:val="24"/>
          <w:szCs w:val="24"/>
          <w:lang w:val="en-GB"/>
        </w:rPr>
        <w:t xml:space="preserve">association depends on the </w:t>
      </w:r>
      <w:r w:rsidR="005F3D63">
        <w:rPr>
          <w:rFonts w:ascii="Times New Roman" w:hAnsi="Times New Roman" w:cs="Times New Roman"/>
          <w:sz w:val="24"/>
          <w:szCs w:val="24"/>
          <w:lang w:val="en-GB"/>
        </w:rPr>
        <w:t>kind</w:t>
      </w:r>
      <w:r w:rsidR="00C457E2" w:rsidRPr="00935D77">
        <w:rPr>
          <w:rFonts w:ascii="Times New Roman" w:hAnsi="Times New Roman" w:cs="Times New Roman"/>
          <w:sz w:val="24"/>
          <w:szCs w:val="24"/>
          <w:lang w:val="en-GB"/>
        </w:rPr>
        <w:t xml:space="preserve"> of vaccines</w:t>
      </w:r>
      <w:r w:rsidR="00CD139B" w:rsidRPr="00935D77">
        <w:rPr>
          <w:rFonts w:ascii="Times New Roman" w:hAnsi="Times New Roman" w:cs="Times New Roman"/>
          <w:sz w:val="24"/>
          <w:szCs w:val="24"/>
          <w:lang w:val="en-GB"/>
        </w:rPr>
        <w:t xml:space="preserve">, </w:t>
      </w:r>
      <w:r w:rsidR="00721BF6" w:rsidRPr="00935D77">
        <w:rPr>
          <w:rFonts w:ascii="Times New Roman" w:hAnsi="Times New Roman" w:cs="Times New Roman"/>
          <w:sz w:val="24"/>
          <w:szCs w:val="24"/>
          <w:lang w:val="en-GB"/>
        </w:rPr>
        <w:t>with</w:t>
      </w:r>
      <w:r w:rsidR="00CD139B" w:rsidRPr="00935D77">
        <w:rPr>
          <w:rFonts w:ascii="Times New Roman" w:hAnsi="Times New Roman" w:cs="Times New Roman"/>
          <w:sz w:val="24"/>
          <w:szCs w:val="24"/>
          <w:lang w:val="en-GB"/>
        </w:rPr>
        <w:t xml:space="preserve"> </w:t>
      </w:r>
      <w:r w:rsidR="0091092A" w:rsidRPr="00935D77">
        <w:rPr>
          <w:rFonts w:ascii="Times New Roman" w:hAnsi="Times New Roman" w:cs="Times New Roman"/>
          <w:sz w:val="24"/>
          <w:szCs w:val="24"/>
          <w:lang w:val="en-GB"/>
        </w:rPr>
        <w:t xml:space="preserve">a significant relationship between GII and </w:t>
      </w:r>
      <w:r w:rsidR="00CD139B" w:rsidRPr="00935D77">
        <w:rPr>
          <w:rFonts w:ascii="Times New Roman" w:hAnsi="Times New Roman" w:cs="Times New Roman"/>
          <w:sz w:val="24"/>
          <w:szCs w:val="24"/>
          <w:lang w:val="en-GB"/>
        </w:rPr>
        <w:t xml:space="preserve">DPT3 and Hib3 vaccines. </w:t>
      </w:r>
      <w:r w:rsidR="0030590B" w:rsidRPr="00935D77">
        <w:rPr>
          <w:rFonts w:ascii="Times New Roman" w:hAnsi="Times New Roman" w:cs="Times New Roman"/>
          <w:sz w:val="24"/>
          <w:szCs w:val="24"/>
          <w:lang w:val="en-GB"/>
        </w:rPr>
        <w:t>The countries</w:t>
      </w:r>
      <w:r w:rsidR="0091092A" w:rsidRPr="00935D77">
        <w:rPr>
          <w:rFonts w:ascii="Times New Roman" w:hAnsi="Times New Roman" w:cs="Times New Roman"/>
          <w:sz w:val="24"/>
          <w:szCs w:val="24"/>
          <w:lang w:val="en-GB"/>
        </w:rPr>
        <w:t xml:space="preserve"> that</w:t>
      </w:r>
      <w:r w:rsidR="0030590B" w:rsidRPr="00935D77">
        <w:rPr>
          <w:rFonts w:ascii="Times New Roman" w:hAnsi="Times New Roman" w:cs="Times New Roman"/>
          <w:sz w:val="24"/>
          <w:szCs w:val="24"/>
          <w:lang w:val="en-GB"/>
        </w:rPr>
        <w:t xml:space="preserve"> </w:t>
      </w:r>
      <w:r w:rsidR="00640E46" w:rsidRPr="00935D77">
        <w:rPr>
          <w:rFonts w:ascii="Times New Roman" w:hAnsi="Times New Roman" w:cs="Times New Roman"/>
          <w:sz w:val="24"/>
          <w:szCs w:val="24"/>
          <w:lang w:val="en-GB"/>
        </w:rPr>
        <w:t>have lower vaccine coverages than</w:t>
      </w:r>
      <w:r w:rsidR="000E1ECB" w:rsidRPr="00935D77">
        <w:rPr>
          <w:rFonts w:ascii="Times New Roman" w:hAnsi="Times New Roman" w:cs="Times New Roman"/>
          <w:sz w:val="24"/>
          <w:szCs w:val="24"/>
          <w:lang w:val="en-GB"/>
        </w:rPr>
        <w:t xml:space="preserve"> </w:t>
      </w:r>
      <w:r w:rsidR="00640E46" w:rsidRPr="00935D77">
        <w:rPr>
          <w:rFonts w:ascii="Times New Roman" w:hAnsi="Times New Roman" w:cs="Times New Roman"/>
          <w:sz w:val="24"/>
          <w:szCs w:val="24"/>
          <w:lang w:val="en-GB"/>
        </w:rPr>
        <w:t xml:space="preserve">average </w:t>
      </w:r>
      <w:r w:rsidR="0030590B" w:rsidRPr="00935D77">
        <w:rPr>
          <w:rFonts w:ascii="Times New Roman" w:hAnsi="Times New Roman" w:cs="Times New Roman"/>
          <w:sz w:val="24"/>
          <w:szCs w:val="24"/>
          <w:lang w:val="en-GB"/>
        </w:rPr>
        <w:t>possessed higher gender inequality measured by GII</w:t>
      </w:r>
      <w:r w:rsidR="0091092A" w:rsidRPr="00935D77">
        <w:rPr>
          <w:rFonts w:ascii="Times New Roman" w:hAnsi="Times New Roman" w:cs="Times New Roman"/>
          <w:sz w:val="24"/>
          <w:szCs w:val="24"/>
          <w:lang w:val="en-GB"/>
        </w:rPr>
        <w:t>.</w:t>
      </w:r>
      <w:r w:rsidR="00CD139B" w:rsidRPr="00935D77">
        <w:rPr>
          <w:rFonts w:ascii="Times New Roman" w:hAnsi="Times New Roman" w:cs="Times New Roman"/>
          <w:sz w:val="24"/>
          <w:szCs w:val="24"/>
          <w:lang w:val="en-GB"/>
        </w:rPr>
        <w:t xml:space="preserve"> </w:t>
      </w:r>
      <w:r w:rsidR="0091092A" w:rsidRPr="00935D77">
        <w:rPr>
          <w:rFonts w:ascii="Times New Roman" w:hAnsi="Times New Roman" w:cs="Times New Roman"/>
          <w:sz w:val="24"/>
          <w:szCs w:val="24"/>
          <w:lang w:val="en-GB"/>
        </w:rPr>
        <w:t>T</w:t>
      </w:r>
      <w:r w:rsidR="00CD139B" w:rsidRPr="00935D77">
        <w:rPr>
          <w:rFonts w:ascii="Times New Roman" w:hAnsi="Times New Roman" w:cs="Times New Roman"/>
          <w:sz w:val="24"/>
          <w:szCs w:val="24"/>
          <w:lang w:val="en-GB"/>
        </w:rPr>
        <w:t xml:space="preserve">his trend </w:t>
      </w:r>
      <w:r w:rsidR="005F3D63">
        <w:rPr>
          <w:rFonts w:ascii="Times New Roman" w:hAnsi="Times New Roman" w:cs="Times New Roman"/>
          <w:sz w:val="24"/>
          <w:szCs w:val="24"/>
          <w:lang w:val="en-GB"/>
        </w:rPr>
        <w:t xml:space="preserve">was </w:t>
      </w:r>
      <w:r w:rsidR="00CD139B" w:rsidRPr="00935D77">
        <w:rPr>
          <w:rFonts w:ascii="Times New Roman" w:hAnsi="Times New Roman" w:cs="Times New Roman"/>
          <w:sz w:val="24"/>
          <w:szCs w:val="24"/>
          <w:lang w:val="en-GB"/>
        </w:rPr>
        <w:t>confirmed even after adjusting for potential socioeconomic confounders, namely GDP, fertility rate, and SCI of</w:t>
      </w:r>
      <w:r w:rsidR="001B6655" w:rsidRPr="00935D77">
        <w:rPr>
          <w:rFonts w:ascii="Times New Roman" w:hAnsi="Times New Roman" w:cs="Times New Roman"/>
          <w:sz w:val="24"/>
          <w:szCs w:val="24"/>
          <w:lang w:val="en-GB"/>
        </w:rPr>
        <w:t xml:space="preserve"> UHC in even high-income countries. Nevertheless, the previous stud</w:t>
      </w:r>
      <w:r w:rsidR="0091092A" w:rsidRPr="00935D77">
        <w:rPr>
          <w:rFonts w:ascii="Times New Roman" w:hAnsi="Times New Roman" w:cs="Times New Roman"/>
          <w:sz w:val="24"/>
          <w:szCs w:val="24"/>
          <w:lang w:val="en-GB"/>
        </w:rPr>
        <w:t>ies</w:t>
      </w:r>
      <w:r w:rsidR="001B6655" w:rsidRPr="00935D77">
        <w:rPr>
          <w:rFonts w:ascii="Times New Roman" w:hAnsi="Times New Roman" w:cs="Times New Roman"/>
          <w:sz w:val="24"/>
          <w:szCs w:val="24"/>
          <w:lang w:val="en-GB"/>
        </w:rPr>
        <w:t xml:space="preserve"> just demonstrated this association in only low and lower and middle-income countries.</w:t>
      </w:r>
      <w:r w:rsidR="009A272C" w:rsidRPr="00935D77">
        <w:rPr>
          <w:rFonts w:ascii="Times New Roman" w:hAnsi="Times New Roman" w:cs="Times New Roman"/>
          <w:sz w:val="24"/>
          <w:szCs w:val="24"/>
          <w:lang w:val="en-GB"/>
        </w:rPr>
        <w:t xml:space="preserve"> </w:t>
      </w:r>
      <w:r w:rsidR="005F7011" w:rsidRPr="00935D77">
        <w:rPr>
          <w:rFonts w:ascii="Times New Roman" w:hAnsi="Times New Roman" w:cs="Times New Roman"/>
          <w:sz w:val="24"/>
          <w:szCs w:val="24"/>
          <w:lang w:val="en-GB"/>
        </w:rPr>
        <w:t>This finding reinforc</w:t>
      </w:r>
      <w:r w:rsidR="00CE536F" w:rsidRPr="00935D77">
        <w:rPr>
          <w:rFonts w:ascii="Times New Roman" w:hAnsi="Times New Roman" w:cs="Times New Roman"/>
          <w:sz w:val="24"/>
          <w:szCs w:val="24"/>
          <w:lang w:val="en-GB"/>
        </w:rPr>
        <w:t xml:space="preserve">es the </w:t>
      </w:r>
      <w:r w:rsidR="005F3D63">
        <w:rPr>
          <w:rFonts w:ascii="Times New Roman" w:hAnsi="Times New Roman" w:cs="Times New Roman"/>
          <w:sz w:val="24"/>
          <w:szCs w:val="24"/>
          <w:lang w:val="en-GB"/>
        </w:rPr>
        <w:t xml:space="preserve">notion that </w:t>
      </w:r>
      <w:r w:rsidR="00CE536F" w:rsidRPr="00935D77">
        <w:rPr>
          <w:rFonts w:ascii="Times New Roman" w:hAnsi="Times New Roman" w:cs="Times New Roman"/>
          <w:sz w:val="24"/>
          <w:szCs w:val="24"/>
          <w:lang w:val="en-GB"/>
        </w:rPr>
        <w:t xml:space="preserve">gender inequality issues </w:t>
      </w:r>
      <w:r w:rsidR="00400C71" w:rsidRPr="00935D77">
        <w:rPr>
          <w:rFonts w:ascii="Times New Roman" w:hAnsi="Times New Roman" w:cs="Times New Roman"/>
          <w:sz w:val="24"/>
          <w:szCs w:val="24"/>
          <w:lang w:val="en-GB"/>
        </w:rPr>
        <w:t>affect diverse health</w:t>
      </w:r>
      <w:r w:rsidR="00BB61AD" w:rsidRPr="00935D77">
        <w:rPr>
          <w:rFonts w:ascii="Times New Roman" w:hAnsi="Times New Roman" w:cs="Times New Roman"/>
          <w:sz w:val="24"/>
          <w:szCs w:val="24"/>
          <w:lang w:val="en-GB"/>
        </w:rPr>
        <w:t>-</w:t>
      </w:r>
      <w:r w:rsidR="00400C71" w:rsidRPr="00935D77">
        <w:rPr>
          <w:rFonts w:ascii="Times New Roman" w:hAnsi="Times New Roman" w:cs="Times New Roman"/>
          <w:sz w:val="24"/>
          <w:szCs w:val="24"/>
          <w:lang w:val="en-GB"/>
        </w:rPr>
        <w:t>related issues</w:t>
      </w:r>
      <w:r w:rsidR="009A272C" w:rsidRPr="00935D77">
        <w:rPr>
          <w:rFonts w:ascii="Times New Roman" w:hAnsi="Times New Roman" w:cs="Times New Roman"/>
          <w:sz w:val="24"/>
          <w:szCs w:val="24"/>
          <w:lang w:val="en-GB"/>
        </w:rPr>
        <w:t xml:space="preserve"> not only in low</w:t>
      </w:r>
      <w:r w:rsidR="005F3D63">
        <w:rPr>
          <w:rFonts w:ascii="Times New Roman" w:hAnsi="Times New Roman" w:cs="Times New Roman"/>
          <w:sz w:val="24"/>
          <w:szCs w:val="24"/>
          <w:lang w:val="en-GB"/>
        </w:rPr>
        <w:t xml:space="preserve">, </w:t>
      </w:r>
      <w:r w:rsidR="009A272C" w:rsidRPr="00935D77">
        <w:rPr>
          <w:rFonts w:ascii="Times New Roman" w:hAnsi="Times New Roman" w:cs="Times New Roman"/>
          <w:sz w:val="24"/>
          <w:szCs w:val="24"/>
          <w:lang w:val="en-GB"/>
        </w:rPr>
        <w:t xml:space="preserve">lower and middle-income countries but also in high-income countries </w:t>
      </w:r>
      <w:r w:rsidR="00400C71" w:rsidRPr="00935D77">
        <w:rPr>
          <w:rFonts w:ascii="Times New Roman" w:hAnsi="Times New Roman" w:cs="Times New Roman"/>
          <w:sz w:val="24"/>
          <w:szCs w:val="24"/>
          <w:lang w:val="en-GB"/>
        </w:rPr>
        <w:t xml:space="preserve">and </w:t>
      </w:r>
      <w:r w:rsidR="002911DF" w:rsidRPr="00935D77">
        <w:rPr>
          <w:rFonts w:ascii="Times New Roman" w:hAnsi="Times New Roman" w:cs="Times New Roman"/>
          <w:sz w:val="24"/>
          <w:szCs w:val="24"/>
          <w:lang w:val="en-GB"/>
        </w:rPr>
        <w:t xml:space="preserve">in addition it </w:t>
      </w:r>
      <w:r w:rsidR="0091092A" w:rsidRPr="00935D77">
        <w:rPr>
          <w:rFonts w:ascii="Times New Roman" w:hAnsi="Times New Roman" w:cs="Times New Roman"/>
          <w:sz w:val="24"/>
          <w:szCs w:val="24"/>
          <w:lang w:val="en-GB"/>
        </w:rPr>
        <w:t>has important worldwide implications</w:t>
      </w:r>
      <w:r w:rsidR="000E1ECB" w:rsidRPr="00935D77">
        <w:rPr>
          <w:rFonts w:ascii="Times New Roman" w:hAnsi="Times New Roman" w:cs="Times New Roman"/>
          <w:sz w:val="24"/>
          <w:szCs w:val="24"/>
          <w:lang w:val="en-GB"/>
        </w:rPr>
        <w:t xml:space="preserve"> </w:t>
      </w:r>
      <w:r w:rsidR="0091092A" w:rsidRPr="00935D77">
        <w:rPr>
          <w:rFonts w:ascii="Times New Roman" w:hAnsi="Times New Roman" w:cs="Times New Roman"/>
          <w:sz w:val="24"/>
          <w:szCs w:val="24"/>
          <w:lang w:val="en-GB"/>
        </w:rPr>
        <w:t xml:space="preserve">for </w:t>
      </w:r>
      <w:r w:rsidR="000E1ECB" w:rsidRPr="00935D77">
        <w:rPr>
          <w:rFonts w:ascii="Times New Roman" w:hAnsi="Times New Roman" w:cs="Times New Roman"/>
          <w:sz w:val="24"/>
          <w:szCs w:val="24"/>
          <w:lang w:val="en-GB"/>
        </w:rPr>
        <w:t>public health</w:t>
      </w:r>
      <w:r w:rsidR="00BB61AD" w:rsidRPr="00935D77">
        <w:rPr>
          <w:rFonts w:ascii="Times New Roman" w:hAnsi="Times New Roman" w:cs="Times New Roman"/>
          <w:sz w:val="24"/>
          <w:szCs w:val="24"/>
          <w:lang w:val="en-GB"/>
        </w:rPr>
        <w:t xml:space="preserve"> strateg</w:t>
      </w:r>
      <w:r w:rsidR="005F3D63">
        <w:rPr>
          <w:rFonts w:ascii="Times New Roman" w:hAnsi="Times New Roman" w:cs="Times New Roman"/>
          <w:sz w:val="24"/>
          <w:szCs w:val="24"/>
          <w:lang w:val="en-GB"/>
        </w:rPr>
        <w:t>ies</w:t>
      </w:r>
      <w:r w:rsidR="00400C71" w:rsidRPr="00935D77">
        <w:rPr>
          <w:rFonts w:ascii="Times New Roman" w:hAnsi="Times New Roman" w:cs="Times New Roman"/>
          <w:sz w:val="24"/>
          <w:szCs w:val="24"/>
          <w:lang w:val="en-GB"/>
        </w:rPr>
        <w:t>.</w:t>
      </w:r>
      <w:r w:rsidR="00323148" w:rsidRPr="00935D77">
        <w:rPr>
          <w:rFonts w:ascii="Times New Roman" w:hAnsi="Times New Roman" w:cs="Times New Roman"/>
          <w:sz w:val="24"/>
          <w:szCs w:val="24"/>
          <w:lang w:val="en-GB"/>
        </w:rPr>
        <w:t xml:space="preserve"> </w:t>
      </w:r>
    </w:p>
    <w:p w14:paraId="022D0188" w14:textId="77777777" w:rsidR="0091092A" w:rsidRPr="00935D77" w:rsidRDefault="0091092A" w:rsidP="009D24D2">
      <w:pPr>
        <w:spacing w:line="360" w:lineRule="auto"/>
        <w:jc w:val="left"/>
        <w:rPr>
          <w:rFonts w:ascii="Times New Roman" w:hAnsi="Times New Roman" w:cs="Times New Roman"/>
          <w:sz w:val="24"/>
          <w:szCs w:val="24"/>
          <w:lang w:val="en-GB"/>
        </w:rPr>
      </w:pPr>
    </w:p>
    <w:p w14:paraId="4AF25AA4" w14:textId="164BB11D" w:rsidR="005F7011" w:rsidRPr="00935D77" w:rsidRDefault="0091092A"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My analysis suggest</w:t>
      </w:r>
      <w:r w:rsidR="005F3D63">
        <w:rPr>
          <w:rFonts w:ascii="Times New Roman" w:hAnsi="Times New Roman" w:cs="Times New Roman"/>
          <w:sz w:val="24"/>
          <w:szCs w:val="24"/>
          <w:lang w:val="en-GB"/>
        </w:rPr>
        <w:t>s</w:t>
      </w:r>
      <w:r w:rsidRPr="00935D77">
        <w:rPr>
          <w:rFonts w:ascii="Times New Roman" w:hAnsi="Times New Roman" w:cs="Times New Roman"/>
          <w:sz w:val="24"/>
          <w:szCs w:val="24"/>
          <w:lang w:val="en-GB"/>
        </w:rPr>
        <w:t xml:space="preserve"> that low </w:t>
      </w:r>
      <w:r w:rsidR="000E7E36" w:rsidRPr="00935D77">
        <w:rPr>
          <w:rFonts w:ascii="Times New Roman" w:hAnsi="Times New Roman" w:cs="Times New Roman"/>
          <w:sz w:val="24"/>
          <w:szCs w:val="24"/>
          <w:lang w:val="en-GB"/>
        </w:rPr>
        <w:t xml:space="preserve">vaccine coverage </w:t>
      </w:r>
      <w:r w:rsidRPr="00935D77">
        <w:rPr>
          <w:rFonts w:ascii="Times New Roman" w:hAnsi="Times New Roman" w:cs="Times New Roman"/>
          <w:sz w:val="24"/>
          <w:szCs w:val="24"/>
          <w:lang w:val="en-GB"/>
        </w:rPr>
        <w:t xml:space="preserve">will </w:t>
      </w:r>
      <w:r w:rsidR="000E7E36" w:rsidRPr="00935D77">
        <w:rPr>
          <w:rFonts w:ascii="Times New Roman" w:hAnsi="Times New Roman" w:cs="Times New Roman"/>
          <w:sz w:val="24"/>
          <w:szCs w:val="24"/>
          <w:lang w:val="en-GB"/>
        </w:rPr>
        <w:t xml:space="preserve">not </w:t>
      </w:r>
      <w:r w:rsidRPr="00935D77">
        <w:rPr>
          <w:rFonts w:ascii="Times New Roman" w:hAnsi="Times New Roman" w:cs="Times New Roman"/>
          <w:sz w:val="24"/>
          <w:szCs w:val="24"/>
          <w:lang w:val="en-GB"/>
        </w:rPr>
        <w:t>be</w:t>
      </w:r>
      <w:r w:rsidR="002F35CC" w:rsidRPr="00935D77">
        <w:rPr>
          <w:rFonts w:ascii="Times New Roman" w:hAnsi="Times New Roman" w:cs="Times New Roman"/>
          <w:sz w:val="24"/>
          <w:szCs w:val="24"/>
          <w:lang w:val="en-GB"/>
        </w:rPr>
        <w:t xml:space="preserve"> </w:t>
      </w:r>
      <w:r w:rsidR="000E7E36" w:rsidRPr="00935D77">
        <w:rPr>
          <w:rFonts w:ascii="Times New Roman" w:hAnsi="Times New Roman" w:cs="Times New Roman"/>
          <w:sz w:val="24"/>
          <w:szCs w:val="24"/>
          <w:lang w:val="en-GB"/>
        </w:rPr>
        <w:t>improved unless gender inequality is mitigated</w:t>
      </w:r>
      <w:r w:rsidR="005F3D63">
        <w:rPr>
          <w:rFonts w:ascii="Times New Roman" w:hAnsi="Times New Roman" w:cs="Times New Roman"/>
          <w:sz w:val="24"/>
          <w:szCs w:val="24"/>
          <w:lang w:val="en-GB"/>
        </w:rPr>
        <w:t>,</w:t>
      </w:r>
      <w:r w:rsidR="000E7E36" w:rsidRPr="00935D77">
        <w:rPr>
          <w:rFonts w:ascii="Times New Roman" w:hAnsi="Times New Roman" w:cs="Times New Roman"/>
          <w:sz w:val="24"/>
          <w:szCs w:val="24"/>
          <w:lang w:val="en-GB"/>
        </w:rPr>
        <w:t xml:space="preserve"> s</w:t>
      </w:r>
      <w:r w:rsidR="00323148" w:rsidRPr="00935D77">
        <w:rPr>
          <w:rFonts w:ascii="Times New Roman" w:hAnsi="Times New Roman" w:cs="Times New Roman"/>
          <w:sz w:val="24"/>
          <w:szCs w:val="24"/>
          <w:lang w:val="en-GB"/>
        </w:rPr>
        <w:t>ince g</w:t>
      </w:r>
      <w:r w:rsidR="00507D54" w:rsidRPr="00935D77">
        <w:rPr>
          <w:rFonts w:ascii="Times New Roman" w:hAnsi="Times New Roman" w:cs="Times New Roman"/>
          <w:sz w:val="24"/>
          <w:szCs w:val="24"/>
          <w:lang w:val="en-GB"/>
        </w:rPr>
        <w:t>end</w:t>
      </w:r>
      <w:r w:rsidR="00323148" w:rsidRPr="00935D77">
        <w:rPr>
          <w:rFonts w:ascii="Times New Roman" w:hAnsi="Times New Roman" w:cs="Times New Roman"/>
          <w:sz w:val="24"/>
          <w:szCs w:val="24"/>
          <w:lang w:val="en-GB"/>
        </w:rPr>
        <w:t xml:space="preserve">er-related issues perpetuate </w:t>
      </w:r>
      <w:r w:rsidR="005F3D63">
        <w:rPr>
          <w:rFonts w:ascii="Times New Roman" w:hAnsi="Times New Roman" w:cs="Times New Roman"/>
          <w:sz w:val="24"/>
          <w:szCs w:val="24"/>
          <w:lang w:val="en-GB"/>
        </w:rPr>
        <w:t>themselves</w:t>
      </w:r>
      <w:r w:rsidR="000E7E36" w:rsidRPr="00935D77">
        <w:rPr>
          <w:rFonts w:ascii="Times New Roman" w:hAnsi="Times New Roman" w:cs="Times New Roman"/>
          <w:sz w:val="24"/>
          <w:szCs w:val="24"/>
          <w:lang w:val="en-GB"/>
        </w:rPr>
        <w:t xml:space="preserve"> </w:t>
      </w:r>
      <w:r w:rsidR="00323148" w:rsidRPr="00935D77">
        <w:rPr>
          <w:rFonts w:ascii="Times New Roman" w:hAnsi="Times New Roman" w:cs="Times New Roman"/>
          <w:sz w:val="24"/>
          <w:szCs w:val="24"/>
          <w:lang w:val="en-GB"/>
        </w:rPr>
        <w:fldChar w:fldCharType="begin"/>
      </w:r>
      <w:r w:rsidR="00323148" w:rsidRPr="00935D77">
        <w:rPr>
          <w:rFonts w:ascii="Times New Roman" w:hAnsi="Times New Roman" w:cs="Times New Roman"/>
          <w:sz w:val="24"/>
          <w:szCs w:val="24"/>
          <w:lang w:val="en-GB"/>
        </w:rPr>
        <w:instrText xml:space="preserve"> ADDIN EN.CITE &lt;EndNote&gt;&lt;Cite&gt;&lt;Author&gt;Connell&lt;/Author&gt;&lt;Year&gt;2012&lt;/Year&gt;&lt;RecNum&gt;9&lt;/RecNum&gt;&lt;DisplayText&gt;(26)&lt;/DisplayText&gt;&lt;record&gt;&lt;rec-number&gt;9&lt;/rec-number&gt;&lt;foreign-keys&gt;&lt;key app="EN" db-id="2s9w9x59bv0rwmerwv5p5rez025a5rv5wawd" timestamp="1557847181"&gt;9&lt;/key&gt;&lt;key app="ENWeb" db-id=""&gt;0&lt;/key&gt;&lt;/foreign-keys&gt;&lt;ref-type name="Journal Article"&gt;17&lt;/ref-type&gt;&lt;contributors&gt;&lt;authors&gt;&lt;author&gt;Connell, R.&lt;/author&gt;&lt;/authors&gt;&lt;/contributors&gt;&lt;auth-address&gt;Faculty of Education and Social Work, Education Building A35, University of Sydney, Sydney NSW 2006, Australia. raewyn.connell@sydney.edu.au&lt;/auth-address&gt;&lt;titles&gt;&lt;title&gt;Gender, health and theory: conceptualizing the issue, in local and world perspective&lt;/title&gt;&lt;secondary-title&gt;Soc Sci Med&lt;/secondary-title&gt;&lt;/titles&gt;&lt;periodical&gt;&lt;full-title&gt;Soc Sci Med&lt;/full-title&gt;&lt;/periodical&gt;&lt;pages&gt;1675-83&lt;/pages&gt;&lt;volume&gt;74&lt;/volume&gt;&lt;number&gt;11&lt;/number&gt;&lt;edition&gt;2011/07/19&lt;/edition&gt;&lt;keywords&gt;&lt;keyword&gt;Anorexia&lt;/keyword&gt;&lt;keyword&gt;*Concept Formation&lt;/keyword&gt;&lt;keyword&gt;Female&lt;/keyword&gt;&lt;keyword&gt;Global Health&lt;/keyword&gt;&lt;keyword&gt;HIV Infections/transmission&lt;/keyword&gt;&lt;keyword&gt;Humans&lt;/keyword&gt;&lt;keyword&gt;Male&lt;/keyword&gt;&lt;keyword&gt;*Men&amp;apos;s Health&lt;/keyword&gt;&lt;keyword&gt;*Models, Theoretical&lt;/keyword&gt;&lt;keyword&gt;Sex Factors&lt;/keyword&gt;&lt;keyword&gt;*Social Environment&lt;/keyword&gt;&lt;keyword&gt;*Women&amp;apos;s Health&lt;/keyword&gt;&lt;/keywords&gt;&lt;dates&gt;&lt;year&gt;2012&lt;/year&gt;&lt;pub-dates&gt;&lt;date&gt;Jun&lt;/date&gt;&lt;/pub-dates&gt;&lt;/dates&gt;&lt;isbn&gt;1873-5347 (Electronic)&amp;#xD;0277-9536 (Linking)&lt;/isbn&gt;&lt;accession-num&gt;21764489&lt;/accession-num&gt;&lt;urls&gt;&lt;related-urls&gt;&lt;url&gt;https://www.ncbi.nlm.nih.gov/pubmed/21764489&lt;/url&gt;&lt;/related-urls&gt;&lt;/urls&gt;&lt;electronic-resource-num&gt;10.1016/j.socscimed.2011.06.006&lt;/electronic-resource-num&gt;&lt;/record&gt;&lt;/Cite&gt;&lt;/EndNote&gt;</w:instrText>
      </w:r>
      <w:r w:rsidR="00323148" w:rsidRPr="00935D77">
        <w:rPr>
          <w:rFonts w:ascii="Times New Roman" w:hAnsi="Times New Roman" w:cs="Times New Roman"/>
          <w:sz w:val="24"/>
          <w:szCs w:val="24"/>
          <w:lang w:val="en-GB"/>
        </w:rPr>
        <w:fldChar w:fldCharType="separate"/>
      </w:r>
      <w:r w:rsidR="00323148" w:rsidRPr="00935D77">
        <w:rPr>
          <w:rFonts w:ascii="Times New Roman" w:hAnsi="Times New Roman" w:cs="Times New Roman"/>
          <w:noProof/>
          <w:sz w:val="24"/>
          <w:szCs w:val="24"/>
          <w:lang w:val="en-GB"/>
        </w:rPr>
        <w:t>(26)</w:t>
      </w:r>
      <w:r w:rsidR="00323148" w:rsidRPr="00935D77">
        <w:rPr>
          <w:rFonts w:ascii="Times New Roman" w:hAnsi="Times New Roman" w:cs="Times New Roman"/>
          <w:sz w:val="24"/>
          <w:szCs w:val="24"/>
          <w:lang w:val="en-GB"/>
        </w:rPr>
        <w:fldChar w:fldCharType="end"/>
      </w:r>
      <w:r w:rsidR="000E7E36" w:rsidRPr="00935D77">
        <w:rPr>
          <w:rFonts w:ascii="Times New Roman" w:hAnsi="Times New Roman" w:cs="Times New Roman"/>
          <w:sz w:val="24"/>
          <w:szCs w:val="24"/>
          <w:lang w:val="en-GB"/>
        </w:rPr>
        <w:t>.</w:t>
      </w:r>
      <w:r w:rsidR="00F07F3A" w:rsidRPr="00935D77">
        <w:rPr>
          <w:rFonts w:ascii="Times New Roman" w:hAnsi="Times New Roman" w:cs="Times New Roman"/>
          <w:sz w:val="24"/>
          <w:szCs w:val="24"/>
          <w:lang w:val="en-GB"/>
        </w:rPr>
        <w:t xml:space="preserve"> </w:t>
      </w:r>
      <w:r w:rsidR="00585C34">
        <w:rPr>
          <w:rFonts w:ascii="Times New Roman" w:hAnsi="Times New Roman" w:cs="Times New Roman"/>
          <w:sz w:val="24"/>
          <w:szCs w:val="24"/>
          <w:lang w:val="en-GB"/>
        </w:rPr>
        <w:t xml:space="preserve">The </w:t>
      </w:r>
      <w:r w:rsidR="007B33A4" w:rsidRPr="00935D77">
        <w:rPr>
          <w:rFonts w:ascii="Times New Roman" w:hAnsi="Times New Roman" w:cs="Times New Roman"/>
          <w:sz w:val="24"/>
          <w:szCs w:val="24"/>
          <w:lang w:val="en-GB"/>
        </w:rPr>
        <w:t>main purpose</w:t>
      </w:r>
      <w:r w:rsidR="00585C34">
        <w:rPr>
          <w:rFonts w:ascii="Times New Roman" w:hAnsi="Times New Roman" w:cs="Times New Roman"/>
          <w:sz w:val="24"/>
          <w:szCs w:val="24"/>
          <w:lang w:val="en-GB"/>
        </w:rPr>
        <w:t xml:space="preserve"> of this study was to</w:t>
      </w:r>
      <w:r w:rsidR="007B33A4" w:rsidRPr="00935D77">
        <w:rPr>
          <w:rFonts w:ascii="Times New Roman" w:hAnsi="Times New Roman" w:cs="Times New Roman"/>
          <w:sz w:val="24"/>
          <w:szCs w:val="24"/>
          <w:lang w:val="en-GB"/>
        </w:rPr>
        <w:t xml:space="preserve"> focus on sociocultural public health issues, which is the association between gender inequality and vaccine coverage. Thus, </w:t>
      </w:r>
      <w:r w:rsidR="00585C34">
        <w:rPr>
          <w:rFonts w:ascii="Times New Roman" w:hAnsi="Times New Roman" w:cs="Times New Roman"/>
          <w:sz w:val="24"/>
          <w:szCs w:val="24"/>
          <w:lang w:val="en-GB"/>
        </w:rPr>
        <w:t xml:space="preserve">children’s </w:t>
      </w:r>
      <w:r w:rsidR="007B33A4" w:rsidRPr="00935D77">
        <w:rPr>
          <w:rFonts w:ascii="Times New Roman" w:hAnsi="Times New Roman" w:cs="Times New Roman"/>
          <w:sz w:val="24"/>
          <w:szCs w:val="24"/>
          <w:lang w:val="en-GB"/>
        </w:rPr>
        <w:t>immunizations were</w:t>
      </w:r>
      <w:r w:rsidR="00F07F3A" w:rsidRPr="00935D77">
        <w:rPr>
          <w:rFonts w:ascii="Times New Roman" w:hAnsi="Times New Roman" w:cs="Times New Roman"/>
          <w:sz w:val="24"/>
          <w:szCs w:val="24"/>
          <w:lang w:val="en-GB"/>
        </w:rPr>
        <w:t xml:space="preserve"> focused </w:t>
      </w:r>
      <w:r w:rsidR="00585C34">
        <w:rPr>
          <w:rFonts w:ascii="Times New Roman" w:hAnsi="Times New Roman" w:cs="Times New Roman"/>
          <w:sz w:val="24"/>
          <w:szCs w:val="24"/>
          <w:lang w:val="en-GB"/>
        </w:rPr>
        <w:t xml:space="preserve">on </w:t>
      </w:r>
      <w:r w:rsidR="00F07F3A" w:rsidRPr="00935D77">
        <w:rPr>
          <w:rFonts w:ascii="Times New Roman" w:hAnsi="Times New Roman" w:cs="Times New Roman"/>
          <w:sz w:val="24"/>
          <w:szCs w:val="24"/>
          <w:lang w:val="en-GB"/>
        </w:rPr>
        <w:t>rather than adults</w:t>
      </w:r>
      <w:r w:rsidR="00585C34">
        <w:rPr>
          <w:rFonts w:ascii="Times New Roman" w:hAnsi="Times New Roman" w:cs="Times New Roman"/>
          <w:sz w:val="24"/>
          <w:szCs w:val="24"/>
          <w:lang w:val="en-GB"/>
        </w:rPr>
        <w:t>’</w:t>
      </w:r>
      <w:r w:rsidR="00F07F3A" w:rsidRPr="00935D77">
        <w:rPr>
          <w:rFonts w:ascii="Times New Roman" w:hAnsi="Times New Roman" w:cs="Times New Roman"/>
          <w:sz w:val="24"/>
          <w:szCs w:val="24"/>
          <w:lang w:val="en-GB"/>
        </w:rPr>
        <w:t xml:space="preserve"> because </w:t>
      </w:r>
      <w:r w:rsidR="002514A2" w:rsidRPr="00935D77">
        <w:rPr>
          <w:rFonts w:ascii="Times New Roman" w:hAnsi="Times New Roman" w:cs="Times New Roman"/>
          <w:sz w:val="24"/>
          <w:szCs w:val="24"/>
          <w:lang w:val="en-GB"/>
        </w:rPr>
        <w:t xml:space="preserve">children whose behaviour is dependent upon societal norms and family practices are likely to be influenced </w:t>
      </w:r>
      <w:r w:rsidR="00585C34" w:rsidRPr="00935D77">
        <w:rPr>
          <w:rFonts w:ascii="Times New Roman" w:hAnsi="Times New Roman" w:cs="Times New Roman"/>
          <w:sz w:val="24"/>
          <w:szCs w:val="24"/>
          <w:lang w:val="en-GB"/>
        </w:rPr>
        <w:t xml:space="preserve">much </w:t>
      </w:r>
      <w:r w:rsidR="00585C34" w:rsidRPr="00935D77">
        <w:rPr>
          <w:rFonts w:ascii="Times New Roman" w:hAnsi="Times New Roman" w:cs="Times New Roman"/>
          <w:sz w:val="24"/>
          <w:szCs w:val="24"/>
          <w:lang w:val="en-GB"/>
        </w:rPr>
        <w:lastRenderedPageBreak/>
        <w:t xml:space="preserve">more </w:t>
      </w:r>
      <w:r w:rsidR="002514A2" w:rsidRPr="00935D77">
        <w:rPr>
          <w:rFonts w:ascii="Times New Roman" w:hAnsi="Times New Roman" w:cs="Times New Roman"/>
          <w:sz w:val="24"/>
          <w:szCs w:val="24"/>
          <w:lang w:val="en-GB"/>
        </w:rPr>
        <w:t xml:space="preserve">by </w:t>
      </w:r>
      <w:r w:rsidR="00F07F3A" w:rsidRPr="00935D77">
        <w:rPr>
          <w:rFonts w:ascii="Times New Roman" w:hAnsi="Times New Roman" w:cs="Times New Roman"/>
          <w:sz w:val="24"/>
          <w:szCs w:val="24"/>
          <w:lang w:val="en-GB"/>
        </w:rPr>
        <w:t>s</w:t>
      </w:r>
      <w:r w:rsidR="00046F83" w:rsidRPr="00935D77">
        <w:rPr>
          <w:rFonts w:ascii="Times New Roman" w:hAnsi="Times New Roman" w:cs="Times New Roman"/>
          <w:sz w:val="24"/>
          <w:szCs w:val="24"/>
          <w:lang w:val="en-GB"/>
        </w:rPr>
        <w:t xml:space="preserve">ociocultural </w:t>
      </w:r>
      <w:r w:rsidR="002514A2" w:rsidRPr="00935D77">
        <w:rPr>
          <w:rFonts w:ascii="Times New Roman" w:hAnsi="Times New Roman" w:cs="Times New Roman"/>
          <w:sz w:val="24"/>
          <w:szCs w:val="24"/>
          <w:lang w:val="en-GB"/>
        </w:rPr>
        <w:t xml:space="preserve">structures </w:t>
      </w:r>
      <w:r w:rsidR="00046F83" w:rsidRPr="00935D77">
        <w:rPr>
          <w:rFonts w:ascii="Times New Roman" w:hAnsi="Times New Roman" w:cs="Times New Roman"/>
          <w:sz w:val="24"/>
          <w:szCs w:val="24"/>
          <w:lang w:val="en-GB"/>
        </w:rPr>
        <w:fldChar w:fldCharType="begin"/>
      </w:r>
      <w:r w:rsidR="00046F83" w:rsidRPr="00935D77">
        <w:rPr>
          <w:rFonts w:ascii="Times New Roman" w:hAnsi="Times New Roman" w:cs="Times New Roman"/>
          <w:sz w:val="24"/>
          <w:szCs w:val="24"/>
          <w:lang w:val="en-GB"/>
        </w:rPr>
        <w:instrText xml:space="preserve"> ADDIN EN.CITE &lt;EndNote&gt;&lt;Cite&gt;&lt;Author&gt;Khera&lt;/Author&gt;&lt;Year&gt;2014&lt;/Year&gt;&lt;RecNum&gt;80&lt;/RecNum&gt;&lt;DisplayText&gt;(46)&lt;/DisplayText&gt;&lt;record&gt;&lt;rec-number&gt;80&lt;/rec-number&gt;&lt;foreign-keys&gt;&lt;key app="EN" db-id="2s9w9x59bv0rwmerwv5p5rez025a5rv5wawd" timestamp="1597208135"&gt;80&lt;/key&gt;&lt;/foreign-keys&gt;&lt;ref-type name="Journal Article"&gt;17&lt;/ref-type&gt;&lt;contributors&gt;&lt;authors&gt;&lt;author&gt;Khera, Rohan&lt;/author&gt;&lt;author&gt;Jain, Snigdha&lt;/author&gt;&lt;author&gt;Lodha, Rakesh&lt;/author&gt;&lt;author&gt;Ramakrishnan, Sivasubramanian&lt;/author&gt;&lt;/authors&gt;&lt;/contributors&gt;&lt;titles&gt;&lt;title&gt;Gender bias in child care and child health: global patterns&lt;/title&gt;&lt;secondary-title&gt;Archives of Disease in Childhood&lt;/secondary-title&gt;&lt;/titles&gt;&lt;periodical&gt;&lt;full-title&gt;Archives of Disease in Childhood&lt;/full-title&gt;&lt;/periodical&gt;&lt;pages&gt;369-374&lt;/pages&gt;&lt;volume&gt;99&lt;/volume&gt;&lt;number&gt;4&lt;/number&gt;&lt;dates&gt;&lt;year&gt;2014&lt;/year&gt;&lt;/dates&gt;&lt;urls&gt;&lt;related-urls&gt;&lt;url&gt;https://adc.bmj.com/content/archdischild/99/4/369.full.pdf&lt;/url&gt;&lt;/related-urls&gt;&lt;/urls&gt;&lt;electronic-resource-num&gt;10.1136/archdischild-2013-303889&lt;/electronic-resource-num&gt;&lt;/record&gt;&lt;/Cite&gt;&lt;/EndNote&gt;</w:instrText>
      </w:r>
      <w:r w:rsidR="00046F83" w:rsidRPr="00935D77">
        <w:rPr>
          <w:rFonts w:ascii="Times New Roman" w:hAnsi="Times New Roman" w:cs="Times New Roman"/>
          <w:sz w:val="24"/>
          <w:szCs w:val="24"/>
          <w:lang w:val="en-GB"/>
        </w:rPr>
        <w:fldChar w:fldCharType="separate"/>
      </w:r>
      <w:r w:rsidR="00046F83" w:rsidRPr="00935D77">
        <w:rPr>
          <w:rFonts w:ascii="Times New Roman" w:hAnsi="Times New Roman" w:cs="Times New Roman"/>
          <w:noProof/>
          <w:sz w:val="24"/>
          <w:szCs w:val="24"/>
          <w:lang w:val="en-GB"/>
        </w:rPr>
        <w:t>(46)</w:t>
      </w:r>
      <w:r w:rsidR="00046F83" w:rsidRPr="00935D77">
        <w:rPr>
          <w:rFonts w:ascii="Times New Roman" w:hAnsi="Times New Roman" w:cs="Times New Roman"/>
          <w:sz w:val="24"/>
          <w:szCs w:val="24"/>
          <w:lang w:val="en-GB"/>
        </w:rPr>
        <w:fldChar w:fldCharType="end"/>
      </w:r>
      <w:r w:rsidR="00046F83" w:rsidRPr="00935D77">
        <w:rPr>
          <w:rFonts w:ascii="Times New Roman" w:hAnsi="Times New Roman" w:cs="Times New Roman"/>
          <w:sz w:val="24"/>
          <w:szCs w:val="24"/>
          <w:lang w:val="en-GB"/>
        </w:rPr>
        <w:t>.</w:t>
      </w:r>
      <w:r w:rsidR="00995147" w:rsidRPr="00935D77">
        <w:rPr>
          <w:rFonts w:ascii="Times New Roman" w:hAnsi="Times New Roman" w:cs="Times New Roman"/>
          <w:sz w:val="24"/>
          <w:szCs w:val="24"/>
          <w:lang w:val="en-GB"/>
        </w:rPr>
        <w:t xml:space="preserve"> Moreover, </w:t>
      </w:r>
      <w:r w:rsidR="00801CA6" w:rsidRPr="00935D77">
        <w:rPr>
          <w:rFonts w:ascii="Times New Roman" w:hAnsi="Times New Roman" w:cs="Times New Roman"/>
          <w:sz w:val="24"/>
          <w:szCs w:val="24"/>
          <w:lang w:val="en-GB"/>
        </w:rPr>
        <w:t xml:space="preserve">vulnerable populations, such as children, </w:t>
      </w:r>
      <w:r w:rsidR="00B6608E" w:rsidRPr="00935D77">
        <w:rPr>
          <w:rFonts w:ascii="Times New Roman" w:hAnsi="Times New Roman" w:cs="Times New Roman"/>
          <w:sz w:val="24"/>
          <w:szCs w:val="24"/>
          <w:lang w:val="en-GB"/>
        </w:rPr>
        <w:t xml:space="preserve">directly influence </w:t>
      </w:r>
      <w:r w:rsidR="00ED70DB" w:rsidRPr="00935D77">
        <w:rPr>
          <w:rFonts w:ascii="Times New Roman" w:hAnsi="Times New Roman" w:cs="Times New Roman"/>
          <w:sz w:val="24"/>
          <w:szCs w:val="24"/>
          <w:lang w:val="en-GB"/>
        </w:rPr>
        <w:t xml:space="preserve">the </w:t>
      </w:r>
      <w:r w:rsidR="00B6608E" w:rsidRPr="00935D77">
        <w:rPr>
          <w:rFonts w:ascii="Times New Roman" w:hAnsi="Times New Roman" w:cs="Times New Roman"/>
          <w:sz w:val="24"/>
          <w:szCs w:val="24"/>
          <w:lang w:val="en-GB"/>
        </w:rPr>
        <w:t>capacity of</w:t>
      </w:r>
      <w:r w:rsidR="00ED70DB" w:rsidRPr="00935D77">
        <w:rPr>
          <w:rFonts w:ascii="Times New Roman" w:hAnsi="Times New Roman" w:cs="Times New Roman"/>
          <w:sz w:val="24"/>
          <w:szCs w:val="24"/>
          <w:lang w:val="en-GB"/>
        </w:rPr>
        <w:t xml:space="preserve"> the </w:t>
      </w:r>
      <w:r w:rsidR="00B6608E" w:rsidRPr="00935D77">
        <w:rPr>
          <w:rFonts w:ascii="Times New Roman" w:hAnsi="Times New Roman" w:cs="Times New Roman"/>
          <w:sz w:val="24"/>
          <w:szCs w:val="24"/>
          <w:lang w:val="en-GB"/>
        </w:rPr>
        <w:t xml:space="preserve">health system, hence </w:t>
      </w:r>
      <w:r w:rsidR="00585C34">
        <w:rPr>
          <w:rFonts w:ascii="Times New Roman" w:hAnsi="Times New Roman" w:cs="Times New Roman"/>
          <w:sz w:val="24"/>
          <w:szCs w:val="24"/>
          <w:lang w:val="en-GB"/>
        </w:rPr>
        <w:t xml:space="preserve">a </w:t>
      </w:r>
      <w:r w:rsidR="00B6608E" w:rsidRPr="00935D77">
        <w:rPr>
          <w:rFonts w:ascii="Times New Roman" w:hAnsi="Times New Roman" w:cs="Times New Roman"/>
          <w:sz w:val="24"/>
          <w:szCs w:val="24"/>
          <w:lang w:val="en-GB"/>
        </w:rPr>
        <w:t>consider</w:t>
      </w:r>
      <w:r w:rsidR="00585C34">
        <w:rPr>
          <w:rFonts w:ascii="Times New Roman" w:hAnsi="Times New Roman" w:cs="Times New Roman"/>
          <w:sz w:val="24"/>
          <w:szCs w:val="24"/>
          <w:lang w:val="en-GB"/>
        </w:rPr>
        <w:t>ation of</w:t>
      </w:r>
      <w:r w:rsidR="00B6608E" w:rsidRPr="00935D77">
        <w:rPr>
          <w:rFonts w:ascii="Times New Roman" w:hAnsi="Times New Roman" w:cs="Times New Roman"/>
          <w:sz w:val="24"/>
          <w:szCs w:val="24"/>
          <w:lang w:val="en-GB"/>
        </w:rPr>
        <w:t xml:space="preserve"> the influence of UHC for children was also in</w:t>
      </w:r>
      <w:r w:rsidR="00317D8B" w:rsidRPr="00935D77">
        <w:rPr>
          <w:rFonts w:ascii="Times New Roman" w:hAnsi="Times New Roman" w:cs="Times New Roman"/>
          <w:sz w:val="24"/>
          <w:szCs w:val="24"/>
          <w:lang w:val="en-GB"/>
        </w:rPr>
        <w:t>evitable</w:t>
      </w:r>
      <w:r w:rsidR="00B6608E" w:rsidRPr="00935D77">
        <w:rPr>
          <w:rFonts w:ascii="Times New Roman" w:hAnsi="Times New Roman" w:cs="Times New Roman"/>
          <w:sz w:val="24"/>
          <w:szCs w:val="24"/>
          <w:lang w:val="en-GB"/>
        </w:rPr>
        <w:t xml:space="preserve"> </w:t>
      </w:r>
      <w:r w:rsidR="00801CA6" w:rsidRPr="00935D77">
        <w:rPr>
          <w:rFonts w:ascii="Times New Roman" w:hAnsi="Times New Roman" w:cs="Times New Roman"/>
          <w:sz w:val="24"/>
          <w:szCs w:val="24"/>
          <w:lang w:val="en-GB"/>
        </w:rPr>
        <w:fldChar w:fldCharType="begin">
          <w:fldData xml:space="preserve">PEVuZE5vdGU+PENpdGU+PEF1dGhvcj5HdXB0YTwvQXV0aG9yPjxZZWFyPjIwMTY8L1llYXI+PFJl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</w:fldData>
        </w:fldChar>
      </w:r>
      <w:r w:rsidR="00801CA6" w:rsidRPr="00935D77">
        <w:rPr>
          <w:rFonts w:ascii="Times New Roman" w:hAnsi="Times New Roman" w:cs="Times New Roman"/>
          <w:sz w:val="24"/>
          <w:szCs w:val="24"/>
          <w:lang w:val="en-GB"/>
        </w:rPr>
        <w:instrText xml:space="preserve"> ADDIN EN.CITE </w:instrText>
      </w:r>
      <w:r w:rsidR="00801CA6" w:rsidRPr="00935D77">
        <w:rPr>
          <w:rFonts w:ascii="Times New Roman" w:hAnsi="Times New Roman" w:cs="Times New Roman"/>
          <w:sz w:val="24"/>
          <w:szCs w:val="24"/>
          <w:lang w:val="en-GB"/>
        </w:rPr>
        <w:fldChar w:fldCharType="begin">
          <w:fldData xml:space="preserve">PEVuZE5vdGU+PENpdGU+PEF1dGhvcj5HdXB0YTwvQXV0aG9yPjxZZWFyPjIwMTY8L1llYXI+PFJl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</w:fldData>
        </w:fldChar>
      </w:r>
      <w:r w:rsidR="00801CA6" w:rsidRPr="00935D77">
        <w:rPr>
          <w:rFonts w:ascii="Times New Roman" w:hAnsi="Times New Roman" w:cs="Times New Roman"/>
          <w:sz w:val="24"/>
          <w:szCs w:val="24"/>
          <w:lang w:val="en-GB"/>
        </w:rPr>
        <w:instrText xml:space="preserve"> ADDIN EN.CITE.DATA </w:instrText>
      </w:r>
      <w:r w:rsidR="00801CA6" w:rsidRPr="00935D77">
        <w:rPr>
          <w:rFonts w:ascii="Times New Roman" w:hAnsi="Times New Roman" w:cs="Times New Roman"/>
          <w:sz w:val="24"/>
          <w:szCs w:val="24"/>
          <w:lang w:val="en-GB"/>
        </w:rPr>
      </w:r>
      <w:r w:rsidR="00801CA6" w:rsidRPr="00935D77">
        <w:rPr>
          <w:rFonts w:ascii="Times New Roman" w:hAnsi="Times New Roman" w:cs="Times New Roman"/>
          <w:sz w:val="24"/>
          <w:szCs w:val="24"/>
          <w:lang w:val="en-GB"/>
        </w:rPr>
        <w:fldChar w:fldCharType="end"/>
      </w:r>
      <w:r w:rsidR="00801CA6" w:rsidRPr="00935D77">
        <w:rPr>
          <w:rFonts w:ascii="Times New Roman" w:hAnsi="Times New Roman" w:cs="Times New Roman"/>
          <w:sz w:val="24"/>
          <w:szCs w:val="24"/>
          <w:lang w:val="en-GB"/>
        </w:rPr>
      </w:r>
      <w:r w:rsidR="00801CA6" w:rsidRPr="00935D77">
        <w:rPr>
          <w:rFonts w:ascii="Times New Roman" w:hAnsi="Times New Roman" w:cs="Times New Roman"/>
          <w:sz w:val="24"/>
          <w:szCs w:val="24"/>
          <w:lang w:val="en-GB"/>
        </w:rPr>
        <w:fldChar w:fldCharType="separate"/>
      </w:r>
      <w:r w:rsidR="00801CA6" w:rsidRPr="00935D77">
        <w:rPr>
          <w:rFonts w:ascii="Times New Roman" w:hAnsi="Times New Roman" w:cs="Times New Roman"/>
          <w:noProof/>
          <w:sz w:val="24"/>
          <w:szCs w:val="24"/>
          <w:lang w:val="en-GB"/>
        </w:rPr>
        <w:t>(47)</w:t>
      </w:r>
      <w:r w:rsidR="00801CA6" w:rsidRPr="00935D77">
        <w:rPr>
          <w:rFonts w:ascii="Times New Roman" w:hAnsi="Times New Roman" w:cs="Times New Roman"/>
          <w:sz w:val="24"/>
          <w:szCs w:val="24"/>
          <w:lang w:val="en-GB"/>
        </w:rPr>
        <w:fldChar w:fldCharType="end"/>
      </w:r>
      <w:r w:rsidR="00317D8B" w:rsidRPr="00935D77">
        <w:rPr>
          <w:rFonts w:ascii="Times New Roman" w:hAnsi="Times New Roman" w:cs="Times New Roman"/>
          <w:sz w:val="24"/>
          <w:szCs w:val="24"/>
          <w:lang w:val="en-GB"/>
        </w:rPr>
        <w:t>. In</w:t>
      </w:r>
      <w:r w:rsidR="00585C34">
        <w:rPr>
          <w:rFonts w:ascii="Times New Roman" w:hAnsi="Times New Roman" w:cs="Times New Roman"/>
          <w:sz w:val="24"/>
          <w:szCs w:val="24"/>
          <w:lang w:val="en-GB"/>
        </w:rPr>
        <w:t xml:space="preserve"> the</w:t>
      </w:r>
      <w:r w:rsidR="00317D8B" w:rsidRPr="00935D77">
        <w:rPr>
          <w:rFonts w:ascii="Times New Roman" w:hAnsi="Times New Roman" w:cs="Times New Roman"/>
          <w:sz w:val="24"/>
          <w:szCs w:val="24"/>
          <w:lang w:val="en-GB"/>
        </w:rPr>
        <w:t xml:space="preserve"> univariate linear regression analysis, SCI of UHC was positively associated with vaccine coverage, however, after adjusting </w:t>
      </w:r>
      <w:r w:rsidR="00F2345C" w:rsidRPr="00935D77">
        <w:rPr>
          <w:rFonts w:ascii="Times New Roman" w:hAnsi="Times New Roman" w:cs="Times New Roman"/>
          <w:sz w:val="24"/>
          <w:szCs w:val="24"/>
          <w:lang w:val="en-GB"/>
        </w:rPr>
        <w:t xml:space="preserve">for all independent variables, there was </w:t>
      </w:r>
      <w:r w:rsidR="00585C34" w:rsidRPr="00935D77">
        <w:rPr>
          <w:rFonts w:ascii="Times New Roman" w:hAnsi="Times New Roman" w:cs="Times New Roman"/>
          <w:sz w:val="24"/>
          <w:szCs w:val="24"/>
          <w:lang w:val="en-GB"/>
        </w:rPr>
        <w:t xml:space="preserve">no </w:t>
      </w:r>
      <w:r w:rsidR="00F2345C" w:rsidRPr="00935D77">
        <w:rPr>
          <w:rFonts w:ascii="Times New Roman" w:hAnsi="Times New Roman" w:cs="Times New Roman"/>
          <w:sz w:val="24"/>
          <w:szCs w:val="24"/>
          <w:lang w:val="en-GB"/>
        </w:rPr>
        <w:t>statistically significant association.</w:t>
      </w:r>
      <w:r w:rsidR="000227EB" w:rsidRPr="00935D77">
        <w:rPr>
          <w:rFonts w:ascii="Times New Roman" w:hAnsi="Times New Roman" w:cs="Times New Roman"/>
          <w:sz w:val="24"/>
          <w:szCs w:val="24"/>
          <w:lang w:val="en-GB"/>
        </w:rPr>
        <w:t xml:space="preserve"> At first glance, </w:t>
      </w:r>
      <w:r w:rsidR="00B91F62" w:rsidRPr="00935D77">
        <w:rPr>
          <w:rFonts w:ascii="Times New Roman" w:hAnsi="Times New Roman" w:cs="Times New Roman"/>
          <w:sz w:val="24"/>
          <w:szCs w:val="24"/>
          <w:lang w:val="en-GB"/>
        </w:rPr>
        <w:t>S</w:t>
      </w:r>
      <w:r w:rsidR="00BC4527" w:rsidRPr="00935D77">
        <w:rPr>
          <w:rFonts w:ascii="Times New Roman" w:hAnsi="Times New Roman" w:cs="Times New Roman"/>
          <w:sz w:val="24"/>
          <w:szCs w:val="24"/>
          <w:lang w:val="en-GB"/>
        </w:rPr>
        <w:t xml:space="preserve">CI of </w:t>
      </w:r>
      <w:r w:rsidR="000227EB" w:rsidRPr="00935D77">
        <w:rPr>
          <w:rFonts w:ascii="Times New Roman" w:hAnsi="Times New Roman" w:cs="Times New Roman"/>
          <w:sz w:val="24"/>
          <w:szCs w:val="24"/>
          <w:lang w:val="en-GB"/>
        </w:rPr>
        <w:t>UHC, which is likely to be significantly related to vaccination rates,</w:t>
      </w:r>
      <w:r w:rsidR="00EF449D" w:rsidRPr="00935D77">
        <w:rPr>
          <w:rFonts w:ascii="Times New Roman" w:hAnsi="Times New Roman" w:cs="Times New Roman"/>
          <w:sz w:val="24"/>
          <w:szCs w:val="24"/>
          <w:lang w:val="en-GB"/>
        </w:rPr>
        <w:t xml:space="preserve"> did not show a significant association for vaccine coverage, while gender inequality </w:t>
      </w:r>
      <w:r w:rsidR="00585C34">
        <w:rPr>
          <w:rFonts w:ascii="Times New Roman" w:hAnsi="Times New Roman" w:cs="Times New Roman"/>
          <w:sz w:val="24"/>
          <w:szCs w:val="24"/>
          <w:lang w:val="en-GB"/>
        </w:rPr>
        <w:t>showed a</w:t>
      </w:r>
      <w:r w:rsidR="00EF449D" w:rsidRPr="00935D77">
        <w:rPr>
          <w:rFonts w:ascii="Times New Roman" w:hAnsi="Times New Roman" w:cs="Times New Roman"/>
          <w:sz w:val="24"/>
          <w:szCs w:val="24"/>
          <w:lang w:val="en-GB"/>
        </w:rPr>
        <w:t xml:space="preserve"> significant association. This is </w:t>
      </w:r>
      <w:r w:rsidR="000227EB" w:rsidRPr="00935D77">
        <w:rPr>
          <w:rFonts w:ascii="Times New Roman" w:hAnsi="Times New Roman" w:cs="Times New Roman"/>
          <w:sz w:val="24"/>
          <w:szCs w:val="24"/>
          <w:lang w:val="en-GB"/>
        </w:rPr>
        <w:t>also a notable finding</w:t>
      </w:r>
      <w:r w:rsidR="00EF449D" w:rsidRPr="00935D77">
        <w:rPr>
          <w:rFonts w:ascii="Times New Roman" w:hAnsi="Times New Roman" w:cs="Times New Roman"/>
          <w:sz w:val="24"/>
          <w:szCs w:val="24"/>
          <w:lang w:val="en-GB"/>
        </w:rPr>
        <w:t xml:space="preserve"> in</w:t>
      </w:r>
      <w:r w:rsidR="000227EB" w:rsidRPr="00935D77">
        <w:rPr>
          <w:rFonts w:ascii="Times New Roman" w:hAnsi="Times New Roman" w:cs="Times New Roman"/>
          <w:sz w:val="24"/>
          <w:szCs w:val="24"/>
          <w:lang w:val="en-GB"/>
        </w:rPr>
        <w:t xml:space="preserve"> the study</w:t>
      </w:r>
      <w:r w:rsidR="00EF449D" w:rsidRPr="00935D77">
        <w:rPr>
          <w:rFonts w:ascii="Times New Roman" w:hAnsi="Times New Roman" w:cs="Times New Roman"/>
          <w:sz w:val="24"/>
          <w:szCs w:val="24"/>
          <w:lang w:val="en-GB"/>
        </w:rPr>
        <w:t>.</w:t>
      </w:r>
    </w:p>
    <w:p w14:paraId="58E3C23E" w14:textId="77777777" w:rsidR="0003347B" w:rsidRPr="00935D77" w:rsidRDefault="0003347B" w:rsidP="009D24D2">
      <w:pPr>
        <w:spacing w:line="360" w:lineRule="auto"/>
        <w:jc w:val="left"/>
        <w:rPr>
          <w:rFonts w:ascii="Times New Roman" w:hAnsi="Times New Roman" w:cs="Times New Roman"/>
          <w:sz w:val="24"/>
          <w:szCs w:val="24"/>
          <w:lang w:val="en-GB"/>
        </w:rPr>
      </w:pPr>
    </w:p>
    <w:p w14:paraId="31CAA8AE" w14:textId="2DCF9E8F" w:rsidR="00E623AC" w:rsidRPr="00935D77" w:rsidRDefault="00585C34" w:rsidP="009D24D2">
      <w:pPr>
        <w:spacing w:line="360" w:lineRule="auto"/>
        <w:jc w:val="left"/>
        <w:rPr>
          <w:rFonts w:ascii="Times New Roman" w:hAnsi="Times New Roman" w:cs="Times New Roman"/>
          <w:sz w:val="24"/>
          <w:szCs w:val="24"/>
          <w:lang w:val="en-GB"/>
        </w:rPr>
      </w:pPr>
      <w:r>
        <w:rPr>
          <w:rFonts w:ascii="Times New Roman" w:hAnsi="Times New Roman" w:cs="Times New Roman"/>
          <w:sz w:val="24"/>
          <w:szCs w:val="24"/>
          <w:lang w:val="en-GB"/>
        </w:rPr>
        <w:t xml:space="preserve">Several previous studies have also </w:t>
      </w:r>
      <w:r w:rsidR="0078752D" w:rsidRPr="00935D77">
        <w:rPr>
          <w:rFonts w:ascii="Times New Roman" w:hAnsi="Times New Roman" w:cs="Times New Roman"/>
          <w:sz w:val="24"/>
          <w:szCs w:val="24"/>
          <w:lang w:val="en-GB"/>
        </w:rPr>
        <w:t>demonstrated the association between gender inequality and vaccine coverages</w:t>
      </w:r>
      <w:r w:rsidR="00CD2C35" w:rsidRPr="00935D77">
        <w:rPr>
          <w:rFonts w:ascii="Times New Roman" w:hAnsi="Times New Roman" w:cs="Times New Roman"/>
          <w:sz w:val="24"/>
          <w:szCs w:val="24"/>
          <w:lang w:val="en-GB"/>
        </w:rPr>
        <w:t xml:space="preserve"> in one country or some countries</w:t>
      </w:r>
      <w:r w:rsidR="00FE064F" w:rsidRPr="00935D77">
        <w:rPr>
          <w:rFonts w:ascii="Times New Roman" w:hAnsi="Times New Roman" w:cs="Times New Roman"/>
          <w:sz w:val="24"/>
          <w:szCs w:val="24"/>
          <w:lang w:val="en-GB"/>
        </w:rPr>
        <w:t xml:space="preserve">, however, these studies focused on one country’s survey or only </w:t>
      </w:r>
      <w:r w:rsidR="00285B88">
        <w:rPr>
          <w:rFonts w:ascii="Times New Roman" w:hAnsi="Times New Roman" w:cs="Times New Roman"/>
          <w:sz w:val="24"/>
          <w:szCs w:val="24"/>
          <w:lang w:val="en-GB"/>
        </w:rPr>
        <w:t xml:space="preserve">on </w:t>
      </w:r>
      <w:r w:rsidR="00FE064F" w:rsidRPr="00935D77">
        <w:rPr>
          <w:rFonts w:ascii="Times New Roman" w:hAnsi="Times New Roman" w:cs="Times New Roman"/>
          <w:sz w:val="24"/>
          <w:szCs w:val="24"/>
          <w:lang w:val="en-GB"/>
        </w:rPr>
        <w:t>Gavi-supported countries</w:t>
      </w:r>
      <w:r w:rsidR="00C01B48" w:rsidRPr="00935D77">
        <w:rPr>
          <w:rFonts w:ascii="Times New Roman" w:hAnsi="Times New Roman" w:cs="Times New Roman"/>
          <w:sz w:val="24"/>
          <w:szCs w:val="24"/>
          <w:lang w:val="en-GB"/>
        </w:rPr>
        <w:t xml:space="preserve"> and </w:t>
      </w:r>
      <w:r w:rsidR="00285B88">
        <w:rPr>
          <w:rFonts w:ascii="Times New Roman" w:hAnsi="Times New Roman" w:cs="Times New Roman"/>
          <w:sz w:val="24"/>
          <w:szCs w:val="24"/>
          <w:lang w:val="en-GB"/>
        </w:rPr>
        <w:t xml:space="preserve">just </w:t>
      </w:r>
      <w:r w:rsidR="00C01B48" w:rsidRPr="00935D77">
        <w:rPr>
          <w:rFonts w:ascii="Times New Roman" w:hAnsi="Times New Roman" w:cs="Times New Roman"/>
          <w:sz w:val="24"/>
          <w:szCs w:val="24"/>
          <w:lang w:val="en-GB"/>
        </w:rPr>
        <w:t>one stud</w:t>
      </w:r>
      <w:r w:rsidR="00285B88">
        <w:rPr>
          <w:rFonts w:ascii="Times New Roman" w:hAnsi="Times New Roman" w:cs="Times New Roman"/>
          <w:sz w:val="24"/>
          <w:szCs w:val="24"/>
          <w:lang w:val="en-GB"/>
        </w:rPr>
        <w:t>y</w:t>
      </w:r>
      <w:r w:rsidR="00C01B48" w:rsidRPr="00935D77">
        <w:rPr>
          <w:rFonts w:ascii="Times New Roman" w:hAnsi="Times New Roman" w:cs="Times New Roman"/>
          <w:sz w:val="24"/>
          <w:szCs w:val="24"/>
          <w:lang w:val="en-GB"/>
        </w:rPr>
        <w:t xml:space="preserve"> focused on this issue globally</w:t>
      </w:r>
      <w:r w:rsidR="00FE064F" w:rsidRPr="00935D77">
        <w:rPr>
          <w:rFonts w:ascii="Times New Roman" w:hAnsi="Times New Roman" w:cs="Times New Roman"/>
          <w:sz w:val="24"/>
          <w:szCs w:val="24"/>
          <w:lang w:val="en-GB"/>
        </w:rPr>
        <w:t>. Moreover,</w:t>
      </w:r>
      <w:r w:rsidR="008661BA" w:rsidRPr="00935D77">
        <w:rPr>
          <w:rFonts w:ascii="Times New Roman" w:hAnsi="Times New Roman" w:cs="Times New Roman"/>
          <w:sz w:val="24"/>
          <w:szCs w:val="24"/>
          <w:lang w:val="en-GB"/>
        </w:rPr>
        <w:t xml:space="preserve"> these studies</w:t>
      </w:r>
      <w:r w:rsidR="00FE064F" w:rsidRPr="00935D77">
        <w:rPr>
          <w:rFonts w:ascii="Times New Roman" w:hAnsi="Times New Roman" w:cs="Times New Roman"/>
          <w:sz w:val="24"/>
          <w:szCs w:val="24"/>
          <w:lang w:val="en-GB"/>
        </w:rPr>
        <w:t xml:space="preserve"> also showed a </w:t>
      </w:r>
      <w:r w:rsidR="00CD2C35" w:rsidRPr="00935D77">
        <w:rPr>
          <w:rFonts w:ascii="Times New Roman" w:hAnsi="Times New Roman" w:cs="Times New Roman"/>
          <w:sz w:val="24"/>
          <w:szCs w:val="24"/>
          <w:lang w:val="en-GB"/>
        </w:rPr>
        <w:t>strong association on DPT3 vaccines</w:t>
      </w:r>
      <w:r w:rsidR="0078752D" w:rsidRPr="00935D77">
        <w:rPr>
          <w:rFonts w:ascii="Times New Roman" w:hAnsi="Times New Roman" w:cs="Times New Roman"/>
          <w:sz w:val="24"/>
          <w:szCs w:val="24"/>
          <w:lang w:val="en-GB"/>
        </w:rPr>
        <w:t>,</w:t>
      </w:r>
      <w:r w:rsidR="00CD2C35" w:rsidRPr="00935D77">
        <w:rPr>
          <w:rFonts w:ascii="Times New Roman" w:hAnsi="Times New Roman" w:cs="Times New Roman"/>
          <w:sz w:val="24"/>
          <w:szCs w:val="24"/>
          <w:lang w:val="en-GB"/>
        </w:rPr>
        <w:t xml:space="preserve"> compared to MCV1</w:t>
      </w:r>
      <w:r w:rsidR="00FE064F" w:rsidRPr="00935D77">
        <w:rPr>
          <w:rFonts w:ascii="Times New Roman" w:hAnsi="Times New Roman" w:cs="Times New Roman"/>
          <w:sz w:val="24"/>
          <w:szCs w:val="24"/>
          <w:lang w:val="en-GB"/>
        </w:rPr>
        <w:t>, however, in</w:t>
      </w:r>
      <w:r w:rsidR="00CD2C35" w:rsidRPr="00935D77">
        <w:rPr>
          <w:rFonts w:ascii="Times New Roman" w:hAnsi="Times New Roman" w:cs="Times New Roman"/>
          <w:sz w:val="24"/>
          <w:szCs w:val="24"/>
          <w:lang w:val="en-GB"/>
        </w:rPr>
        <w:t xml:space="preserve"> </w:t>
      </w:r>
      <w:r w:rsidR="00FE064F" w:rsidRPr="00935D77">
        <w:rPr>
          <w:rFonts w:ascii="Times New Roman" w:hAnsi="Times New Roman" w:cs="Times New Roman"/>
          <w:sz w:val="24"/>
          <w:szCs w:val="24"/>
          <w:lang w:val="en-GB"/>
        </w:rPr>
        <w:t>these</w:t>
      </w:r>
      <w:r w:rsidR="00CD2C35" w:rsidRPr="00935D77">
        <w:rPr>
          <w:rFonts w:ascii="Times New Roman" w:hAnsi="Times New Roman" w:cs="Times New Roman"/>
          <w:sz w:val="24"/>
          <w:szCs w:val="24"/>
          <w:lang w:val="en-GB"/>
        </w:rPr>
        <w:t xml:space="preserve"> studies, the reason of this </w:t>
      </w:r>
      <w:r w:rsidR="00FE064F" w:rsidRPr="00935D77">
        <w:rPr>
          <w:rFonts w:ascii="Times New Roman" w:hAnsi="Times New Roman" w:cs="Times New Roman"/>
          <w:sz w:val="24"/>
          <w:szCs w:val="24"/>
          <w:lang w:val="en-GB"/>
        </w:rPr>
        <w:t>different result on DPT3 and MCV1 were not examined.</w:t>
      </w:r>
      <w:r w:rsidR="00C01B48" w:rsidRPr="00935D77">
        <w:rPr>
          <w:rFonts w:ascii="Times New Roman" w:hAnsi="Times New Roman" w:cs="Times New Roman" w:hint="eastAsia"/>
          <w:sz w:val="24"/>
          <w:szCs w:val="24"/>
          <w:lang w:val="en-GB"/>
        </w:rPr>
        <w:t xml:space="preserve"> </w:t>
      </w:r>
      <w:r w:rsidR="00F95993" w:rsidRPr="00935D77">
        <w:rPr>
          <w:rFonts w:ascii="Times New Roman" w:hAnsi="Times New Roman" w:cs="Times New Roman"/>
          <w:sz w:val="24"/>
          <w:szCs w:val="24"/>
          <w:lang w:val="en-GB"/>
        </w:rPr>
        <w:t xml:space="preserve">For example, </w:t>
      </w:r>
      <w:r w:rsidR="009F64FF" w:rsidRPr="00935D77">
        <w:rPr>
          <w:rFonts w:ascii="Times New Roman" w:hAnsi="Times New Roman" w:cs="Times New Roman"/>
          <w:sz w:val="24"/>
          <w:szCs w:val="24"/>
          <w:lang w:val="en-GB"/>
        </w:rPr>
        <w:t xml:space="preserve">Corsi showed that </w:t>
      </w:r>
      <w:r w:rsidR="00EC4E46" w:rsidRPr="00935D77">
        <w:rPr>
          <w:rFonts w:ascii="Times New Roman" w:hAnsi="Times New Roman" w:cs="Times New Roman"/>
          <w:sz w:val="24"/>
          <w:szCs w:val="24"/>
          <w:lang w:val="en-GB"/>
        </w:rPr>
        <w:t>girls were less vaccinated than boys</w:t>
      </w:r>
      <w:r w:rsidR="00603B93" w:rsidRPr="00935D77">
        <w:rPr>
          <w:rFonts w:ascii="Times New Roman" w:hAnsi="Times New Roman" w:cs="Times New Roman"/>
          <w:sz w:val="24"/>
          <w:szCs w:val="24"/>
          <w:lang w:val="en-GB"/>
        </w:rPr>
        <w:t xml:space="preserve"> and </w:t>
      </w:r>
      <w:r w:rsidR="00EC4E46" w:rsidRPr="00935D77">
        <w:rPr>
          <w:rFonts w:ascii="Times New Roman" w:hAnsi="Times New Roman" w:cs="Times New Roman"/>
          <w:sz w:val="24"/>
          <w:szCs w:val="24"/>
          <w:lang w:val="en-GB"/>
        </w:rPr>
        <w:t>girls tended to be vaccinated later than boys in age-appropriate vaccination</w:t>
      </w:r>
      <w:r w:rsidR="00285B88">
        <w:rPr>
          <w:rFonts w:ascii="Times New Roman" w:hAnsi="Times New Roman" w:cs="Times New Roman"/>
          <w:sz w:val="24"/>
          <w:szCs w:val="24"/>
          <w:lang w:val="en-GB"/>
        </w:rPr>
        <w:t>s</w:t>
      </w:r>
      <w:r w:rsidR="00603B93" w:rsidRPr="00935D77">
        <w:rPr>
          <w:rFonts w:ascii="Times New Roman" w:hAnsi="Times New Roman" w:cs="Times New Roman"/>
          <w:sz w:val="24"/>
          <w:szCs w:val="24"/>
          <w:lang w:val="en-GB"/>
        </w:rPr>
        <w:t xml:space="preserve"> in India</w:t>
      </w:r>
      <w:r w:rsidR="0017551D"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for the</w:t>
      </w:r>
      <w:r w:rsidR="0017551D" w:rsidRPr="00935D77">
        <w:rPr>
          <w:rFonts w:ascii="Times New Roman" w:hAnsi="Times New Roman" w:cs="Times New Roman"/>
          <w:sz w:val="24"/>
          <w:szCs w:val="24"/>
          <w:lang w:val="en-GB"/>
        </w:rPr>
        <w:t xml:space="preserve"> DPT3 vaccine and BCG</w:t>
      </w:r>
      <w:r w:rsidR="00285B88">
        <w:rPr>
          <w:rFonts w:ascii="Times New Roman" w:hAnsi="Times New Roman" w:cs="Times New Roman"/>
          <w:sz w:val="24"/>
          <w:szCs w:val="24"/>
          <w:lang w:val="en-GB"/>
        </w:rPr>
        <w:t>.</w:t>
      </w:r>
      <w:r w:rsidR="0017551D"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H</w:t>
      </w:r>
      <w:r w:rsidR="0017551D" w:rsidRPr="00935D77">
        <w:rPr>
          <w:rFonts w:ascii="Times New Roman" w:hAnsi="Times New Roman" w:cs="Times New Roman"/>
          <w:sz w:val="24"/>
          <w:szCs w:val="24"/>
          <w:lang w:val="en-GB"/>
        </w:rPr>
        <w:t xml:space="preserve">owever </w:t>
      </w:r>
      <w:r w:rsidR="00285B88">
        <w:rPr>
          <w:rFonts w:ascii="Times New Roman" w:hAnsi="Times New Roman" w:cs="Times New Roman"/>
          <w:sz w:val="24"/>
          <w:szCs w:val="24"/>
          <w:lang w:val="en-GB"/>
        </w:rPr>
        <w:t>for the MCV</w:t>
      </w:r>
      <w:r w:rsidR="0017551D" w:rsidRPr="00935D77">
        <w:rPr>
          <w:rFonts w:ascii="Times New Roman" w:hAnsi="Times New Roman" w:cs="Times New Roman"/>
          <w:sz w:val="24"/>
          <w:szCs w:val="24"/>
          <w:lang w:val="en-GB"/>
        </w:rPr>
        <w:t xml:space="preserve"> there </w:t>
      </w:r>
      <w:r w:rsidR="00285B88">
        <w:rPr>
          <w:rFonts w:ascii="Times New Roman" w:hAnsi="Times New Roman" w:cs="Times New Roman"/>
          <w:sz w:val="24"/>
          <w:szCs w:val="24"/>
          <w:lang w:val="en-GB"/>
        </w:rPr>
        <w:t>wa</w:t>
      </w:r>
      <w:r w:rsidR="0017551D" w:rsidRPr="00935D77">
        <w:rPr>
          <w:rFonts w:ascii="Times New Roman" w:hAnsi="Times New Roman" w:cs="Times New Roman"/>
          <w:sz w:val="24"/>
          <w:szCs w:val="24"/>
          <w:lang w:val="en-GB"/>
        </w:rPr>
        <w:t xml:space="preserve">s no significant difference </w:t>
      </w:r>
      <w:r w:rsidR="00285B88">
        <w:rPr>
          <w:rFonts w:ascii="Times New Roman" w:hAnsi="Times New Roman" w:cs="Times New Roman"/>
          <w:sz w:val="24"/>
          <w:szCs w:val="24"/>
          <w:lang w:val="en-GB"/>
        </w:rPr>
        <w:t>between</w:t>
      </w:r>
      <w:r w:rsidR="0017551D" w:rsidRPr="00935D77">
        <w:rPr>
          <w:rFonts w:ascii="Times New Roman" w:hAnsi="Times New Roman" w:cs="Times New Roman"/>
          <w:sz w:val="24"/>
          <w:szCs w:val="24"/>
          <w:lang w:val="en-GB"/>
        </w:rPr>
        <w:t xml:space="preserve"> gender</w:t>
      </w:r>
      <w:r w:rsidR="00285B88">
        <w:rPr>
          <w:rFonts w:ascii="Times New Roman" w:hAnsi="Times New Roman" w:cs="Times New Roman"/>
          <w:sz w:val="24"/>
          <w:szCs w:val="24"/>
          <w:lang w:val="en-GB"/>
        </w:rPr>
        <w:t>s</w:t>
      </w:r>
      <w:r w:rsidR="000478E9"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but</w:t>
      </w:r>
      <w:r w:rsidR="000478E9" w:rsidRPr="00935D77">
        <w:rPr>
          <w:rFonts w:ascii="Times New Roman" w:hAnsi="Times New Roman" w:cs="Times New Roman"/>
          <w:sz w:val="24"/>
          <w:szCs w:val="24"/>
          <w:lang w:val="en-GB"/>
        </w:rPr>
        <w:t xml:space="preserve"> the author did not mention the details</w:t>
      </w:r>
      <w:r w:rsidR="00CF2998" w:rsidRPr="00935D77">
        <w:rPr>
          <w:rFonts w:ascii="Times New Roman" w:hAnsi="Times New Roman" w:cs="Times New Roman"/>
          <w:sz w:val="24"/>
          <w:szCs w:val="24"/>
          <w:lang w:val="en-GB"/>
        </w:rPr>
        <w:t xml:space="preserve"> </w:t>
      </w:r>
      <w:r w:rsidR="00603B93" w:rsidRPr="00935D77">
        <w:rPr>
          <w:rFonts w:ascii="Times New Roman" w:hAnsi="Times New Roman" w:cs="Times New Roman"/>
          <w:sz w:val="24"/>
          <w:szCs w:val="24"/>
          <w:lang w:val="en-GB"/>
        </w:rPr>
        <w:fldChar w:fldCharType="begin">
          <w:fldData xml:space="preserve">PEVuZE5vdGU+PENpdGU+PEF1dGhvcj5Db3JzaTwvQXV0aG9yPjxZZWFyPjIwMDk8L1llYXI+PFJl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</w:fldData>
        </w:fldChar>
      </w:r>
      <w:r w:rsidR="00603B93" w:rsidRPr="00935D77">
        <w:rPr>
          <w:rFonts w:ascii="Times New Roman" w:hAnsi="Times New Roman" w:cs="Times New Roman"/>
          <w:sz w:val="24"/>
          <w:szCs w:val="24"/>
          <w:lang w:val="en-GB"/>
        </w:rPr>
        <w:instrText xml:space="preserve"> ADDIN EN.CITE </w:instrText>
      </w:r>
      <w:r w:rsidR="00603B93" w:rsidRPr="00935D77">
        <w:rPr>
          <w:rFonts w:ascii="Times New Roman" w:hAnsi="Times New Roman" w:cs="Times New Roman"/>
          <w:sz w:val="24"/>
          <w:szCs w:val="24"/>
          <w:lang w:val="en-GB"/>
        </w:rPr>
        <w:fldChar w:fldCharType="begin">
          <w:fldData xml:space="preserve">PEVuZE5vdGU+PENpdGU+PEF1dGhvcj5Db3JzaTwvQXV0aG9yPjxZZWFyPjIwMDk8L1llYXI+PFJl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</w:fldData>
        </w:fldChar>
      </w:r>
      <w:r w:rsidR="00603B93" w:rsidRPr="00935D77">
        <w:rPr>
          <w:rFonts w:ascii="Times New Roman" w:hAnsi="Times New Roman" w:cs="Times New Roman"/>
          <w:sz w:val="24"/>
          <w:szCs w:val="24"/>
          <w:lang w:val="en-GB"/>
        </w:rPr>
        <w:instrText xml:space="preserve"> ADDIN EN.CITE.DATA </w:instrText>
      </w:r>
      <w:r w:rsidR="00603B93" w:rsidRPr="00935D77">
        <w:rPr>
          <w:rFonts w:ascii="Times New Roman" w:hAnsi="Times New Roman" w:cs="Times New Roman"/>
          <w:sz w:val="24"/>
          <w:szCs w:val="24"/>
          <w:lang w:val="en-GB"/>
        </w:rPr>
      </w:r>
      <w:r w:rsidR="00603B93" w:rsidRPr="00935D77">
        <w:rPr>
          <w:rFonts w:ascii="Times New Roman" w:hAnsi="Times New Roman" w:cs="Times New Roman"/>
          <w:sz w:val="24"/>
          <w:szCs w:val="24"/>
          <w:lang w:val="en-GB"/>
        </w:rPr>
        <w:fldChar w:fldCharType="end"/>
      </w:r>
      <w:r w:rsidR="00603B93" w:rsidRPr="00935D77">
        <w:rPr>
          <w:rFonts w:ascii="Times New Roman" w:hAnsi="Times New Roman" w:cs="Times New Roman"/>
          <w:sz w:val="24"/>
          <w:szCs w:val="24"/>
          <w:lang w:val="en-GB"/>
        </w:rPr>
      </w:r>
      <w:r w:rsidR="00603B93" w:rsidRPr="00935D77">
        <w:rPr>
          <w:rFonts w:ascii="Times New Roman" w:hAnsi="Times New Roman" w:cs="Times New Roman"/>
          <w:sz w:val="24"/>
          <w:szCs w:val="24"/>
          <w:lang w:val="en-GB"/>
        </w:rPr>
        <w:fldChar w:fldCharType="separate"/>
      </w:r>
      <w:r w:rsidR="00603B93" w:rsidRPr="00935D77">
        <w:rPr>
          <w:rFonts w:ascii="Times New Roman" w:hAnsi="Times New Roman" w:cs="Times New Roman"/>
          <w:noProof/>
          <w:sz w:val="24"/>
          <w:szCs w:val="24"/>
          <w:lang w:val="en-GB"/>
        </w:rPr>
        <w:t>(48)</w:t>
      </w:r>
      <w:r w:rsidR="00603B93" w:rsidRPr="00935D77">
        <w:rPr>
          <w:rFonts w:ascii="Times New Roman" w:hAnsi="Times New Roman" w:cs="Times New Roman"/>
          <w:sz w:val="24"/>
          <w:szCs w:val="24"/>
          <w:lang w:val="en-GB"/>
        </w:rPr>
        <w:fldChar w:fldCharType="end"/>
      </w:r>
      <w:r w:rsidR="00603B93" w:rsidRPr="00935D77">
        <w:rPr>
          <w:rFonts w:ascii="Times New Roman" w:hAnsi="Times New Roman" w:cs="Times New Roman"/>
          <w:sz w:val="24"/>
          <w:szCs w:val="24"/>
          <w:lang w:val="en-GB"/>
        </w:rPr>
        <w:t xml:space="preserve">. </w:t>
      </w:r>
      <w:r w:rsidR="00603B93" w:rsidRPr="00935D77">
        <w:rPr>
          <w:rFonts w:ascii="Times New Roman" w:hAnsi="Times New Roman" w:cs="Times New Roman" w:hint="eastAsia"/>
          <w:sz w:val="24"/>
          <w:szCs w:val="24"/>
          <w:lang w:val="en-GB"/>
        </w:rPr>
        <w:t>Arsenault</w:t>
      </w:r>
      <w:r w:rsidR="00F55DB6" w:rsidRPr="00935D77">
        <w:rPr>
          <w:rFonts w:ascii="Times New Roman" w:hAnsi="Times New Roman" w:cs="Times New Roman"/>
          <w:sz w:val="24"/>
          <w:szCs w:val="24"/>
          <w:lang w:val="en-GB"/>
        </w:rPr>
        <w:t>’s Gavi</w:t>
      </w:r>
      <w:r w:rsidR="00285B88">
        <w:rPr>
          <w:rFonts w:ascii="Times New Roman" w:hAnsi="Times New Roman" w:cs="Times New Roman"/>
          <w:sz w:val="24"/>
          <w:szCs w:val="24"/>
          <w:lang w:val="en-GB"/>
        </w:rPr>
        <w:t>-</w:t>
      </w:r>
      <w:r w:rsidR="00F55DB6" w:rsidRPr="00935D77">
        <w:rPr>
          <w:rFonts w:ascii="Times New Roman" w:hAnsi="Times New Roman" w:cs="Times New Roman"/>
          <w:sz w:val="24"/>
          <w:szCs w:val="24"/>
          <w:lang w:val="en-GB"/>
        </w:rPr>
        <w:t xml:space="preserve">supported countries study </w:t>
      </w:r>
      <w:r w:rsidR="00285B88">
        <w:rPr>
          <w:rFonts w:ascii="Times New Roman" w:hAnsi="Times New Roman" w:cs="Times New Roman"/>
          <w:sz w:val="24"/>
          <w:szCs w:val="24"/>
          <w:lang w:val="en-GB"/>
        </w:rPr>
        <w:t>involved</w:t>
      </w:r>
      <w:r w:rsidR="00F55DB6" w:rsidRPr="00935D77">
        <w:rPr>
          <w:rFonts w:ascii="Times New Roman" w:hAnsi="Times New Roman" w:cs="Times New Roman"/>
          <w:sz w:val="24"/>
          <w:szCs w:val="24"/>
          <w:lang w:val="en-GB"/>
        </w:rPr>
        <w:t xml:space="preserve"> the gender inequality index and vaccination coverages</w:t>
      </w:r>
      <w:r w:rsidR="00285B88">
        <w:rPr>
          <w:rFonts w:ascii="Times New Roman" w:hAnsi="Times New Roman" w:cs="Times New Roman"/>
          <w:sz w:val="24"/>
          <w:szCs w:val="24"/>
          <w:lang w:val="en-GB"/>
        </w:rPr>
        <w:t>,</w:t>
      </w:r>
      <w:r w:rsidR="00F55DB6"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 xml:space="preserve">and it </w:t>
      </w:r>
      <w:r w:rsidR="00285B88" w:rsidRPr="00935D77">
        <w:rPr>
          <w:rFonts w:ascii="Times New Roman" w:hAnsi="Times New Roman" w:cs="Times New Roman"/>
          <w:sz w:val="24"/>
          <w:szCs w:val="24"/>
          <w:lang w:val="en-GB"/>
        </w:rPr>
        <w:t>also</w:t>
      </w:r>
      <w:r w:rsidR="00285B88">
        <w:rPr>
          <w:rFonts w:ascii="Times New Roman" w:hAnsi="Times New Roman" w:cs="Times New Roman"/>
          <w:sz w:val="24"/>
          <w:szCs w:val="24"/>
          <w:lang w:val="en-GB"/>
        </w:rPr>
        <w:t xml:space="preserve"> brought </w:t>
      </w:r>
      <w:r w:rsidR="00172C18" w:rsidRPr="00935D77">
        <w:rPr>
          <w:rFonts w:ascii="Times New Roman" w:hAnsi="Times New Roman" w:cs="Times New Roman"/>
          <w:sz w:val="24"/>
          <w:szCs w:val="24"/>
          <w:lang w:val="en-GB"/>
        </w:rPr>
        <w:t xml:space="preserve">important findings, </w:t>
      </w:r>
      <w:r w:rsidR="00CF2998" w:rsidRPr="00935D77">
        <w:rPr>
          <w:rFonts w:ascii="Times New Roman" w:hAnsi="Times New Roman" w:cs="Times New Roman"/>
          <w:sz w:val="24"/>
          <w:szCs w:val="24"/>
          <w:lang w:val="en-GB"/>
        </w:rPr>
        <w:t>however t</w:t>
      </w:r>
      <w:r w:rsidR="00172C18" w:rsidRPr="00935D77">
        <w:rPr>
          <w:rFonts w:ascii="Times New Roman" w:hAnsi="Times New Roman" w:cs="Times New Roman"/>
          <w:sz w:val="24"/>
          <w:szCs w:val="24"/>
          <w:lang w:val="en-GB"/>
        </w:rPr>
        <w:t xml:space="preserve">his </w:t>
      </w:r>
      <w:r w:rsidR="00CF2998" w:rsidRPr="00935D77">
        <w:rPr>
          <w:rFonts w:ascii="Times New Roman" w:hAnsi="Times New Roman" w:cs="Times New Roman"/>
          <w:sz w:val="24"/>
          <w:szCs w:val="24"/>
          <w:lang w:val="en-GB"/>
        </w:rPr>
        <w:t xml:space="preserve">association was also shown on </w:t>
      </w:r>
      <w:r w:rsidR="000478E9" w:rsidRPr="00935D77">
        <w:rPr>
          <w:rFonts w:ascii="Times New Roman" w:hAnsi="Times New Roman" w:cs="Times New Roman"/>
          <w:sz w:val="24"/>
          <w:szCs w:val="24"/>
          <w:lang w:val="en-GB"/>
        </w:rPr>
        <w:t>only</w:t>
      </w:r>
      <w:r w:rsidR="00285B88">
        <w:rPr>
          <w:rFonts w:ascii="Times New Roman" w:hAnsi="Times New Roman" w:cs="Times New Roman"/>
          <w:sz w:val="24"/>
          <w:szCs w:val="24"/>
          <w:lang w:val="en-GB"/>
        </w:rPr>
        <w:t xml:space="preserve"> the</w:t>
      </w:r>
      <w:r w:rsidR="000478E9" w:rsidRPr="00935D77">
        <w:rPr>
          <w:rFonts w:ascii="Times New Roman" w:hAnsi="Times New Roman" w:cs="Times New Roman"/>
          <w:sz w:val="24"/>
          <w:szCs w:val="24"/>
          <w:lang w:val="en-GB"/>
        </w:rPr>
        <w:t xml:space="preserve"> </w:t>
      </w:r>
      <w:r w:rsidR="00CF2998" w:rsidRPr="00935D77">
        <w:rPr>
          <w:rFonts w:ascii="Times New Roman" w:hAnsi="Times New Roman" w:cs="Times New Roman"/>
          <w:sz w:val="24"/>
          <w:szCs w:val="24"/>
          <w:lang w:val="en-GB"/>
        </w:rPr>
        <w:t xml:space="preserve">DPT3 vaccine and </w:t>
      </w:r>
      <w:r w:rsidR="008876AE" w:rsidRPr="00935D77">
        <w:rPr>
          <w:rFonts w:ascii="Times New Roman" w:hAnsi="Times New Roman" w:cs="Times New Roman"/>
          <w:sz w:val="24"/>
          <w:szCs w:val="24"/>
          <w:lang w:val="en-GB"/>
        </w:rPr>
        <w:t>there was</w:t>
      </w:r>
      <w:r w:rsidR="00CF2998" w:rsidRPr="00935D77">
        <w:rPr>
          <w:rFonts w:ascii="Times New Roman" w:hAnsi="Times New Roman" w:cs="Times New Roman"/>
          <w:sz w:val="24"/>
          <w:szCs w:val="24"/>
          <w:lang w:val="en-GB"/>
        </w:rPr>
        <w:t xml:space="preserve"> no strong association between gender inequality and </w:t>
      </w:r>
      <w:r w:rsidR="00285B88">
        <w:rPr>
          <w:rFonts w:ascii="Times New Roman" w:hAnsi="Times New Roman" w:cs="Times New Roman"/>
          <w:sz w:val="24"/>
          <w:szCs w:val="24"/>
          <w:lang w:val="en-GB"/>
        </w:rPr>
        <w:t xml:space="preserve">the </w:t>
      </w:r>
      <w:r w:rsidR="00CF2998" w:rsidRPr="00935D77">
        <w:rPr>
          <w:rFonts w:ascii="Times New Roman" w:hAnsi="Times New Roman" w:cs="Times New Roman"/>
          <w:sz w:val="24"/>
          <w:szCs w:val="24"/>
          <w:lang w:val="en-GB"/>
        </w:rPr>
        <w:t xml:space="preserve">MCV1 </w:t>
      </w:r>
      <w:r w:rsidR="008661BA" w:rsidRPr="00935D77">
        <w:rPr>
          <w:rFonts w:ascii="Times New Roman" w:hAnsi="Times New Roman" w:cs="Times New Roman"/>
          <w:sz w:val="24"/>
          <w:szCs w:val="24"/>
          <w:lang w:val="en-GB"/>
        </w:rPr>
        <w:t xml:space="preserve">vaccine, however, </w:t>
      </w:r>
      <w:r w:rsidR="000478E9" w:rsidRPr="00935D77">
        <w:rPr>
          <w:rFonts w:ascii="Times New Roman" w:hAnsi="Times New Roman" w:cs="Times New Roman"/>
          <w:sz w:val="24"/>
          <w:szCs w:val="24"/>
          <w:lang w:val="en-GB"/>
        </w:rPr>
        <w:t xml:space="preserve">they also did not refer to this reason or details </w:t>
      </w:r>
      <w:r w:rsidR="008661BA" w:rsidRPr="00935D77">
        <w:rPr>
          <w:rFonts w:ascii="Times New Roman" w:hAnsi="Times New Roman" w:cs="Times New Roman"/>
          <w:sz w:val="24"/>
          <w:szCs w:val="24"/>
          <w:lang w:val="en-GB"/>
        </w:rPr>
        <w:t xml:space="preserve">in their </w:t>
      </w:r>
      <w:r w:rsidR="00172C18" w:rsidRPr="00935D77">
        <w:rPr>
          <w:rFonts w:ascii="Times New Roman" w:hAnsi="Times New Roman" w:cs="Times New Roman"/>
          <w:sz w:val="24"/>
          <w:szCs w:val="24"/>
          <w:lang w:val="en-GB"/>
        </w:rPr>
        <w:t>s</w:t>
      </w:r>
      <w:r w:rsidR="008661BA" w:rsidRPr="00935D77">
        <w:rPr>
          <w:rFonts w:ascii="Times New Roman" w:hAnsi="Times New Roman" w:cs="Times New Roman"/>
          <w:sz w:val="24"/>
          <w:szCs w:val="24"/>
          <w:lang w:val="en-GB"/>
        </w:rPr>
        <w:t>tudies</w:t>
      </w:r>
      <w:r w:rsidR="00172C18" w:rsidRPr="00935D77">
        <w:rPr>
          <w:rFonts w:ascii="Times New Roman" w:hAnsi="Times New Roman" w:cs="Times New Roman"/>
          <w:sz w:val="24"/>
          <w:szCs w:val="24"/>
          <w:lang w:val="en-GB"/>
        </w:rPr>
        <w:t xml:space="preserve"> </w:t>
      </w:r>
      <w:r w:rsidR="00172C18" w:rsidRPr="00935D77">
        <w:rPr>
          <w:rFonts w:ascii="Times New Roman" w:hAnsi="Times New Roman" w:cs="Times New Roman"/>
          <w:sz w:val="24"/>
          <w:szCs w:val="24"/>
          <w:lang w:val="en-GB"/>
        </w:rPr>
        <w:fldChar w:fldCharType="begin">
          <w:fldData xml:space="preserve">PEVuZE5vdGU+PENpdGU+PEF1dGhvcj5BcnNlbmF1bHQ8L0F1dGhvcj48WWVhcj4yMDE3PC9ZZWFy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</w:fldData>
        </w:fldChar>
      </w:r>
      <w:r w:rsidR="00172C18" w:rsidRPr="00935D77">
        <w:rPr>
          <w:rFonts w:ascii="Times New Roman" w:hAnsi="Times New Roman" w:cs="Times New Roman"/>
          <w:sz w:val="24"/>
          <w:szCs w:val="24"/>
          <w:lang w:val="en-GB"/>
        </w:rPr>
        <w:instrText xml:space="preserve"> ADDIN EN.CITE </w:instrText>
      </w:r>
      <w:r w:rsidR="00172C18" w:rsidRPr="00935D77">
        <w:rPr>
          <w:rFonts w:ascii="Times New Roman" w:hAnsi="Times New Roman" w:cs="Times New Roman"/>
          <w:sz w:val="24"/>
          <w:szCs w:val="24"/>
          <w:lang w:val="en-GB"/>
        </w:rPr>
        <w:fldChar w:fldCharType="begin">
          <w:fldData xml:space="preserve">PEVuZE5vdGU+PENpdGU+PEF1dGhvcj5BcnNlbmF1bHQ8L0F1dGhvcj48WWVhcj4yMDE3PC9ZZWFy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</w:fldData>
        </w:fldChar>
      </w:r>
      <w:r w:rsidR="00172C18" w:rsidRPr="00935D77">
        <w:rPr>
          <w:rFonts w:ascii="Times New Roman" w:hAnsi="Times New Roman" w:cs="Times New Roman"/>
          <w:sz w:val="24"/>
          <w:szCs w:val="24"/>
          <w:lang w:val="en-GB"/>
        </w:rPr>
        <w:instrText xml:space="preserve"> ADDIN EN.CITE.DATA </w:instrText>
      </w:r>
      <w:r w:rsidR="00172C18" w:rsidRPr="00935D77">
        <w:rPr>
          <w:rFonts w:ascii="Times New Roman" w:hAnsi="Times New Roman" w:cs="Times New Roman"/>
          <w:sz w:val="24"/>
          <w:szCs w:val="24"/>
          <w:lang w:val="en-GB"/>
        </w:rPr>
      </w:r>
      <w:r w:rsidR="00172C18" w:rsidRPr="00935D77">
        <w:rPr>
          <w:rFonts w:ascii="Times New Roman" w:hAnsi="Times New Roman" w:cs="Times New Roman"/>
          <w:sz w:val="24"/>
          <w:szCs w:val="24"/>
          <w:lang w:val="en-GB"/>
        </w:rPr>
        <w:fldChar w:fldCharType="end"/>
      </w:r>
      <w:r w:rsidR="00172C18" w:rsidRPr="00935D77">
        <w:rPr>
          <w:rFonts w:ascii="Times New Roman" w:hAnsi="Times New Roman" w:cs="Times New Roman"/>
          <w:sz w:val="24"/>
          <w:szCs w:val="24"/>
          <w:lang w:val="en-GB"/>
        </w:rPr>
      </w:r>
      <w:r w:rsidR="00172C18" w:rsidRPr="00935D77">
        <w:rPr>
          <w:rFonts w:ascii="Times New Roman" w:hAnsi="Times New Roman" w:cs="Times New Roman"/>
          <w:sz w:val="24"/>
          <w:szCs w:val="24"/>
          <w:lang w:val="en-GB"/>
        </w:rPr>
        <w:fldChar w:fldCharType="separate"/>
      </w:r>
      <w:r w:rsidR="00172C18" w:rsidRPr="00935D77">
        <w:rPr>
          <w:rFonts w:ascii="Times New Roman" w:hAnsi="Times New Roman" w:cs="Times New Roman"/>
          <w:noProof/>
          <w:sz w:val="24"/>
          <w:szCs w:val="24"/>
          <w:lang w:val="en-GB"/>
        </w:rPr>
        <w:t>(20)</w:t>
      </w:r>
      <w:r w:rsidR="00172C18" w:rsidRPr="00935D77">
        <w:rPr>
          <w:rFonts w:ascii="Times New Roman" w:hAnsi="Times New Roman" w:cs="Times New Roman"/>
          <w:sz w:val="24"/>
          <w:szCs w:val="24"/>
          <w:lang w:val="en-GB"/>
        </w:rPr>
        <w:fldChar w:fldCharType="end"/>
      </w:r>
      <w:r w:rsidR="00F55DB6" w:rsidRPr="00935D77">
        <w:rPr>
          <w:rFonts w:ascii="Times New Roman" w:hAnsi="Times New Roman" w:cs="Times New Roman"/>
          <w:sz w:val="24"/>
          <w:szCs w:val="24"/>
          <w:lang w:val="en-GB"/>
        </w:rPr>
        <w:t>.</w:t>
      </w:r>
      <w:r w:rsidR="00172C18"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T</w:t>
      </w:r>
      <w:r w:rsidR="008876AE" w:rsidRPr="00935D77">
        <w:rPr>
          <w:rFonts w:ascii="Times New Roman" w:hAnsi="Times New Roman" w:cs="Times New Roman"/>
          <w:sz w:val="24"/>
          <w:szCs w:val="24"/>
          <w:lang w:val="en-GB"/>
        </w:rPr>
        <w:t>his study</w:t>
      </w:r>
      <w:r w:rsidR="00285B88">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lastRenderedPageBreak/>
        <w:t>examined</w:t>
      </w:r>
      <w:r w:rsidR="008876AE" w:rsidRPr="00935D77">
        <w:rPr>
          <w:rFonts w:ascii="Times New Roman" w:hAnsi="Times New Roman" w:cs="Times New Roman"/>
          <w:sz w:val="24"/>
          <w:szCs w:val="24"/>
          <w:lang w:val="en-GB"/>
        </w:rPr>
        <w:t xml:space="preserve"> </w:t>
      </w:r>
      <w:r w:rsidR="002722EF" w:rsidRPr="00935D77">
        <w:rPr>
          <w:rFonts w:ascii="Times New Roman" w:hAnsi="Times New Roman" w:cs="Times New Roman"/>
          <w:sz w:val="24"/>
          <w:szCs w:val="24"/>
          <w:lang w:val="en-GB"/>
        </w:rPr>
        <w:t xml:space="preserve">the details of the subject </w:t>
      </w:r>
      <w:r w:rsidR="00285B88">
        <w:rPr>
          <w:rFonts w:ascii="Times New Roman" w:hAnsi="Times New Roman" w:cs="Times New Roman"/>
          <w:sz w:val="24"/>
          <w:szCs w:val="24"/>
          <w:lang w:val="en-GB"/>
        </w:rPr>
        <w:t>for</w:t>
      </w:r>
      <w:r w:rsidR="002722EF" w:rsidRPr="00935D77">
        <w:rPr>
          <w:rFonts w:ascii="Times New Roman" w:hAnsi="Times New Roman" w:cs="Times New Roman"/>
          <w:sz w:val="24"/>
          <w:szCs w:val="24"/>
          <w:lang w:val="en-GB"/>
        </w:rPr>
        <w:t xml:space="preserve"> different vaccine coverages </w:t>
      </w:r>
      <w:r w:rsidR="00285B88">
        <w:rPr>
          <w:rFonts w:ascii="Times New Roman" w:hAnsi="Times New Roman" w:cs="Times New Roman"/>
          <w:sz w:val="24"/>
          <w:szCs w:val="24"/>
          <w:lang w:val="en-GB"/>
        </w:rPr>
        <w:t xml:space="preserve">in </w:t>
      </w:r>
      <w:r w:rsidR="002722EF" w:rsidRPr="00935D77">
        <w:rPr>
          <w:rFonts w:ascii="Times New Roman" w:hAnsi="Times New Roman" w:cs="Times New Roman"/>
          <w:sz w:val="24"/>
          <w:szCs w:val="24"/>
          <w:lang w:val="en-GB"/>
        </w:rPr>
        <w:t>each income status group and HDI. T</w:t>
      </w:r>
      <w:r w:rsidR="002971EF" w:rsidRPr="00935D77">
        <w:rPr>
          <w:rFonts w:ascii="Times New Roman" w:hAnsi="Times New Roman" w:cs="Times New Roman"/>
          <w:sz w:val="24"/>
          <w:szCs w:val="24"/>
          <w:lang w:val="en-GB"/>
        </w:rPr>
        <w:t xml:space="preserve">he direct reason for </w:t>
      </w:r>
      <w:r w:rsidR="002722EF" w:rsidRPr="00935D77">
        <w:rPr>
          <w:rFonts w:ascii="Times New Roman" w:hAnsi="Times New Roman" w:cs="Times New Roman"/>
          <w:sz w:val="24"/>
          <w:szCs w:val="24"/>
          <w:lang w:val="en-GB"/>
        </w:rPr>
        <w:t>differences in results for each vaccine</w:t>
      </w:r>
      <w:r w:rsidR="008876AE" w:rsidRPr="00935D77">
        <w:rPr>
          <w:rFonts w:ascii="Times New Roman" w:hAnsi="Times New Roman" w:cs="Times New Roman"/>
          <w:sz w:val="24"/>
          <w:szCs w:val="24"/>
          <w:lang w:val="en-GB"/>
        </w:rPr>
        <w:t xml:space="preserve"> was not found by examining world</w:t>
      </w:r>
      <w:r w:rsidR="00FB781C" w:rsidRPr="00935D77">
        <w:rPr>
          <w:rFonts w:ascii="Times New Roman" w:hAnsi="Times New Roman" w:cs="Times New Roman"/>
          <w:sz w:val="24"/>
          <w:szCs w:val="24"/>
          <w:lang w:val="en-GB"/>
        </w:rPr>
        <w:t>wide data</w:t>
      </w:r>
      <w:r w:rsidR="00285B88">
        <w:rPr>
          <w:rFonts w:ascii="Times New Roman" w:hAnsi="Times New Roman" w:cs="Times New Roman"/>
          <w:sz w:val="24"/>
          <w:szCs w:val="24"/>
          <w:lang w:val="en-GB"/>
        </w:rPr>
        <w:t>,</w:t>
      </w:r>
      <w:r w:rsidR="00285B88" w:rsidRPr="00285B88">
        <w:rPr>
          <w:rFonts w:ascii="Times New Roman" w:hAnsi="Times New Roman" w:cs="Times New Roman"/>
          <w:sz w:val="24"/>
          <w:szCs w:val="24"/>
          <w:lang w:val="en-GB"/>
        </w:rPr>
        <w:t xml:space="preserve"> </w:t>
      </w:r>
      <w:r w:rsidR="00285B88" w:rsidRPr="00935D77">
        <w:rPr>
          <w:rFonts w:ascii="Times New Roman" w:hAnsi="Times New Roman" w:cs="Times New Roman"/>
          <w:sz w:val="24"/>
          <w:szCs w:val="24"/>
          <w:lang w:val="en-GB"/>
        </w:rPr>
        <w:t>however</w:t>
      </w:r>
      <w:r w:rsidR="00FB781C" w:rsidRPr="00935D77">
        <w:rPr>
          <w:rFonts w:ascii="Times New Roman" w:hAnsi="Times New Roman" w:cs="Times New Roman"/>
          <w:sz w:val="24"/>
          <w:szCs w:val="24"/>
          <w:lang w:val="en-GB"/>
        </w:rPr>
        <w:t xml:space="preserve"> </w:t>
      </w:r>
      <w:r w:rsidR="001E3025" w:rsidRPr="00935D77">
        <w:rPr>
          <w:rFonts w:ascii="Times New Roman" w:hAnsi="Times New Roman" w:cs="Times New Roman"/>
          <w:sz w:val="24"/>
          <w:szCs w:val="24"/>
          <w:lang w:val="en-GB"/>
        </w:rPr>
        <w:t>some new findings were obtained</w:t>
      </w:r>
      <w:r w:rsidR="00E623AC" w:rsidRPr="00935D77">
        <w:rPr>
          <w:rFonts w:ascii="Times New Roman" w:hAnsi="Times New Roman" w:cs="Times New Roman"/>
          <w:sz w:val="24"/>
          <w:szCs w:val="24"/>
          <w:lang w:val="en-GB"/>
        </w:rPr>
        <w:t>.</w:t>
      </w:r>
      <w:r w:rsidR="002722EF" w:rsidRPr="00935D77">
        <w:rPr>
          <w:rFonts w:ascii="Times New Roman" w:hAnsi="Times New Roman" w:cs="Times New Roman"/>
          <w:sz w:val="24"/>
          <w:szCs w:val="24"/>
          <w:lang w:val="en-GB"/>
        </w:rPr>
        <w:t xml:space="preserve"> When polynomial regression lines were analysed by 4 income categories </w:t>
      </w:r>
      <w:r w:rsidR="00285B88">
        <w:rPr>
          <w:rFonts w:ascii="Times New Roman" w:hAnsi="Times New Roman" w:cs="Times New Roman"/>
          <w:sz w:val="24"/>
          <w:szCs w:val="24"/>
          <w:lang w:val="en-GB"/>
        </w:rPr>
        <w:t>for</w:t>
      </w:r>
      <w:r w:rsidR="002722EF" w:rsidRPr="00935D77">
        <w:rPr>
          <w:rFonts w:ascii="Times New Roman" w:hAnsi="Times New Roman" w:cs="Times New Roman"/>
          <w:sz w:val="24"/>
          <w:szCs w:val="24"/>
          <w:lang w:val="en-GB"/>
        </w:rPr>
        <w:t xml:space="preserve"> every 4 vaccines, conspicuous variations were seen on MCV1 and HepB3 vaccines, compared to DPT3 and Hib3 vaccines which were shown </w:t>
      </w:r>
      <w:r w:rsidR="00285B88">
        <w:rPr>
          <w:rFonts w:ascii="Times New Roman" w:hAnsi="Times New Roman" w:cs="Times New Roman"/>
          <w:sz w:val="24"/>
          <w:szCs w:val="24"/>
          <w:lang w:val="en-GB"/>
        </w:rPr>
        <w:t xml:space="preserve">to have </w:t>
      </w:r>
      <w:r w:rsidR="002722EF" w:rsidRPr="00935D77">
        <w:rPr>
          <w:rFonts w:ascii="Times New Roman" w:hAnsi="Times New Roman" w:cs="Times New Roman"/>
          <w:sz w:val="24"/>
          <w:szCs w:val="24"/>
          <w:lang w:val="en-GB"/>
        </w:rPr>
        <w:t>statistically</w:t>
      </w:r>
      <w:r w:rsidR="00285B88">
        <w:rPr>
          <w:rFonts w:ascii="Times New Roman" w:hAnsi="Times New Roman" w:cs="Times New Roman"/>
          <w:sz w:val="24"/>
          <w:szCs w:val="24"/>
          <w:lang w:val="en-GB"/>
        </w:rPr>
        <w:t>-</w:t>
      </w:r>
      <w:r w:rsidR="002722EF" w:rsidRPr="00935D77">
        <w:rPr>
          <w:rFonts w:ascii="Times New Roman" w:hAnsi="Times New Roman" w:cs="Times New Roman"/>
          <w:sz w:val="24"/>
          <w:szCs w:val="24"/>
          <w:lang w:val="en-GB"/>
        </w:rPr>
        <w:t>significant associations between gender inequality index and vaccine coverages in multivariable regression analysis</w:t>
      </w:r>
      <w:r w:rsidR="00285B88">
        <w:rPr>
          <w:rFonts w:ascii="Times New Roman" w:hAnsi="Times New Roman" w:cs="Times New Roman"/>
          <w:sz w:val="24"/>
          <w:szCs w:val="24"/>
          <w:lang w:val="en-GB"/>
        </w:rPr>
        <w:t xml:space="preserve"> </w:t>
      </w:r>
      <w:r w:rsidR="002722EF" w:rsidRPr="00935D77">
        <w:rPr>
          <w:rFonts w:ascii="Times New Roman" w:hAnsi="Times New Roman" w:cs="Times New Roman"/>
          <w:sz w:val="24"/>
          <w:szCs w:val="24"/>
          <w:lang w:val="en-GB"/>
        </w:rPr>
        <w:t>(Figure</w:t>
      </w:r>
      <w:r w:rsidR="00285B88">
        <w:rPr>
          <w:rFonts w:ascii="Times New Roman" w:hAnsi="Times New Roman" w:cs="Times New Roman"/>
          <w:sz w:val="24"/>
          <w:szCs w:val="24"/>
          <w:lang w:val="en-GB"/>
        </w:rPr>
        <w:t xml:space="preserve">s </w:t>
      </w:r>
      <w:r w:rsidR="002722EF" w:rsidRPr="00935D77">
        <w:rPr>
          <w:rFonts w:ascii="Times New Roman" w:hAnsi="Times New Roman" w:cs="Times New Roman"/>
          <w:sz w:val="24"/>
          <w:szCs w:val="24"/>
          <w:lang w:val="en-GB"/>
        </w:rPr>
        <w:t>2</w:t>
      </w:r>
      <w:r w:rsidR="00285B88">
        <w:rPr>
          <w:rFonts w:ascii="Times New Roman" w:hAnsi="Times New Roman" w:cs="Times New Roman"/>
          <w:sz w:val="24"/>
          <w:szCs w:val="24"/>
          <w:lang w:val="en-GB"/>
        </w:rPr>
        <w:t xml:space="preserve"> and </w:t>
      </w:r>
      <w:r w:rsidR="002722EF" w:rsidRPr="00935D77">
        <w:rPr>
          <w:rFonts w:ascii="Times New Roman" w:hAnsi="Times New Roman" w:cs="Times New Roman"/>
          <w:sz w:val="24"/>
          <w:szCs w:val="24"/>
          <w:lang w:val="en-GB"/>
        </w:rPr>
        <w:t>3, Table</w:t>
      </w:r>
      <w:r w:rsidR="00285B88">
        <w:rPr>
          <w:rFonts w:ascii="Times New Roman" w:hAnsi="Times New Roman" w:cs="Times New Roman"/>
          <w:sz w:val="24"/>
          <w:szCs w:val="24"/>
          <w:lang w:val="en-GB"/>
        </w:rPr>
        <w:t xml:space="preserve">s </w:t>
      </w:r>
      <w:r w:rsidR="002722EF" w:rsidRPr="00935D77">
        <w:rPr>
          <w:rFonts w:ascii="Times New Roman" w:hAnsi="Times New Roman" w:cs="Times New Roman"/>
          <w:sz w:val="24"/>
          <w:szCs w:val="24"/>
          <w:lang w:val="en-GB"/>
        </w:rPr>
        <w:t>6</w:t>
      </w:r>
      <w:r w:rsidR="00285B88">
        <w:rPr>
          <w:rFonts w:ascii="Times New Roman" w:hAnsi="Times New Roman" w:cs="Times New Roman"/>
          <w:sz w:val="24"/>
          <w:szCs w:val="24"/>
          <w:lang w:val="en-GB"/>
        </w:rPr>
        <w:t xml:space="preserve"> and </w:t>
      </w:r>
      <w:r w:rsidR="002722EF" w:rsidRPr="00935D77">
        <w:rPr>
          <w:rFonts w:ascii="Times New Roman" w:hAnsi="Times New Roman" w:cs="Times New Roman"/>
          <w:sz w:val="24"/>
          <w:szCs w:val="24"/>
          <w:lang w:val="en-GB"/>
        </w:rPr>
        <w:t>7). This means that the predicted vaccine coverages which were statistically estimated values by STATA (trajectories) for GII and actual vaccine coverages</w:t>
      </w:r>
      <w:r w:rsidR="00285B88">
        <w:rPr>
          <w:rFonts w:ascii="Times New Roman" w:hAnsi="Times New Roman" w:cs="Times New Roman"/>
          <w:sz w:val="24"/>
          <w:szCs w:val="24"/>
          <w:lang w:val="en-GB"/>
        </w:rPr>
        <w:t>,</w:t>
      </w:r>
      <w:r w:rsidR="002722EF"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 xml:space="preserve">and </w:t>
      </w:r>
      <w:r w:rsidR="002722EF" w:rsidRPr="00935D77">
        <w:rPr>
          <w:rFonts w:ascii="Times New Roman" w:hAnsi="Times New Roman" w:cs="Times New Roman"/>
          <w:sz w:val="24"/>
          <w:szCs w:val="24"/>
          <w:lang w:val="en-GB"/>
        </w:rPr>
        <w:t>which were plotted from countries’ data by STATA for GII for each country (dots)</w:t>
      </w:r>
      <w:r w:rsidR="00285B88">
        <w:rPr>
          <w:rFonts w:ascii="Times New Roman" w:hAnsi="Times New Roman" w:cs="Times New Roman"/>
          <w:sz w:val="24"/>
          <w:szCs w:val="24"/>
          <w:lang w:val="en-GB"/>
        </w:rPr>
        <w:t>,</w:t>
      </w:r>
      <w:r w:rsidR="002722EF" w:rsidRPr="00935D77">
        <w:rPr>
          <w:rFonts w:ascii="Times New Roman" w:hAnsi="Times New Roman" w:cs="Times New Roman"/>
          <w:sz w:val="24"/>
          <w:szCs w:val="24"/>
          <w:lang w:val="en-GB"/>
        </w:rPr>
        <w:t xml:space="preserve"> obviously do not correspond on MCV1 and HepB3 vaccines</w:t>
      </w:r>
      <w:r w:rsidR="00285B88">
        <w:rPr>
          <w:rFonts w:ascii="Times New Roman" w:hAnsi="Times New Roman" w:cs="Times New Roman"/>
          <w:sz w:val="24"/>
          <w:szCs w:val="24"/>
          <w:lang w:val="en-GB"/>
        </w:rPr>
        <w:t>. T</w:t>
      </w:r>
      <w:r w:rsidR="002722EF" w:rsidRPr="00935D77">
        <w:rPr>
          <w:rFonts w:ascii="Times New Roman" w:hAnsi="Times New Roman" w:cs="Times New Roman"/>
          <w:sz w:val="24"/>
          <w:szCs w:val="24"/>
          <w:lang w:val="en-GB"/>
        </w:rPr>
        <w:t>he predicted lines were far away from straight shape, particularly in HIC</w:t>
      </w:r>
      <w:r w:rsidR="00285B88">
        <w:rPr>
          <w:rFonts w:ascii="Times New Roman" w:hAnsi="Times New Roman" w:cs="Times New Roman"/>
          <w:sz w:val="24"/>
          <w:szCs w:val="24"/>
          <w:lang w:val="en-GB"/>
        </w:rPr>
        <w:t>s</w:t>
      </w:r>
      <w:r w:rsidR="002722EF" w:rsidRPr="00935D77">
        <w:rPr>
          <w:rFonts w:ascii="Times New Roman" w:hAnsi="Times New Roman" w:cs="Times New Roman"/>
          <w:sz w:val="24"/>
          <w:szCs w:val="24"/>
          <w:lang w:val="en-GB"/>
        </w:rPr>
        <w:t xml:space="preserve"> and MIC</w:t>
      </w:r>
      <w:r w:rsidR="00285B88">
        <w:rPr>
          <w:rFonts w:ascii="Times New Roman" w:hAnsi="Times New Roman" w:cs="Times New Roman"/>
          <w:sz w:val="24"/>
          <w:szCs w:val="24"/>
          <w:lang w:val="en-GB"/>
        </w:rPr>
        <w:t>s</w:t>
      </w:r>
      <w:r w:rsidR="002722EF" w:rsidRPr="00935D77">
        <w:rPr>
          <w:rFonts w:ascii="Times New Roman" w:hAnsi="Times New Roman" w:cs="Times New Roman"/>
          <w:sz w:val="24"/>
          <w:szCs w:val="24"/>
          <w:lang w:val="en-GB"/>
        </w:rPr>
        <w:t xml:space="preserve"> (Figure</w:t>
      </w:r>
      <w:r w:rsidR="00285B88">
        <w:rPr>
          <w:rFonts w:ascii="Times New Roman" w:hAnsi="Times New Roman" w:cs="Times New Roman"/>
          <w:sz w:val="24"/>
          <w:szCs w:val="24"/>
          <w:lang w:val="en-GB"/>
        </w:rPr>
        <w:t xml:space="preserve"> </w:t>
      </w:r>
      <w:r w:rsidR="002722EF" w:rsidRPr="00935D77">
        <w:rPr>
          <w:rFonts w:ascii="Times New Roman" w:hAnsi="Times New Roman" w:cs="Times New Roman"/>
          <w:sz w:val="24"/>
          <w:szCs w:val="24"/>
          <w:lang w:val="en-GB"/>
        </w:rPr>
        <w:t xml:space="preserve">2). The same trends were seen in </w:t>
      </w:r>
      <w:r w:rsidR="00285B88">
        <w:rPr>
          <w:rFonts w:ascii="Times New Roman" w:hAnsi="Times New Roman" w:cs="Times New Roman"/>
          <w:sz w:val="24"/>
          <w:szCs w:val="24"/>
          <w:lang w:val="en-GB"/>
        </w:rPr>
        <w:t>F</w:t>
      </w:r>
      <w:r w:rsidR="002722EF" w:rsidRPr="00935D77">
        <w:rPr>
          <w:rFonts w:ascii="Times New Roman" w:hAnsi="Times New Roman" w:cs="Times New Roman"/>
          <w:sz w:val="24"/>
          <w:szCs w:val="24"/>
          <w:lang w:val="en-GB"/>
        </w:rPr>
        <w:t>igure</w:t>
      </w:r>
      <w:r w:rsidR="00285B88">
        <w:rPr>
          <w:rFonts w:ascii="Times New Roman" w:hAnsi="Times New Roman" w:cs="Times New Roman"/>
          <w:sz w:val="24"/>
          <w:szCs w:val="24"/>
          <w:lang w:val="en-GB"/>
        </w:rPr>
        <w:t xml:space="preserve"> </w:t>
      </w:r>
      <w:r w:rsidR="002722EF" w:rsidRPr="00935D77">
        <w:rPr>
          <w:rFonts w:ascii="Times New Roman" w:hAnsi="Times New Roman" w:cs="Times New Roman"/>
          <w:sz w:val="24"/>
          <w:szCs w:val="24"/>
          <w:lang w:val="en-GB"/>
        </w:rPr>
        <w:t>3 shown by the 4 groups divided by HDI (Figure</w:t>
      </w:r>
      <w:r w:rsidR="00285B88">
        <w:rPr>
          <w:rFonts w:ascii="Times New Roman" w:hAnsi="Times New Roman" w:cs="Times New Roman"/>
          <w:sz w:val="24"/>
          <w:szCs w:val="24"/>
          <w:lang w:val="en-GB"/>
        </w:rPr>
        <w:t xml:space="preserve"> </w:t>
      </w:r>
      <w:r w:rsidR="002722EF" w:rsidRPr="00935D77">
        <w:rPr>
          <w:rFonts w:ascii="Times New Roman" w:hAnsi="Times New Roman" w:cs="Times New Roman"/>
          <w:sz w:val="24"/>
          <w:szCs w:val="24"/>
          <w:lang w:val="en-GB"/>
        </w:rPr>
        <w:t>3). After this result, the coefficient and the p-value</w:t>
      </w:r>
      <w:r w:rsidR="00285B88">
        <w:rPr>
          <w:rFonts w:ascii="Times New Roman" w:hAnsi="Times New Roman" w:cs="Times New Roman"/>
          <w:sz w:val="24"/>
          <w:szCs w:val="24"/>
          <w:lang w:val="en-GB"/>
        </w:rPr>
        <w:t xml:space="preserve"> were examined</w:t>
      </w:r>
      <w:r w:rsidR="00285B88" w:rsidRPr="00935D77">
        <w:rPr>
          <w:rFonts w:ascii="Times New Roman" w:hAnsi="Times New Roman" w:cs="Times New Roman"/>
          <w:sz w:val="24"/>
          <w:szCs w:val="24"/>
          <w:lang w:val="en-GB"/>
        </w:rPr>
        <w:t>;</w:t>
      </w:r>
      <w:r w:rsidR="00E623AC" w:rsidRPr="00935D77">
        <w:rPr>
          <w:rFonts w:ascii="Times New Roman" w:hAnsi="Times New Roman" w:cs="Times New Roman"/>
          <w:sz w:val="24"/>
          <w:szCs w:val="24"/>
          <w:lang w:val="en-GB"/>
        </w:rPr>
        <w:t xml:space="preserve"> it was found that gender inequality </w:t>
      </w:r>
      <w:r w:rsidR="00285B88">
        <w:rPr>
          <w:rFonts w:ascii="Times New Roman" w:hAnsi="Times New Roman" w:cs="Times New Roman"/>
          <w:sz w:val="24"/>
          <w:szCs w:val="24"/>
          <w:lang w:val="en-GB"/>
        </w:rPr>
        <w:t>was also associated with</w:t>
      </w:r>
      <w:r w:rsidR="00E623AC" w:rsidRPr="00935D77">
        <w:rPr>
          <w:rFonts w:ascii="Times New Roman" w:hAnsi="Times New Roman" w:cs="Times New Roman"/>
          <w:sz w:val="24"/>
          <w:szCs w:val="24"/>
          <w:lang w:val="en-GB"/>
        </w:rPr>
        <w:t xml:space="preserve"> MCV1 and HepB3 coverage in only LIC</w:t>
      </w:r>
      <w:r w:rsidR="00285B88">
        <w:rPr>
          <w:rFonts w:ascii="Times New Roman" w:hAnsi="Times New Roman" w:cs="Times New Roman"/>
          <w:sz w:val="24"/>
          <w:szCs w:val="24"/>
          <w:lang w:val="en-GB"/>
        </w:rPr>
        <w:t>s</w:t>
      </w:r>
      <w:r w:rsidR="00E623AC" w:rsidRPr="00935D77">
        <w:rPr>
          <w:rFonts w:ascii="Times New Roman" w:hAnsi="Times New Roman" w:cs="Times New Roman"/>
          <w:sz w:val="24"/>
          <w:szCs w:val="24"/>
          <w:lang w:val="en-GB"/>
        </w:rPr>
        <w:t xml:space="preserve"> or both LIC</w:t>
      </w:r>
      <w:r w:rsidR="00285B88">
        <w:rPr>
          <w:rFonts w:ascii="Times New Roman" w:hAnsi="Times New Roman" w:cs="Times New Roman"/>
          <w:sz w:val="24"/>
          <w:szCs w:val="24"/>
          <w:lang w:val="en-GB"/>
        </w:rPr>
        <w:t>s</w:t>
      </w:r>
      <w:r w:rsidR="00E623AC" w:rsidRPr="00935D77">
        <w:rPr>
          <w:rFonts w:ascii="Times New Roman" w:hAnsi="Times New Roman" w:cs="Times New Roman"/>
          <w:sz w:val="24"/>
          <w:szCs w:val="24"/>
          <w:lang w:val="en-GB"/>
        </w:rPr>
        <w:t xml:space="preserve"> and LMIC</w:t>
      </w:r>
      <w:r w:rsidR="00285B88">
        <w:rPr>
          <w:rFonts w:ascii="Times New Roman" w:hAnsi="Times New Roman" w:cs="Times New Roman"/>
          <w:sz w:val="24"/>
          <w:szCs w:val="24"/>
          <w:lang w:val="en-GB"/>
        </w:rPr>
        <w:t>s</w:t>
      </w:r>
      <w:r w:rsidR="00E623AC" w:rsidRPr="00935D77">
        <w:rPr>
          <w:rFonts w:ascii="Times New Roman" w:hAnsi="Times New Roman" w:cs="Times New Roman"/>
          <w:sz w:val="24"/>
          <w:szCs w:val="24"/>
          <w:lang w:val="en-GB"/>
        </w:rPr>
        <w:t xml:space="preserve"> despite</w:t>
      </w:r>
      <w:r w:rsidR="00285B88">
        <w:rPr>
          <w:rFonts w:ascii="Times New Roman" w:hAnsi="Times New Roman" w:cs="Times New Roman"/>
          <w:sz w:val="24"/>
          <w:szCs w:val="24"/>
          <w:lang w:val="en-GB"/>
        </w:rPr>
        <w:t xml:space="preserve"> there being</w:t>
      </w:r>
      <w:r w:rsidR="00E623AC" w:rsidRPr="00935D77">
        <w:rPr>
          <w:rFonts w:ascii="Times New Roman" w:hAnsi="Times New Roman" w:cs="Times New Roman"/>
          <w:sz w:val="24"/>
          <w:szCs w:val="24"/>
          <w:lang w:val="en-GB"/>
        </w:rPr>
        <w:t xml:space="preserve"> no association in HIC</w:t>
      </w:r>
      <w:r w:rsidR="00285B88">
        <w:rPr>
          <w:rFonts w:ascii="Times New Roman" w:hAnsi="Times New Roman" w:cs="Times New Roman"/>
          <w:sz w:val="24"/>
          <w:szCs w:val="24"/>
          <w:lang w:val="en-GB"/>
        </w:rPr>
        <w:t>s</w:t>
      </w:r>
      <w:r w:rsidR="00E623AC" w:rsidRPr="00935D77">
        <w:rPr>
          <w:rFonts w:ascii="Times New Roman" w:hAnsi="Times New Roman" w:cs="Times New Roman"/>
          <w:sz w:val="24"/>
          <w:szCs w:val="24"/>
          <w:lang w:val="en-GB"/>
        </w:rPr>
        <w:t xml:space="preserve"> and MIC</w:t>
      </w:r>
      <w:r w:rsidR="00285B88">
        <w:rPr>
          <w:rFonts w:ascii="Times New Roman" w:hAnsi="Times New Roman" w:cs="Times New Roman"/>
          <w:sz w:val="24"/>
          <w:szCs w:val="24"/>
          <w:lang w:val="en-GB"/>
        </w:rPr>
        <w:t>s</w:t>
      </w:r>
      <w:r w:rsidR="00E623AC" w:rsidRPr="00935D77">
        <w:rPr>
          <w:rFonts w:ascii="Times New Roman" w:hAnsi="Times New Roman" w:cs="Times New Roman"/>
          <w:sz w:val="24"/>
          <w:szCs w:val="24"/>
          <w:lang w:val="en-GB"/>
        </w:rPr>
        <w:t>.</w:t>
      </w:r>
    </w:p>
    <w:p w14:paraId="5BC990D7" w14:textId="77777777" w:rsidR="00EF07AF" w:rsidRPr="00935D77" w:rsidRDefault="00EF07AF" w:rsidP="009D24D2">
      <w:pPr>
        <w:spacing w:line="360" w:lineRule="auto"/>
        <w:jc w:val="left"/>
        <w:rPr>
          <w:rFonts w:ascii="Times New Roman" w:hAnsi="Times New Roman" w:cs="Times New Roman"/>
          <w:sz w:val="24"/>
          <w:szCs w:val="24"/>
          <w:lang w:val="en-GB"/>
        </w:rPr>
      </w:pPr>
    </w:p>
    <w:p w14:paraId="715E61FD" w14:textId="35B83941" w:rsidR="009F1329" w:rsidRPr="00935D77" w:rsidRDefault="00731C84"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It might </w:t>
      </w:r>
      <w:r w:rsidR="00285B88">
        <w:rPr>
          <w:rFonts w:ascii="Times New Roman" w:hAnsi="Times New Roman" w:cs="Times New Roman"/>
          <w:sz w:val="24"/>
          <w:szCs w:val="24"/>
          <w:lang w:val="en-GB"/>
        </w:rPr>
        <w:t xml:space="preserve">be </w:t>
      </w:r>
      <w:r w:rsidRPr="00935D77">
        <w:rPr>
          <w:rFonts w:ascii="Times New Roman" w:hAnsi="Times New Roman" w:cs="Times New Roman"/>
          <w:sz w:val="24"/>
          <w:szCs w:val="24"/>
          <w:lang w:val="en-GB"/>
        </w:rPr>
        <w:t>interpret</w:t>
      </w:r>
      <w:r w:rsidR="00285B88">
        <w:rPr>
          <w:rFonts w:ascii="Times New Roman" w:hAnsi="Times New Roman" w:cs="Times New Roman"/>
          <w:sz w:val="24"/>
          <w:szCs w:val="24"/>
          <w:lang w:val="en-GB"/>
        </w:rPr>
        <w:t>ed</w:t>
      </w:r>
      <w:r w:rsidRPr="00935D77">
        <w:rPr>
          <w:rFonts w:ascii="Times New Roman" w:hAnsi="Times New Roman" w:cs="Times New Roman"/>
          <w:sz w:val="24"/>
          <w:szCs w:val="24"/>
          <w:lang w:val="en-GB"/>
        </w:rPr>
        <w:t xml:space="preserve"> that </w:t>
      </w:r>
      <w:r w:rsidR="00510FE0" w:rsidRPr="00935D77">
        <w:rPr>
          <w:rFonts w:ascii="Times New Roman" w:hAnsi="Times New Roman" w:cs="Times New Roman"/>
          <w:sz w:val="24"/>
          <w:szCs w:val="24"/>
          <w:lang w:val="en-GB"/>
        </w:rPr>
        <w:t xml:space="preserve">MCV1 and HepB3 vaccine coverages </w:t>
      </w:r>
      <w:r w:rsidR="00F11623" w:rsidRPr="00935D77">
        <w:rPr>
          <w:rFonts w:ascii="Times New Roman" w:hAnsi="Times New Roman" w:cs="Times New Roman"/>
          <w:sz w:val="24"/>
          <w:szCs w:val="24"/>
          <w:lang w:val="en-GB"/>
        </w:rPr>
        <w:t xml:space="preserve">are </w:t>
      </w:r>
      <w:r w:rsidR="00DA055A" w:rsidRPr="00935D77">
        <w:rPr>
          <w:rFonts w:ascii="Times New Roman" w:hAnsi="Times New Roman" w:cs="Times New Roman"/>
          <w:sz w:val="24"/>
          <w:szCs w:val="24"/>
          <w:lang w:val="en-GB"/>
        </w:rPr>
        <w:t>more likely to be influenced by other factors</w:t>
      </w:r>
      <w:r w:rsidR="00367048" w:rsidRPr="00935D77">
        <w:rPr>
          <w:rFonts w:ascii="Times New Roman" w:hAnsi="Times New Roman" w:cs="Times New Roman"/>
          <w:sz w:val="24"/>
          <w:szCs w:val="24"/>
          <w:lang w:val="en-GB"/>
        </w:rPr>
        <w:t xml:space="preserve"> in HIC</w:t>
      </w:r>
      <w:r w:rsidR="00285B88">
        <w:rPr>
          <w:rFonts w:ascii="Times New Roman" w:hAnsi="Times New Roman" w:cs="Times New Roman"/>
          <w:sz w:val="24"/>
          <w:szCs w:val="24"/>
          <w:lang w:val="en-GB"/>
        </w:rPr>
        <w:t>s</w:t>
      </w:r>
      <w:r w:rsidR="00367048" w:rsidRPr="00935D77">
        <w:rPr>
          <w:rFonts w:ascii="Times New Roman" w:hAnsi="Times New Roman" w:cs="Times New Roman"/>
          <w:sz w:val="24"/>
          <w:szCs w:val="24"/>
          <w:lang w:val="en-GB"/>
        </w:rPr>
        <w:t xml:space="preserve"> and MIC</w:t>
      </w:r>
      <w:r w:rsidR="00285B88">
        <w:rPr>
          <w:rFonts w:ascii="Times New Roman" w:hAnsi="Times New Roman" w:cs="Times New Roman"/>
          <w:sz w:val="24"/>
          <w:szCs w:val="24"/>
          <w:lang w:val="en-GB"/>
        </w:rPr>
        <w:t>s</w:t>
      </w:r>
      <w:r w:rsidR="00367048" w:rsidRPr="00935D77">
        <w:rPr>
          <w:rFonts w:ascii="Times New Roman" w:hAnsi="Times New Roman" w:cs="Times New Roman"/>
          <w:sz w:val="24"/>
          <w:szCs w:val="24"/>
          <w:lang w:val="en-GB"/>
        </w:rPr>
        <w:t>, such as</w:t>
      </w:r>
      <w:r w:rsidR="00285B88">
        <w:rPr>
          <w:rFonts w:ascii="Times New Roman" w:hAnsi="Times New Roman" w:cs="Times New Roman"/>
          <w:sz w:val="24"/>
          <w:szCs w:val="24"/>
          <w:lang w:val="en-GB"/>
        </w:rPr>
        <w:t xml:space="preserve"> </w:t>
      </w:r>
      <w:r w:rsidR="006303CE" w:rsidRPr="00935D77">
        <w:rPr>
          <w:rFonts w:ascii="Times New Roman" w:hAnsi="Times New Roman" w:cs="Times New Roman"/>
          <w:sz w:val="24"/>
          <w:szCs w:val="24"/>
          <w:lang w:val="en-GB"/>
        </w:rPr>
        <w:t>t</w:t>
      </w:r>
      <w:r w:rsidR="00367048" w:rsidRPr="00935D77">
        <w:rPr>
          <w:rFonts w:ascii="Times New Roman" w:hAnsi="Times New Roman" w:cs="Times New Roman"/>
          <w:sz w:val="24"/>
          <w:szCs w:val="24"/>
          <w:lang w:val="en-GB"/>
        </w:rPr>
        <w:t>he strong hesita</w:t>
      </w:r>
      <w:r w:rsidR="00285B88">
        <w:rPr>
          <w:rFonts w:ascii="Times New Roman" w:hAnsi="Times New Roman" w:cs="Times New Roman"/>
          <w:sz w:val="24"/>
          <w:szCs w:val="24"/>
          <w:lang w:val="en-GB"/>
        </w:rPr>
        <w:t>tion</w:t>
      </w:r>
      <w:r w:rsidR="00367048"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about</w:t>
      </w:r>
      <w:r w:rsidR="00367048" w:rsidRPr="00935D77">
        <w:rPr>
          <w:rFonts w:ascii="Times New Roman" w:hAnsi="Times New Roman" w:cs="Times New Roman"/>
          <w:sz w:val="24"/>
          <w:szCs w:val="24"/>
          <w:lang w:val="en-GB"/>
        </w:rPr>
        <w:t xml:space="preserve"> vaccines</w:t>
      </w:r>
      <w:r w:rsidR="006303CE" w:rsidRPr="00935D77">
        <w:rPr>
          <w:rFonts w:ascii="Times New Roman" w:hAnsi="Times New Roman" w:cs="Times New Roman"/>
          <w:sz w:val="24"/>
          <w:szCs w:val="24"/>
          <w:lang w:val="en-GB"/>
        </w:rPr>
        <w:t xml:space="preserve"> or </w:t>
      </w:r>
      <w:r w:rsidR="00367048" w:rsidRPr="00935D77">
        <w:rPr>
          <w:rFonts w:ascii="Times New Roman" w:hAnsi="Times New Roman" w:cs="Times New Roman"/>
          <w:sz w:val="24"/>
          <w:szCs w:val="24"/>
          <w:lang w:val="en-GB"/>
        </w:rPr>
        <w:t xml:space="preserve">some groups’ political </w:t>
      </w:r>
      <w:r w:rsidR="00285B88">
        <w:rPr>
          <w:rFonts w:ascii="Times New Roman" w:hAnsi="Times New Roman" w:cs="Times New Roman"/>
          <w:sz w:val="24"/>
          <w:szCs w:val="24"/>
          <w:lang w:val="en-GB"/>
        </w:rPr>
        <w:t xml:space="preserve">rhetoric </w:t>
      </w:r>
      <w:r w:rsidR="00367048" w:rsidRPr="00935D77">
        <w:rPr>
          <w:rFonts w:ascii="Times New Roman" w:hAnsi="Times New Roman" w:cs="Times New Roman"/>
          <w:sz w:val="24"/>
          <w:szCs w:val="24"/>
          <w:lang w:val="en-GB"/>
        </w:rPr>
        <w:t>against vaccines</w:t>
      </w:r>
      <w:r w:rsidR="00510FE0" w:rsidRPr="00935D77">
        <w:rPr>
          <w:rFonts w:ascii="Times New Roman" w:hAnsi="Times New Roman" w:cs="Times New Roman"/>
          <w:sz w:val="24"/>
          <w:szCs w:val="24"/>
          <w:lang w:val="en-GB"/>
        </w:rPr>
        <w:t xml:space="preserve"> rather than gender inequality. In contrast, in regard for Hib3 and HepB3 vaccine coverage</w:t>
      </w:r>
      <w:r w:rsidR="0034179C" w:rsidRPr="00935D77">
        <w:rPr>
          <w:rFonts w:ascii="Times New Roman" w:hAnsi="Times New Roman" w:cs="Times New Roman"/>
          <w:sz w:val="24"/>
          <w:szCs w:val="24"/>
          <w:lang w:val="en-GB"/>
        </w:rPr>
        <w:t xml:space="preserve">, gender inequality might possess an important role for increasing </w:t>
      </w:r>
      <w:r w:rsidR="002F15D4" w:rsidRPr="00935D77">
        <w:rPr>
          <w:rFonts w:ascii="Times New Roman" w:hAnsi="Times New Roman" w:cs="Times New Roman"/>
          <w:sz w:val="24"/>
          <w:szCs w:val="24"/>
          <w:lang w:val="en-GB"/>
        </w:rPr>
        <w:t xml:space="preserve">vaccine coverage. </w:t>
      </w:r>
      <w:r w:rsidR="00686D74" w:rsidRPr="00935D77">
        <w:rPr>
          <w:rFonts w:ascii="Times New Roman" w:hAnsi="Times New Roman" w:cs="Times New Roman"/>
          <w:sz w:val="24"/>
          <w:szCs w:val="24"/>
          <w:lang w:val="en-GB"/>
        </w:rPr>
        <w:t xml:space="preserve">Gender inequality issues are </w:t>
      </w:r>
      <w:r w:rsidR="00285B88">
        <w:rPr>
          <w:rFonts w:ascii="Times New Roman" w:hAnsi="Times New Roman" w:cs="Times New Roman"/>
          <w:sz w:val="24"/>
          <w:szCs w:val="24"/>
          <w:lang w:val="en-GB"/>
        </w:rPr>
        <w:t>well known to be</w:t>
      </w:r>
      <w:r w:rsidR="00686D74"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among some of the</w:t>
      </w:r>
      <w:r w:rsidR="00686D74" w:rsidRPr="00935D77">
        <w:rPr>
          <w:rFonts w:ascii="Times New Roman" w:hAnsi="Times New Roman" w:cs="Times New Roman"/>
          <w:sz w:val="24"/>
          <w:szCs w:val="24"/>
          <w:lang w:val="en-GB"/>
        </w:rPr>
        <w:t xml:space="preserve"> most influential factors on </w:t>
      </w:r>
      <w:r w:rsidR="00686D74" w:rsidRPr="00935D77">
        <w:rPr>
          <w:rFonts w:ascii="Times New Roman" w:hAnsi="Times New Roman" w:cs="Times New Roman"/>
          <w:sz w:val="24"/>
          <w:szCs w:val="24"/>
          <w:lang w:val="en-GB"/>
        </w:rPr>
        <w:lastRenderedPageBreak/>
        <w:t>health issues, however,</w:t>
      </w:r>
      <w:r w:rsidR="00172C18" w:rsidRPr="00935D77">
        <w:rPr>
          <w:rFonts w:ascii="Times New Roman" w:hAnsi="Times New Roman" w:cs="Times New Roman"/>
          <w:sz w:val="24"/>
          <w:szCs w:val="24"/>
          <w:lang w:val="en-GB"/>
        </w:rPr>
        <w:t xml:space="preserve"> the</w:t>
      </w:r>
      <w:r w:rsidR="008802D7" w:rsidRPr="00935D77">
        <w:rPr>
          <w:rFonts w:ascii="Times New Roman" w:hAnsi="Times New Roman" w:cs="Times New Roman"/>
          <w:sz w:val="24"/>
          <w:szCs w:val="24"/>
          <w:lang w:val="en-GB"/>
        </w:rPr>
        <w:t xml:space="preserve"> association between gender inequality and vaccine coverage have not been examined </w:t>
      </w:r>
      <w:r w:rsidR="00172C18" w:rsidRPr="00935D77">
        <w:rPr>
          <w:rFonts w:ascii="Times New Roman" w:hAnsi="Times New Roman" w:cs="Times New Roman"/>
          <w:sz w:val="24"/>
          <w:szCs w:val="24"/>
          <w:lang w:val="en-GB"/>
        </w:rPr>
        <w:t xml:space="preserve">globally </w:t>
      </w:r>
      <w:r w:rsidR="008802D7" w:rsidRPr="00935D77">
        <w:rPr>
          <w:rFonts w:ascii="Times New Roman" w:hAnsi="Times New Roman" w:cs="Times New Roman"/>
          <w:sz w:val="24"/>
          <w:szCs w:val="24"/>
          <w:lang w:val="en-GB"/>
        </w:rPr>
        <w:t xml:space="preserve">until </w:t>
      </w:r>
      <w:r w:rsidR="00CE2BB7" w:rsidRPr="00935D77">
        <w:rPr>
          <w:rFonts w:ascii="Times New Roman" w:hAnsi="Times New Roman" w:cs="Times New Roman"/>
          <w:sz w:val="24"/>
          <w:szCs w:val="24"/>
          <w:lang w:val="en-GB"/>
        </w:rPr>
        <w:t>now</w:t>
      </w:r>
      <w:r w:rsidR="00285B88">
        <w:rPr>
          <w:rFonts w:ascii="Times New Roman" w:hAnsi="Times New Roman" w:cs="Times New Roman"/>
          <w:sz w:val="24"/>
          <w:szCs w:val="24"/>
          <w:lang w:val="en-GB"/>
        </w:rPr>
        <w:t>.</w:t>
      </w:r>
      <w:r w:rsidR="00CE2BB7"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N</w:t>
      </w:r>
      <w:r w:rsidR="00CE2BB7" w:rsidRPr="00935D77">
        <w:rPr>
          <w:rFonts w:ascii="Times New Roman" w:hAnsi="Times New Roman" w:cs="Times New Roman"/>
          <w:sz w:val="24"/>
          <w:szCs w:val="24"/>
          <w:lang w:val="en-GB"/>
        </w:rPr>
        <w:t>evertheless</w:t>
      </w:r>
      <w:r w:rsidR="004D281D" w:rsidRPr="00935D77">
        <w:rPr>
          <w:rFonts w:ascii="Times New Roman" w:hAnsi="Times New Roman" w:cs="Times New Roman"/>
          <w:sz w:val="24"/>
          <w:szCs w:val="24"/>
          <w:lang w:val="en-GB"/>
        </w:rPr>
        <w:t>,</w:t>
      </w:r>
      <w:r w:rsidR="00CE2BB7" w:rsidRPr="00935D77">
        <w:rPr>
          <w:rFonts w:ascii="Times New Roman" w:hAnsi="Times New Roman" w:cs="Times New Roman"/>
          <w:sz w:val="24"/>
          <w:szCs w:val="24"/>
          <w:lang w:val="en-GB"/>
        </w:rPr>
        <w:t xml:space="preserve"> </w:t>
      </w:r>
      <w:r w:rsidR="00285B88">
        <w:rPr>
          <w:rFonts w:ascii="Times New Roman" w:hAnsi="Times New Roman" w:cs="Times New Roman"/>
          <w:sz w:val="24"/>
          <w:szCs w:val="24"/>
          <w:lang w:val="en-GB"/>
        </w:rPr>
        <w:t xml:space="preserve">the </w:t>
      </w:r>
      <w:r w:rsidR="00CE2BB7" w:rsidRPr="00935D77">
        <w:rPr>
          <w:rFonts w:ascii="Times New Roman" w:hAnsi="Times New Roman" w:cs="Times New Roman"/>
          <w:sz w:val="24"/>
          <w:szCs w:val="24"/>
          <w:lang w:val="en-GB"/>
        </w:rPr>
        <w:t xml:space="preserve">gender inequality issue </w:t>
      </w:r>
      <w:r w:rsidR="00285B88">
        <w:rPr>
          <w:rFonts w:ascii="Times New Roman" w:hAnsi="Times New Roman" w:cs="Times New Roman"/>
          <w:sz w:val="24"/>
          <w:szCs w:val="24"/>
          <w:lang w:val="en-GB"/>
        </w:rPr>
        <w:t xml:space="preserve">manifests itself </w:t>
      </w:r>
      <w:r w:rsidR="00CE2BB7" w:rsidRPr="00935D77">
        <w:rPr>
          <w:rFonts w:ascii="Times New Roman" w:hAnsi="Times New Roman" w:cs="Times New Roman"/>
          <w:sz w:val="24"/>
          <w:szCs w:val="24"/>
          <w:lang w:val="en-GB"/>
        </w:rPr>
        <w:t xml:space="preserve">worldwide and has </w:t>
      </w:r>
      <w:r w:rsidR="00285B88">
        <w:rPr>
          <w:rFonts w:ascii="Times New Roman" w:hAnsi="Times New Roman" w:cs="Times New Roman"/>
          <w:sz w:val="24"/>
          <w:szCs w:val="24"/>
          <w:lang w:val="en-GB"/>
        </w:rPr>
        <w:t>to be examined and discussed at the global level</w:t>
      </w:r>
      <w:r w:rsidR="00CE2BB7" w:rsidRPr="00935D77">
        <w:rPr>
          <w:rFonts w:ascii="Times New Roman" w:hAnsi="Times New Roman" w:cs="Times New Roman"/>
          <w:sz w:val="24"/>
          <w:szCs w:val="24"/>
          <w:lang w:val="en-GB"/>
        </w:rPr>
        <w:t xml:space="preserve">. </w:t>
      </w:r>
      <w:r w:rsidR="00686D74" w:rsidRPr="00935D77">
        <w:rPr>
          <w:rFonts w:ascii="Times New Roman" w:hAnsi="Times New Roman" w:cs="Times New Roman"/>
          <w:sz w:val="24"/>
          <w:szCs w:val="24"/>
          <w:lang w:val="en-GB"/>
        </w:rPr>
        <w:t>Therefore, this global scale study</w:t>
      </w:r>
      <w:r w:rsidR="00285B88">
        <w:rPr>
          <w:rFonts w:ascii="Times New Roman" w:hAnsi="Times New Roman" w:cs="Times New Roman"/>
          <w:sz w:val="24"/>
          <w:szCs w:val="24"/>
          <w:lang w:val="en-GB"/>
        </w:rPr>
        <w:t>’s</w:t>
      </w:r>
      <w:r w:rsidR="00686D74" w:rsidRPr="00935D77">
        <w:rPr>
          <w:rFonts w:ascii="Times New Roman" w:hAnsi="Times New Roman" w:cs="Times New Roman"/>
          <w:sz w:val="24"/>
          <w:szCs w:val="24"/>
          <w:lang w:val="en-GB"/>
        </w:rPr>
        <w:t xml:space="preserve"> </w:t>
      </w:r>
      <w:r w:rsidR="008802D7" w:rsidRPr="00935D77">
        <w:rPr>
          <w:rFonts w:ascii="Times New Roman" w:hAnsi="Times New Roman" w:cs="Times New Roman"/>
          <w:sz w:val="24"/>
          <w:szCs w:val="24"/>
          <w:lang w:val="en-GB"/>
        </w:rPr>
        <w:t>findings would be meaningful and helpful for vaccination policies</w:t>
      </w:r>
      <w:r w:rsidR="002A1A3C">
        <w:rPr>
          <w:rFonts w:ascii="Times New Roman" w:hAnsi="Times New Roman" w:cs="Times New Roman"/>
          <w:sz w:val="24"/>
          <w:szCs w:val="24"/>
          <w:lang w:val="en-GB"/>
        </w:rPr>
        <w:t>,</w:t>
      </w:r>
      <w:r w:rsidR="00686D74" w:rsidRPr="00935D77">
        <w:rPr>
          <w:rFonts w:ascii="Times New Roman" w:hAnsi="Times New Roman" w:cs="Times New Roman"/>
          <w:sz w:val="24"/>
          <w:szCs w:val="24"/>
          <w:lang w:val="en-GB"/>
        </w:rPr>
        <w:t xml:space="preserve"> although further investigation </w:t>
      </w:r>
      <w:r w:rsidR="00285B88">
        <w:rPr>
          <w:rFonts w:ascii="Times New Roman" w:hAnsi="Times New Roman" w:cs="Times New Roman"/>
          <w:sz w:val="24"/>
          <w:szCs w:val="24"/>
          <w:lang w:val="en-GB"/>
        </w:rPr>
        <w:t>i</w:t>
      </w:r>
      <w:r w:rsidR="006B3527">
        <w:rPr>
          <w:rFonts w:ascii="Times New Roman" w:hAnsi="Times New Roman" w:cs="Times New Roman"/>
          <w:sz w:val="24"/>
          <w:szCs w:val="24"/>
          <w:lang w:val="en-GB"/>
        </w:rPr>
        <w:t>s</w:t>
      </w:r>
      <w:r w:rsidR="00686D74" w:rsidRPr="00935D77">
        <w:rPr>
          <w:rFonts w:ascii="Times New Roman" w:hAnsi="Times New Roman" w:cs="Times New Roman"/>
          <w:sz w:val="24"/>
          <w:szCs w:val="24"/>
          <w:lang w:val="en-GB"/>
        </w:rPr>
        <w:t xml:space="preserve"> needed to establish strategies</w:t>
      </w:r>
      <w:r w:rsidR="006B3527">
        <w:rPr>
          <w:rFonts w:ascii="Times New Roman" w:hAnsi="Times New Roman" w:cs="Times New Roman"/>
          <w:sz w:val="24"/>
          <w:szCs w:val="24"/>
          <w:lang w:val="en-GB"/>
        </w:rPr>
        <w:t xml:space="preserve"> to increase</w:t>
      </w:r>
      <w:r w:rsidR="00686D74" w:rsidRPr="00935D77">
        <w:rPr>
          <w:rFonts w:ascii="Times New Roman" w:hAnsi="Times New Roman" w:cs="Times New Roman"/>
          <w:sz w:val="24"/>
          <w:szCs w:val="24"/>
          <w:lang w:val="en-GB"/>
        </w:rPr>
        <w:t xml:space="preserve"> vaccine coverage</w:t>
      </w:r>
      <w:r w:rsidR="008802D7" w:rsidRPr="00935D77">
        <w:rPr>
          <w:rFonts w:ascii="Times New Roman" w:hAnsi="Times New Roman" w:cs="Times New Roman"/>
          <w:sz w:val="24"/>
          <w:szCs w:val="24"/>
          <w:lang w:val="en-GB"/>
        </w:rPr>
        <w:t xml:space="preserve">.  </w:t>
      </w:r>
      <w:r w:rsidR="0078752D" w:rsidRPr="00935D77">
        <w:rPr>
          <w:rFonts w:ascii="Times New Roman" w:hAnsi="Times New Roman" w:cs="Times New Roman"/>
          <w:sz w:val="24"/>
          <w:szCs w:val="24"/>
          <w:lang w:val="en-GB"/>
        </w:rPr>
        <w:t xml:space="preserve"> </w:t>
      </w:r>
      <w:commentRangeStart w:id="1"/>
      <w:commentRangeEnd w:id="1"/>
    </w:p>
    <w:p w14:paraId="19787783" w14:textId="77777777" w:rsidR="002F35CC" w:rsidRPr="00935D77" w:rsidRDefault="002F35CC" w:rsidP="009D24D2">
      <w:pPr>
        <w:spacing w:line="360" w:lineRule="auto"/>
        <w:jc w:val="left"/>
        <w:rPr>
          <w:rFonts w:ascii="Times New Roman" w:hAnsi="Times New Roman" w:cs="Times New Roman"/>
          <w:sz w:val="24"/>
          <w:szCs w:val="24"/>
          <w:lang w:val="en-GB"/>
        </w:rPr>
      </w:pPr>
    </w:p>
    <w:p w14:paraId="483FB373" w14:textId="7F4F3FA9" w:rsidR="00190CD8" w:rsidRPr="00935D77" w:rsidRDefault="00190CD8" w:rsidP="009D24D2">
      <w:pPr>
        <w:pStyle w:val="a8"/>
        <w:numPr>
          <w:ilvl w:val="0"/>
          <w:numId w:val="21"/>
        </w:numPr>
        <w:spacing w:line="360" w:lineRule="auto"/>
        <w:ind w:leftChars="0"/>
        <w:jc w:val="left"/>
        <w:rPr>
          <w:rFonts w:ascii="Times New Roman" w:hAnsi="Times New Roman" w:cs="Times New Roman"/>
          <w:b/>
          <w:sz w:val="28"/>
          <w:szCs w:val="28"/>
          <w:lang w:val="en-GB"/>
        </w:rPr>
      </w:pPr>
      <w:r w:rsidRPr="00935D77">
        <w:rPr>
          <w:rFonts w:ascii="Times New Roman" w:hAnsi="Times New Roman" w:cs="Times New Roman" w:hint="eastAsia"/>
          <w:b/>
          <w:sz w:val="28"/>
          <w:szCs w:val="28"/>
          <w:lang w:val="en-GB"/>
        </w:rPr>
        <w:t>.</w:t>
      </w:r>
      <w:r w:rsidRPr="00935D77">
        <w:rPr>
          <w:rFonts w:ascii="Times New Roman" w:hAnsi="Times New Roman" w:cs="Times New Roman"/>
          <w:b/>
          <w:sz w:val="28"/>
          <w:szCs w:val="28"/>
          <w:lang w:val="en-GB"/>
        </w:rPr>
        <w:t xml:space="preserve">  </w:t>
      </w:r>
      <w:r w:rsidR="00F83525" w:rsidRPr="00935D77">
        <w:rPr>
          <w:rFonts w:ascii="Times New Roman" w:hAnsi="Times New Roman" w:cs="Times New Roman"/>
          <w:b/>
          <w:sz w:val="28"/>
          <w:szCs w:val="28"/>
          <w:lang w:val="en-GB"/>
        </w:rPr>
        <w:t xml:space="preserve">Impact of gender inequality on health and </w:t>
      </w:r>
      <w:r w:rsidR="002A1A3C">
        <w:rPr>
          <w:rFonts w:ascii="Times New Roman" w:hAnsi="Times New Roman" w:cs="Times New Roman"/>
          <w:b/>
          <w:sz w:val="28"/>
          <w:szCs w:val="28"/>
          <w:lang w:val="en-GB"/>
        </w:rPr>
        <w:t xml:space="preserve">the </w:t>
      </w:r>
      <w:r w:rsidR="00F83525" w:rsidRPr="00935D77">
        <w:rPr>
          <w:rFonts w:ascii="Times New Roman" w:hAnsi="Times New Roman" w:cs="Times New Roman"/>
          <w:b/>
          <w:sz w:val="28"/>
          <w:szCs w:val="28"/>
          <w:lang w:val="en-GB"/>
        </w:rPr>
        <w:t xml:space="preserve">importance </w:t>
      </w:r>
      <w:r w:rsidR="002A1A3C">
        <w:rPr>
          <w:rFonts w:ascii="Times New Roman" w:hAnsi="Times New Roman" w:cs="Times New Roman"/>
          <w:b/>
          <w:sz w:val="28"/>
          <w:szCs w:val="28"/>
          <w:lang w:val="en-GB"/>
        </w:rPr>
        <w:t>of resolving</w:t>
      </w:r>
      <w:r w:rsidR="00F83525" w:rsidRPr="00935D77">
        <w:rPr>
          <w:rFonts w:ascii="Times New Roman" w:hAnsi="Times New Roman" w:cs="Times New Roman"/>
          <w:b/>
          <w:sz w:val="28"/>
          <w:szCs w:val="28"/>
          <w:lang w:val="en-GB"/>
        </w:rPr>
        <w:t xml:space="preserve"> gender inequality issues</w:t>
      </w:r>
    </w:p>
    <w:p w14:paraId="386D6562" w14:textId="79C98067" w:rsidR="009950BA" w:rsidRPr="00935D77" w:rsidRDefault="00190CD8" w:rsidP="009D24D2">
      <w:pPr>
        <w:spacing w:line="360" w:lineRule="auto"/>
        <w:jc w:val="left"/>
        <w:rPr>
          <w:rFonts w:ascii="Times New Roman" w:hAnsi="Times New Roman" w:cs="Times New Roman"/>
          <w:sz w:val="24"/>
          <w:szCs w:val="24"/>
          <w:shd w:val="clear" w:color="auto" w:fill="FFFFFF"/>
          <w:lang w:val="en-GB"/>
        </w:rPr>
      </w:pPr>
      <w:r w:rsidRPr="00935D77">
        <w:rPr>
          <w:rFonts w:ascii="Times New Roman" w:hAnsi="Times New Roman" w:cs="Times New Roman"/>
          <w:sz w:val="24"/>
          <w:szCs w:val="24"/>
          <w:lang w:val="en-GB"/>
        </w:rPr>
        <w:t xml:space="preserve"> </w:t>
      </w:r>
      <w:r w:rsidR="009950BA" w:rsidRPr="00935D77">
        <w:rPr>
          <w:rFonts w:ascii="Times New Roman" w:hAnsi="Times New Roman" w:cs="Times New Roman"/>
          <w:sz w:val="24"/>
          <w:szCs w:val="24"/>
          <w:lang w:val="en-GB"/>
        </w:rPr>
        <w:t>Gender inequality issues include the wide range of wom</w:t>
      </w:r>
      <w:r w:rsidR="002A1A3C">
        <w:rPr>
          <w:rFonts w:ascii="Times New Roman" w:hAnsi="Times New Roman" w:cs="Times New Roman"/>
          <w:sz w:val="24"/>
          <w:szCs w:val="24"/>
          <w:lang w:val="en-GB"/>
        </w:rPr>
        <w:t>e</w:t>
      </w:r>
      <w:r w:rsidR="009950BA" w:rsidRPr="00935D77">
        <w:rPr>
          <w:rFonts w:ascii="Times New Roman" w:hAnsi="Times New Roman" w:cs="Times New Roman"/>
          <w:sz w:val="24"/>
          <w:szCs w:val="24"/>
          <w:lang w:val="en-GB"/>
        </w:rPr>
        <w:t>n’</w:t>
      </w:r>
      <w:r w:rsidR="00920DF5" w:rsidRPr="00935D77">
        <w:rPr>
          <w:rFonts w:ascii="Times New Roman" w:hAnsi="Times New Roman" w:cs="Times New Roman"/>
          <w:sz w:val="24"/>
          <w:szCs w:val="24"/>
          <w:lang w:val="en-GB"/>
        </w:rPr>
        <w:t>s long</w:t>
      </w:r>
      <w:r w:rsidR="0057629F" w:rsidRPr="00935D77">
        <w:rPr>
          <w:rFonts w:ascii="Times New Roman" w:hAnsi="Times New Roman" w:cs="Times New Roman"/>
          <w:sz w:val="24"/>
          <w:szCs w:val="24"/>
          <w:lang w:val="en-GB"/>
        </w:rPr>
        <w:t>-</w:t>
      </w:r>
      <w:r w:rsidR="00920DF5" w:rsidRPr="00935D77">
        <w:rPr>
          <w:rFonts w:ascii="Times New Roman" w:hAnsi="Times New Roman" w:cs="Times New Roman"/>
          <w:sz w:val="24"/>
          <w:szCs w:val="24"/>
          <w:lang w:val="en-GB"/>
        </w:rPr>
        <w:t xml:space="preserve">standing issues and it perpetuates itself, this issue </w:t>
      </w:r>
      <w:r w:rsidR="002A1A3C">
        <w:rPr>
          <w:rFonts w:ascii="Times New Roman" w:hAnsi="Times New Roman" w:cs="Times New Roman"/>
          <w:sz w:val="24"/>
          <w:szCs w:val="24"/>
          <w:lang w:val="en-GB"/>
        </w:rPr>
        <w:t xml:space="preserve">therefore </w:t>
      </w:r>
      <w:r w:rsidR="00920DF5" w:rsidRPr="00935D77">
        <w:rPr>
          <w:rFonts w:ascii="Times New Roman" w:hAnsi="Times New Roman" w:cs="Times New Roman"/>
          <w:sz w:val="24"/>
          <w:szCs w:val="24"/>
          <w:lang w:val="en-GB"/>
        </w:rPr>
        <w:t xml:space="preserve">influences </w:t>
      </w:r>
      <w:r w:rsidR="0057629F" w:rsidRPr="00935D77">
        <w:rPr>
          <w:rFonts w:ascii="Times New Roman" w:hAnsi="Times New Roman" w:cs="Times New Roman"/>
          <w:sz w:val="24"/>
          <w:szCs w:val="24"/>
          <w:lang w:val="en-GB"/>
        </w:rPr>
        <w:t>a</w:t>
      </w:r>
      <w:r w:rsidR="00920DF5" w:rsidRPr="00935D77">
        <w:rPr>
          <w:rFonts w:ascii="Times New Roman" w:hAnsi="Times New Roman" w:cs="Times New Roman"/>
          <w:sz w:val="24"/>
          <w:szCs w:val="24"/>
          <w:lang w:val="en-GB"/>
        </w:rPr>
        <w:t xml:space="preserve"> </w:t>
      </w:r>
      <w:r w:rsidR="002A1A3C">
        <w:rPr>
          <w:rFonts w:ascii="Times New Roman" w:hAnsi="Times New Roman" w:cs="Times New Roman"/>
          <w:sz w:val="24"/>
          <w:szCs w:val="24"/>
          <w:lang w:val="en-GB"/>
        </w:rPr>
        <w:t>considerable</w:t>
      </w:r>
      <w:r w:rsidR="00920DF5" w:rsidRPr="00935D77">
        <w:rPr>
          <w:rFonts w:ascii="Times New Roman" w:hAnsi="Times New Roman" w:cs="Times New Roman"/>
          <w:sz w:val="24"/>
          <w:szCs w:val="24"/>
          <w:lang w:val="en-GB"/>
        </w:rPr>
        <w:t xml:space="preserve"> number of public health issues.</w:t>
      </w:r>
      <w:r w:rsidR="009950BA" w:rsidRPr="00935D77">
        <w:rPr>
          <w:rFonts w:ascii="Times New Roman" w:hAnsi="Times New Roman" w:cs="Times New Roman"/>
          <w:sz w:val="24"/>
          <w:szCs w:val="24"/>
          <w:lang w:val="en-GB"/>
        </w:rPr>
        <w:t xml:space="preserve"> Mothers who </w:t>
      </w:r>
      <w:r w:rsidR="00A07A2E" w:rsidRPr="00935D77">
        <w:rPr>
          <w:rFonts w:ascii="Times New Roman" w:hAnsi="Times New Roman" w:cs="Times New Roman"/>
          <w:sz w:val="24"/>
          <w:szCs w:val="24"/>
          <w:lang w:val="en-GB"/>
        </w:rPr>
        <w:t xml:space="preserve">do not have </w:t>
      </w:r>
      <w:r w:rsidR="009950BA" w:rsidRPr="00935D77">
        <w:rPr>
          <w:rFonts w:ascii="Times New Roman" w:hAnsi="Times New Roman" w:cs="Times New Roman"/>
          <w:sz w:val="24"/>
          <w:szCs w:val="24"/>
          <w:lang w:val="en-GB"/>
        </w:rPr>
        <w:t>financial</w:t>
      </w:r>
      <w:r w:rsidR="00A07A2E" w:rsidRPr="00935D77">
        <w:rPr>
          <w:rFonts w:ascii="Times New Roman" w:hAnsi="Times New Roman" w:cs="Times New Roman"/>
          <w:sz w:val="24"/>
          <w:szCs w:val="24"/>
          <w:lang w:val="en-GB"/>
        </w:rPr>
        <w:t xml:space="preserve"> power </w:t>
      </w:r>
      <w:r w:rsidR="009950BA" w:rsidRPr="00935D77">
        <w:rPr>
          <w:rFonts w:ascii="Times New Roman" w:hAnsi="Times New Roman" w:cs="Times New Roman"/>
          <w:sz w:val="24"/>
          <w:szCs w:val="24"/>
          <w:lang w:val="en-GB"/>
        </w:rPr>
        <w:t xml:space="preserve">and </w:t>
      </w:r>
      <w:r w:rsidR="00A07A2E" w:rsidRPr="00935D77">
        <w:rPr>
          <w:rFonts w:ascii="Times New Roman" w:hAnsi="Times New Roman" w:cs="Times New Roman"/>
          <w:sz w:val="24"/>
          <w:szCs w:val="24"/>
          <w:lang w:val="en-GB"/>
        </w:rPr>
        <w:t>autonomy</w:t>
      </w:r>
      <w:r w:rsidR="00F225DB" w:rsidRPr="00935D77">
        <w:rPr>
          <w:rFonts w:ascii="Times New Roman" w:hAnsi="Times New Roman" w:cs="Times New Roman"/>
          <w:sz w:val="24"/>
          <w:szCs w:val="24"/>
          <w:lang w:val="en-GB"/>
        </w:rPr>
        <w:t xml:space="preserve"> </w:t>
      </w:r>
      <w:r w:rsidR="0009487D">
        <w:rPr>
          <w:rFonts w:ascii="Times New Roman" w:hAnsi="Times New Roman" w:cs="Times New Roman"/>
          <w:sz w:val="24"/>
          <w:szCs w:val="24"/>
          <w:lang w:val="en-GB"/>
        </w:rPr>
        <w:t>to make decisions</w:t>
      </w:r>
      <w:r w:rsidR="00A07A2E" w:rsidRPr="00935D77">
        <w:rPr>
          <w:rFonts w:ascii="Times New Roman" w:hAnsi="Times New Roman" w:cs="Times New Roman"/>
          <w:sz w:val="24"/>
          <w:szCs w:val="24"/>
          <w:lang w:val="en-GB"/>
        </w:rPr>
        <w:t xml:space="preserve"> would </w:t>
      </w:r>
      <w:r w:rsidR="009950BA" w:rsidRPr="00935D77">
        <w:rPr>
          <w:rFonts w:ascii="Times New Roman" w:hAnsi="Times New Roman" w:cs="Times New Roman"/>
          <w:sz w:val="24"/>
          <w:szCs w:val="24"/>
          <w:lang w:val="en-GB"/>
        </w:rPr>
        <w:t>be unable to seek immunization services</w:t>
      </w:r>
      <w:r w:rsidR="00A07A2E" w:rsidRPr="00935D77">
        <w:rPr>
          <w:rFonts w:ascii="Times New Roman" w:hAnsi="Times New Roman" w:cs="Times New Roman"/>
          <w:sz w:val="24"/>
          <w:szCs w:val="24"/>
          <w:lang w:val="en-GB"/>
        </w:rPr>
        <w:t xml:space="preserve"> on their own</w:t>
      </w:r>
      <w:r w:rsidR="007A48F7" w:rsidRPr="00935D77">
        <w:rPr>
          <w:rFonts w:ascii="Times New Roman" w:hAnsi="Times New Roman" w:cs="Times New Roman"/>
          <w:sz w:val="24"/>
          <w:szCs w:val="24"/>
          <w:lang w:val="en-GB"/>
        </w:rPr>
        <w:t xml:space="preserve"> </w:t>
      </w:r>
      <w:r w:rsidR="007A48F7" w:rsidRPr="00935D77">
        <w:rPr>
          <w:rFonts w:ascii="Times New Roman" w:hAnsi="Times New Roman" w:cs="Times New Roman"/>
          <w:sz w:val="24"/>
          <w:szCs w:val="24"/>
          <w:lang w:val="en-GB"/>
        </w:rPr>
        <w:fldChar w:fldCharType="begin"/>
      </w:r>
      <w:r w:rsidR="007A48F7" w:rsidRPr="00935D77">
        <w:rPr>
          <w:rFonts w:ascii="Times New Roman" w:hAnsi="Times New Roman" w:cs="Times New Roman"/>
          <w:sz w:val="24"/>
          <w:szCs w:val="24"/>
          <w:lang w:val="en-GB"/>
        </w:rPr>
        <w:instrText xml:space="preserve"> ADDIN EN.CITE &lt;EndNote&gt;&lt;Cite&gt;&lt;Author&gt;Favin&lt;/Author&gt;&lt;Year&gt;2012&lt;/Year&gt;&lt;RecNum&gt;86&lt;/RecNum&gt;&lt;DisplayText&gt;(49)&lt;/DisplayText&gt;&lt;record&gt;&lt;rec-number&gt;86&lt;/rec-number&gt;&lt;foreign-keys&gt;&lt;key app="EN" db-id="2s9w9x59bv0rwmerwv5p5rez025a5rv5wawd" timestamp="1597511603"&gt;86&lt;/key&gt;&lt;/foreign-keys&gt;&lt;ref-type name="Journal Article"&gt;17&lt;/ref-type&gt;&lt;contributors&gt;&lt;authors&gt;&lt;author&gt;Favin, Michael&lt;/author&gt;&lt;author&gt;Steinglass, Robert&lt;/author&gt;&lt;author&gt;Fields, Rebecca&lt;/author&gt;&lt;author&gt;Banerjee, Kaushik&lt;/author&gt;&lt;author&gt;Sawhney, Monika&lt;/author&gt;&lt;/authors&gt;&lt;/contributors&gt;&lt;titles&gt;&lt;title&gt;Why children are not vaccinated: a review of the grey literature&lt;/title&gt;&lt;secondary-title&gt;International Health&lt;/secondary-title&gt;&lt;/titles&gt;&lt;periodical&gt;&lt;full-title&gt;International Health&lt;/full-title&gt;&lt;/periodical&gt;&lt;pages&gt;229-238&lt;/pages&gt;&lt;volume&gt;4&lt;/volume&gt;&lt;number&gt;4&lt;/number&gt;&lt;keywords&gt;&lt;keyword&gt;Vaccination&lt;/keyword&gt;&lt;keyword&gt;Under-vaccination&lt;/keyword&gt;&lt;keyword&gt;Immunization&lt;/keyword&gt;&lt;keyword&gt;Dropout&lt;/keyword&gt;&lt;keyword&gt;Left-out&lt;/keyword&gt;&lt;keyword&gt;Missed opportunity&lt;/keyword&gt;&lt;/keywords&gt;&lt;dates&gt;&lt;year&gt;2012&lt;/year&gt;&lt;pub-dates&gt;&lt;date&gt;2012/12/01/&lt;/date&gt;&lt;/pub-dates&gt;&lt;/dates&gt;&lt;isbn&gt;1876-3413&lt;/isbn&gt;&lt;urls&gt;&lt;related-urls&gt;&lt;url&gt;http://www.sciencedirect.com/science/article/pii/S1876341312000496&lt;/url&gt;&lt;/related-urls&gt;&lt;/urls&gt;&lt;electronic-resource-num&gt;https://doi.org/10.1016/j.inhe.2012.07.004&lt;/electronic-resource-num&gt;&lt;/record&gt;&lt;/Cite&gt;&lt;/EndNote&gt;</w:instrText>
      </w:r>
      <w:r w:rsidR="007A48F7" w:rsidRPr="00935D77">
        <w:rPr>
          <w:rFonts w:ascii="Times New Roman" w:hAnsi="Times New Roman" w:cs="Times New Roman"/>
          <w:sz w:val="24"/>
          <w:szCs w:val="24"/>
          <w:lang w:val="en-GB"/>
        </w:rPr>
        <w:fldChar w:fldCharType="separate"/>
      </w:r>
      <w:r w:rsidR="007A48F7" w:rsidRPr="00935D77">
        <w:rPr>
          <w:rFonts w:ascii="Times New Roman" w:hAnsi="Times New Roman" w:cs="Times New Roman"/>
          <w:noProof/>
          <w:sz w:val="24"/>
          <w:szCs w:val="24"/>
          <w:lang w:val="en-GB"/>
        </w:rPr>
        <w:t>(49)</w:t>
      </w:r>
      <w:r w:rsidR="007A48F7" w:rsidRPr="00935D77">
        <w:rPr>
          <w:rFonts w:ascii="Times New Roman" w:hAnsi="Times New Roman" w:cs="Times New Roman"/>
          <w:sz w:val="24"/>
          <w:szCs w:val="24"/>
          <w:lang w:val="en-GB"/>
        </w:rPr>
        <w:fldChar w:fldCharType="end"/>
      </w:r>
      <w:r w:rsidR="00712093" w:rsidRPr="00935D77">
        <w:rPr>
          <w:rFonts w:ascii="Times New Roman" w:hAnsi="Times New Roman" w:cs="Times New Roman"/>
          <w:sz w:val="24"/>
          <w:szCs w:val="24"/>
          <w:lang w:val="en-GB"/>
        </w:rPr>
        <w:t>. Moreover</w:t>
      </w:r>
      <w:r w:rsidR="009950BA" w:rsidRPr="00935D77">
        <w:rPr>
          <w:rFonts w:ascii="Times New Roman" w:hAnsi="Times New Roman" w:cs="Times New Roman"/>
          <w:sz w:val="24"/>
          <w:szCs w:val="24"/>
          <w:lang w:val="en-GB"/>
        </w:rPr>
        <w:t xml:space="preserve">, younger, </w:t>
      </w:r>
      <w:r w:rsidR="002F35CC" w:rsidRPr="00935D77">
        <w:rPr>
          <w:rFonts w:ascii="Times New Roman" w:hAnsi="Times New Roman" w:cs="Times New Roman"/>
          <w:sz w:val="24"/>
          <w:szCs w:val="24"/>
          <w:lang w:val="en-GB"/>
        </w:rPr>
        <w:t xml:space="preserve">poorly </w:t>
      </w:r>
      <w:r w:rsidR="009950BA" w:rsidRPr="00935D77">
        <w:rPr>
          <w:rFonts w:ascii="Times New Roman" w:hAnsi="Times New Roman" w:cs="Times New Roman"/>
          <w:sz w:val="24"/>
          <w:szCs w:val="24"/>
          <w:lang w:val="en-GB"/>
        </w:rPr>
        <w:t xml:space="preserve">educated and illiterate mothers </w:t>
      </w:r>
      <w:r w:rsidR="00456F5B" w:rsidRPr="00935D77">
        <w:rPr>
          <w:rFonts w:ascii="Times New Roman" w:hAnsi="Times New Roman" w:cs="Times New Roman"/>
          <w:sz w:val="24"/>
          <w:szCs w:val="24"/>
          <w:lang w:val="en-GB"/>
        </w:rPr>
        <w:t xml:space="preserve">tend to </w:t>
      </w:r>
      <w:r w:rsidR="00A51E57" w:rsidRPr="00935D77">
        <w:rPr>
          <w:rFonts w:ascii="Times New Roman" w:hAnsi="Times New Roman" w:cs="Times New Roman"/>
          <w:sz w:val="24"/>
          <w:szCs w:val="24"/>
          <w:lang w:val="en-GB"/>
        </w:rPr>
        <w:t xml:space="preserve">lack practical knowledge </w:t>
      </w:r>
      <w:r w:rsidR="002F35CC" w:rsidRPr="00935D77">
        <w:rPr>
          <w:rFonts w:ascii="Times New Roman" w:hAnsi="Times New Roman" w:cs="Times New Roman"/>
          <w:sz w:val="24"/>
          <w:szCs w:val="24"/>
          <w:lang w:val="en-GB"/>
        </w:rPr>
        <w:t xml:space="preserve">about </w:t>
      </w:r>
      <w:r w:rsidR="009950BA" w:rsidRPr="00935D77">
        <w:rPr>
          <w:rFonts w:ascii="Times New Roman" w:hAnsi="Times New Roman" w:cs="Times New Roman"/>
          <w:sz w:val="24"/>
          <w:szCs w:val="24"/>
          <w:lang w:val="en-GB"/>
        </w:rPr>
        <w:t xml:space="preserve">vaccination services and </w:t>
      </w:r>
      <w:r w:rsidR="00F225DB" w:rsidRPr="00935D77">
        <w:rPr>
          <w:rFonts w:ascii="Times New Roman" w:hAnsi="Times New Roman" w:cs="Times New Roman"/>
          <w:sz w:val="24"/>
          <w:szCs w:val="24"/>
          <w:lang w:val="en-GB"/>
        </w:rPr>
        <w:t xml:space="preserve">are </w:t>
      </w:r>
      <w:r w:rsidR="002F35CC" w:rsidRPr="00935D77">
        <w:rPr>
          <w:rFonts w:ascii="Times New Roman" w:hAnsi="Times New Roman" w:cs="Times New Roman"/>
          <w:sz w:val="24"/>
          <w:szCs w:val="24"/>
          <w:lang w:val="en-GB"/>
        </w:rPr>
        <w:t>less</w:t>
      </w:r>
      <w:r w:rsidR="00F225DB" w:rsidRPr="00935D77">
        <w:rPr>
          <w:rFonts w:ascii="Times New Roman" w:hAnsi="Times New Roman" w:cs="Times New Roman"/>
          <w:sz w:val="24"/>
          <w:szCs w:val="24"/>
          <w:lang w:val="en-GB"/>
        </w:rPr>
        <w:t xml:space="preserve"> likely to </w:t>
      </w:r>
      <w:r w:rsidR="009950BA" w:rsidRPr="00935D77">
        <w:rPr>
          <w:rFonts w:ascii="Times New Roman" w:hAnsi="Times New Roman" w:cs="Times New Roman"/>
          <w:sz w:val="24"/>
          <w:szCs w:val="24"/>
          <w:lang w:val="en-GB"/>
        </w:rPr>
        <w:t>understand vaccination</w:t>
      </w:r>
      <w:r w:rsidR="009950BA" w:rsidRPr="00935D77">
        <w:rPr>
          <w:lang w:val="en-GB"/>
        </w:rPr>
        <w:t xml:space="preserve"> </w:t>
      </w:r>
      <w:r w:rsidR="004C457D" w:rsidRPr="00935D77">
        <w:rPr>
          <w:rFonts w:ascii="Times New Roman" w:hAnsi="Times New Roman" w:cs="Times New Roman"/>
          <w:sz w:val="24"/>
          <w:szCs w:val="24"/>
          <w:lang w:val="en-GB"/>
        </w:rPr>
        <w:t>schedule cards</w:t>
      </w:r>
      <w:r w:rsidR="009950BA" w:rsidRPr="00935D77">
        <w:rPr>
          <w:rFonts w:ascii="Times New Roman" w:hAnsi="Times New Roman" w:cs="Times New Roman"/>
          <w:sz w:val="24"/>
          <w:szCs w:val="24"/>
          <w:lang w:val="en-GB"/>
        </w:rPr>
        <w:t>, return dates and th</w:t>
      </w:r>
      <w:r w:rsidR="0009487D">
        <w:rPr>
          <w:rFonts w:ascii="Times New Roman" w:hAnsi="Times New Roman" w:cs="Times New Roman"/>
          <w:sz w:val="24"/>
          <w:szCs w:val="24"/>
          <w:lang w:val="en-GB"/>
        </w:rPr>
        <w:t xml:space="preserve">e fact that </w:t>
      </w:r>
      <w:r w:rsidR="009950BA" w:rsidRPr="00935D77">
        <w:rPr>
          <w:rFonts w:ascii="Times New Roman" w:hAnsi="Times New Roman" w:cs="Times New Roman"/>
          <w:sz w:val="24"/>
          <w:szCs w:val="24"/>
          <w:lang w:val="en-GB"/>
        </w:rPr>
        <w:t>mult</w:t>
      </w:r>
      <w:r w:rsidR="007A48F7" w:rsidRPr="00935D77">
        <w:rPr>
          <w:rFonts w:ascii="Times New Roman" w:hAnsi="Times New Roman" w:cs="Times New Roman"/>
          <w:sz w:val="24"/>
          <w:szCs w:val="24"/>
          <w:lang w:val="en-GB"/>
        </w:rPr>
        <w:t>iple visits are required</w:t>
      </w:r>
      <w:r w:rsidR="0009487D">
        <w:rPr>
          <w:rFonts w:ascii="Times New Roman" w:hAnsi="Times New Roman" w:cs="Times New Roman"/>
          <w:sz w:val="24"/>
          <w:szCs w:val="24"/>
          <w:lang w:val="en-GB"/>
        </w:rPr>
        <w:t xml:space="preserve"> for complete immunization </w:t>
      </w:r>
      <w:r w:rsidR="007A48F7" w:rsidRPr="00935D77">
        <w:rPr>
          <w:rFonts w:ascii="Times New Roman" w:hAnsi="Times New Roman" w:cs="Times New Roman"/>
          <w:sz w:val="24"/>
          <w:szCs w:val="24"/>
          <w:lang w:val="en-GB"/>
        </w:rPr>
        <w:fldChar w:fldCharType="begin"/>
      </w:r>
      <w:r w:rsidR="007A48F7" w:rsidRPr="00935D77">
        <w:rPr>
          <w:rFonts w:ascii="Times New Roman" w:hAnsi="Times New Roman" w:cs="Times New Roman"/>
          <w:sz w:val="24"/>
          <w:szCs w:val="24"/>
          <w:lang w:val="en-GB"/>
        </w:rPr>
        <w:instrText xml:space="preserve"> ADDIN EN.CITE &lt;EndNote&gt;&lt;Cite&gt;&lt;Author&gt;Johri&lt;/Author&gt;&lt;Year&gt;2015&lt;/Year&gt;&lt;RecNum&gt;87&lt;/RecNum&gt;&lt;DisplayText&gt;(50)&lt;/DisplayText&gt;&lt;record&gt;&lt;rec-number&gt;87&lt;/rec-number&gt;&lt;foreign-keys&gt;&lt;key app="EN" db-id="2s9w9x59bv0rwmerwv5p5rez025a5rv5wawd" timestamp="1597511700"&gt;87&lt;/key&gt;&lt;/foreign-keys&gt;&lt;ref-type name="Journal Article"&gt;17&lt;/ref-type&gt;&lt;contributors&gt;&lt;authors&gt;&lt;author&gt;Johri, Mira&lt;/author&gt;&lt;author&gt;Subramanian, S V&lt;/author&gt;&lt;author&gt;Sylvestre, Marie-Pierre&lt;/author&gt;&lt;author&gt;Dudeja, Sakshi&lt;/author&gt;&lt;author&gt;Chandra, Dinesh&lt;/author&gt;&lt;author&gt;Koné, Georges K&lt;/author&gt;&lt;author&gt;Sharma, Jitendar K&lt;/author&gt;&lt;author&gt;Pahwa, Smriti&lt;/author&gt;&lt;/authors&gt;&lt;/contributors&gt;&lt;titles&gt;&lt;title&gt;Association between maternal health literacy and child vaccination in India: a cross-sectional study&lt;/title&gt;&lt;secondary-title&gt;Journal of Epidemiology and Community Health&lt;/secondary-title&gt;&lt;/titles&gt;&lt;periodical&gt;&lt;full-title&gt;Journal of Epidemiology and Community Health&lt;/full-title&gt;&lt;/periodical&gt;&lt;pages&gt;849-857&lt;/pages&gt;&lt;volume&gt;69&lt;/volume&gt;&lt;number&gt;9&lt;/number&gt;&lt;dates&gt;&lt;year&gt;2015&lt;/year&gt;&lt;/dates&gt;&lt;urls&gt;&lt;related-urls&gt;&lt;url&gt;https://jech.bmj.com/content/jech/69/9/849.full.pdf&lt;/url&gt;&lt;/related-urls&gt;&lt;/urls&gt;&lt;electronic-resource-num&gt;10.1136/jech-2014-205436&lt;/electronic-resource-num&gt;&lt;/record&gt;&lt;/Cite&gt;&lt;/EndNote&gt;</w:instrText>
      </w:r>
      <w:r w:rsidR="007A48F7" w:rsidRPr="00935D77">
        <w:rPr>
          <w:rFonts w:ascii="Times New Roman" w:hAnsi="Times New Roman" w:cs="Times New Roman"/>
          <w:sz w:val="24"/>
          <w:szCs w:val="24"/>
          <w:lang w:val="en-GB"/>
        </w:rPr>
        <w:fldChar w:fldCharType="separate"/>
      </w:r>
      <w:r w:rsidR="007A48F7" w:rsidRPr="00935D77">
        <w:rPr>
          <w:rFonts w:ascii="Times New Roman" w:hAnsi="Times New Roman" w:cs="Times New Roman"/>
          <w:noProof/>
          <w:sz w:val="24"/>
          <w:szCs w:val="24"/>
          <w:lang w:val="en-GB"/>
        </w:rPr>
        <w:t>(50)</w:t>
      </w:r>
      <w:r w:rsidR="007A48F7" w:rsidRPr="00935D77">
        <w:rPr>
          <w:rFonts w:ascii="Times New Roman" w:hAnsi="Times New Roman" w:cs="Times New Roman"/>
          <w:sz w:val="24"/>
          <w:szCs w:val="24"/>
          <w:lang w:val="en-GB"/>
        </w:rPr>
        <w:fldChar w:fldCharType="end"/>
      </w:r>
      <w:r w:rsidR="00BB0B54" w:rsidRPr="00935D77">
        <w:rPr>
          <w:rFonts w:ascii="Times New Roman" w:hAnsi="Times New Roman" w:cs="Times New Roman"/>
          <w:sz w:val="24"/>
          <w:szCs w:val="24"/>
          <w:lang w:val="en-GB"/>
        </w:rPr>
        <w:t xml:space="preserve">. </w:t>
      </w:r>
      <w:r w:rsidR="00093204" w:rsidRPr="00935D77">
        <w:rPr>
          <w:rFonts w:ascii="Times New Roman" w:hAnsi="Times New Roman" w:cs="Times New Roman"/>
          <w:sz w:val="24"/>
          <w:szCs w:val="24"/>
          <w:lang w:val="en-GB"/>
        </w:rPr>
        <w:t>Thus, enhancing</w:t>
      </w:r>
      <w:r w:rsidR="00D40D48" w:rsidRPr="00935D77">
        <w:rPr>
          <w:rFonts w:ascii="Times New Roman" w:hAnsi="Times New Roman" w:cs="Times New Roman"/>
          <w:sz w:val="24"/>
          <w:szCs w:val="24"/>
          <w:lang w:val="en-GB"/>
        </w:rPr>
        <w:t xml:space="preserve"> the</w:t>
      </w:r>
      <w:r w:rsidR="00093204" w:rsidRPr="00935D77">
        <w:rPr>
          <w:rFonts w:ascii="Times New Roman" w:hAnsi="Times New Roman" w:cs="Times New Roman"/>
          <w:sz w:val="24"/>
          <w:szCs w:val="24"/>
          <w:lang w:val="en-GB"/>
        </w:rPr>
        <w:t xml:space="preserve"> </w:t>
      </w:r>
      <w:r w:rsidR="00093204" w:rsidRPr="00935D77">
        <w:rPr>
          <w:rFonts w:ascii="Times New Roman" w:hAnsi="Times New Roman" w:cs="Times New Roman"/>
          <w:sz w:val="24"/>
          <w:szCs w:val="24"/>
          <w:shd w:val="clear" w:color="auto" w:fill="FFFFFF"/>
          <w:lang w:val="en-GB"/>
        </w:rPr>
        <w:t>quality of maternal health care</w:t>
      </w:r>
      <w:r w:rsidR="00093204" w:rsidRPr="00935D77">
        <w:rPr>
          <w:rFonts w:ascii="Times New Roman" w:hAnsi="Times New Roman" w:cs="Times New Roman"/>
          <w:sz w:val="24"/>
          <w:szCs w:val="24"/>
          <w:lang w:val="en-GB"/>
        </w:rPr>
        <w:t xml:space="preserve"> is also essential </w:t>
      </w:r>
      <w:r w:rsidR="00093204" w:rsidRPr="00935D77">
        <w:rPr>
          <w:rFonts w:ascii="Times New Roman" w:hAnsi="Times New Roman" w:cs="Times New Roman"/>
          <w:sz w:val="24"/>
          <w:szCs w:val="24"/>
          <w:shd w:val="clear" w:color="auto" w:fill="FFFFFF"/>
          <w:lang w:val="en-GB"/>
        </w:rPr>
        <w:t>in order to provide an important entry point for information and services</w:t>
      </w:r>
      <w:r w:rsidR="00D40D48" w:rsidRPr="00935D77">
        <w:rPr>
          <w:rFonts w:ascii="Times New Roman" w:hAnsi="Times New Roman" w:cs="Times New Roman"/>
          <w:sz w:val="24"/>
          <w:szCs w:val="24"/>
          <w:shd w:val="clear" w:color="auto" w:fill="FFFFFF"/>
          <w:lang w:val="en-GB"/>
        </w:rPr>
        <w:t xml:space="preserve">, and empower mothers </w:t>
      </w:r>
      <w:r w:rsidR="0009487D">
        <w:rPr>
          <w:rFonts w:ascii="Times New Roman" w:hAnsi="Times New Roman" w:cs="Times New Roman"/>
          <w:sz w:val="24"/>
          <w:szCs w:val="24"/>
          <w:shd w:val="clear" w:color="auto" w:fill="FFFFFF"/>
          <w:lang w:val="en-GB"/>
        </w:rPr>
        <w:t>to protect</w:t>
      </w:r>
      <w:r w:rsidR="00D40D48" w:rsidRPr="00935D77">
        <w:rPr>
          <w:rFonts w:ascii="Times New Roman" w:hAnsi="Times New Roman" w:cs="Times New Roman"/>
          <w:sz w:val="24"/>
          <w:szCs w:val="24"/>
          <w:shd w:val="clear" w:color="auto" w:fill="FFFFFF"/>
          <w:lang w:val="en-GB"/>
        </w:rPr>
        <w:t xml:space="preserve"> children</w:t>
      </w:r>
      <w:r w:rsidR="0009487D">
        <w:rPr>
          <w:rFonts w:ascii="Times New Roman" w:hAnsi="Times New Roman" w:cs="Times New Roman"/>
          <w:sz w:val="24"/>
          <w:szCs w:val="24"/>
          <w:shd w:val="clear" w:color="auto" w:fill="FFFFFF"/>
          <w:lang w:val="en-GB"/>
        </w:rPr>
        <w:t xml:space="preserve">’s health, as well as their own </w:t>
      </w:r>
      <w:r w:rsidR="00D40D48" w:rsidRPr="00935D77">
        <w:rPr>
          <w:rFonts w:ascii="Times New Roman" w:hAnsi="Times New Roman" w:cs="Times New Roman"/>
          <w:sz w:val="24"/>
          <w:szCs w:val="24"/>
          <w:shd w:val="clear" w:color="auto" w:fill="FFFFFF"/>
          <w:lang w:val="en-GB"/>
        </w:rPr>
        <w:fldChar w:fldCharType="begin"/>
      </w:r>
      <w:r w:rsidR="00D40D48" w:rsidRPr="00935D77">
        <w:rPr>
          <w:rFonts w:ascii="Times New Roman" w:hAnsi="Times New Roman" w:cs="Times New Roman"/>
          <w:sz w:val="24"/>
          <w:szCs w:val="24"/>
          <w:shd w:val="clear" w:color="auto" w:fill="FFFFFF"/>
          <w:lang w:val="en-GB"/>
        </w:rPr>
        <w:instrText xml:space="preserve"> ADDIN EN.CITE &lt;EndNote&gt;&lt;Cite&gt;&lt;Author&gt;corps&lt;/Author&gt;&lt;Year&gt;2019&lt;/Year&gt;&lt;RecNum&gt;79&lt;/RecNum&gt;&lt;DisplayText&gt;(51)&lt;/DisplayText&gt;&lt;record&gt;&lt;rec-number&gt;79&lt;/rec-number&gt;&lt;foreign-keys&gt;&lt;key app="EN" db-id="2s9w9x59bv0rwmerwv5p5rez025a5rv5wawd" timestamp="1597177164"&gt;79&lt;/key&gt;&lt;/foreign-keys&gt;&lt;ref-type name="Journal Article"&gt;17&lt;/ref-type&gt;&lt;contributors&gt;&lt;authors&gt;&lt;author&gt;peace corps&lt;/author&gt;&lt;/authors&gt;&lt;/contributors&gt;&lt;titles&gt;&lt;title&gt;Quality maternal health care can provide an important entry point for information and services that empower mothers as informed decision-makers concerning their own health and the health of their children.&lt;/title&gt;&lt;/titles&gt;&lt;dates&gt;&lt;year&gt;2019&lt;/year&gt;&lt;/dates&gt;&lt;urls&gt;&lt;related-urls&gt;&lt;url&gt;&lt;style face="underline" font="default" size="100%"&gt;https://www.peacecorps.gov/educators/resources/global-issues-gender-equality-and-womens-empowerment&lt;/style&gt;&lt;style face="normal" font="default" size="100%"&gt; accessed on 18th July&lt;/style&gt;&lt;/url&gt;&lt;/related-urls&gt;&lt;/urls&gt;&lt;/record&gt;&lt;/Cite&gt;&lt;/EndNote&gt;</w:instrText>
      </w:r>
      <w:r w:rsidR="00D40D48" w:rsidRPr="00935D77">
        <w:rPr>
          <w:rFonts w:ascii="Times New Roman" w:hAnsi="Times New Roman" w:cs="Times New Roman"/>
          <w:sz w:val="24"/>
          <w:szCs w:val="24"/>
          <w:shd w:val="clear" w:color="auto" w:fill="FFFFFF"/>
          <w:lang w:val="en-GB"/>
        </w:rPr>
        <w:fldChar w:fldCharType="separate"/>
      </w:r>
      <w:r w:rsidR="00D40D48" w:rsidRPr="00935D77">
        <w:rPr>
          <w:rFonts w:ascii="Times New Roman" w:hAnsi="Times New Roman" w:cs="Times New Roman"/>
          <w:noProof/>
          <w:sz w:val="24"/>
          <w:szCs w:val="24"/>
          <w:shd w:val="clear" w:color="auto" w:fill="FFFFFF"/>
          <w:lang w:val="en-GB"/>
        </w:rPr>
        <w:t>(51)</w:t>
      </w:r>
      <w:r w:rsidR="00D40D48" w:rsidRPr="00935D77">
        <w:rPr>
          <w:rFonts w:ascii="Times New Roman" w:hAnsi="Times New Roman" w:cs="Times New Roman"/>
          <w:sz w:val="24"/>
          <w:szCs w:val="24"/>
          <w:shd w:val="clear" w:color="auto" w:fill="FFFFFF"/>
          <w:lang w:val="en-GB"/>
        </w:rPr>
        <w:fldChar w:fldCharType="end"/>
      </w:r>
      <w:r w:rsidR="00D40D48" w:rsidRPr="00935D77">
        <w:rPr>
          <w:rFonts w:ascii="Times New Roman" w:hAnsi="Times New Roman" w:cs="Times New Roman"/>
          <w:sz w:val="24"/>
          <w:szCs w:val="24"/>
          <w:shd w:val="clear" w:color="auto" w:fill="FFFFFF"/>
          <w:lang w:val="en-GB"/>
        </w:rPr>
        <w:t>.</w:t>
      </w:r>
      <w:r w:rsidR="00F225DB" w:rsidRPr="00935D77">
        <w:rPr>
          <w:rFonts w:ascii="Times New Roman" w:hAnsi="Times New Roman" w:cs="Times New Roman" w:hint="eastAsia"/>
          <w:sz w:val="24"/>
          <w:szCs w:val="24"/>
          <w:shd w:val="clear" w:color="auto" w:fill="FFFFFF"/>
          <w:lang w:val="en-GB"/>
        </w:rPr>
        <w:t xml:space="preserve"> </w:t>
      </w:r>
      <w:r w:rsidR="00BB0B54" w:rsidRPr="00935D77">
        <w:rPr>
          <w:rFonts w:ascii="Times New Roman" w:hAnsi="Times New Roman" w:cs="Times New Roman"/>
          <w:sz w:val="24"/>
          <w:szCs w:val="24"/>
          <w:lang w:val="en-GB"/>
        </w:rPr>
        <w:t xml:space="preserve">Improving gender equality </w:t>
      </w:r>
      <w:r w:rsidR="0009487D">
        <w:rPr>
          <w:rFonts w:ascii="Times New Roman" w:hAnsi="Times New Roman" w:cs="Times New Roman"/>
          <w:sz w:val="24"/>
          <w:szCs w:val="24"/>
          <w:lang w:val="en-GB"/>
        </w:rPr>
        <w:t>by improving</w:t>
      </w:r>
      <w:r w:rsidR="00BB0B54" w:rsidRPr="00935D77">
        <w:rPr>
          <w:rFonts w:ascii="Times New Roman" w:hAnsi="Times New Roman" w:cs="Times New Roman"/>
          <w:sz w:val="24"/>
          <w:szCs w:val="24"/>
          <w:lang w:val="en-GB"/>
        </w:rPr>
        <w:t xml:space="preserve"> female literac</w:t>
      </w:r>
      <w:r w:rsidR="00C338E7" w:rsidRPr="00935D77">
        <w:rPr>
          <w:rFonts w:ascii="Times New Roman" w:hAnsi="Times New Roman" w:cs="Times New Roman"/>
          <w:sz w:val="24"/>
          <w:szCs w:val="24"/>
          <w:lang w:val="en-GB"/>
        </w:rPr>
        <w:t>y</w:t>
      </w:r>
      <w:r w:rsidR="0009487D">
        <w:rPr>
          <w:rFonts w:ascii="Times New Roman" w:hAnsi="Times New Roman" w:cs="Times New Roman"/>
          <w:sz w:val="24"/>
          <w:szCs w:val="24"/>
          <w:lang w:val="en-GB"/>
        </w:rPr>
        <w:t xml:space="preserve"> rates</w:t>
      </w:r>
      <w:r w:rsidR="00C338E7" w:rsidRPr="00935D77">
        <w:rPr>
          <w:rFonts w:ascii="Times New Roman" w:hAnsi="Times New Roman" w:cs="Times New Roman"/>
          <w:sz w:val="24"/>
          <w:szCs w:val="24"/>
          <w:lang w:val="en-GB"/>
        </w:rPr>
        <w:t xml:space="preserve">, </w:t>
      </w:r>
      <w:r w:rsidR="009950BA" w:rsidRPr="00935D77">
        <w:rPr>
          <w:rFonts w:ascii="Times New Roman" w:hAnsi="Times New Roman" w:cs="Times New Roman"/>
          <w:sz w:val="24"/>
          <w:szCs w:val="24"/>
          <w:lang w:val="en-GB"/>
        </w:rPr>
        <w:t>labour market</w:t>
      </w:r>
      <w:r w:rsidR="00BB0B54" w:rsidRPr="00935D77">
        <w:rPr>
          <w:rFonts w:ascii="Times New Roman" w:hAnsi="Times New Roman" w:cs="Times New Roman"/>
          <w:sz w:val="24"/>
          <w:szCs w:val="24"/>
          <w:lang w:val="en-GB"/>
        </w:rPr>
        <w:t xml:space="preserve"> participation, </w:t>
      </w:r>
      <w:r w:rsidR="009950BA" w:rsidRPr="00935D77">
        <w:rPr>
          <w:rFonts w:ascii="Times New Roman" w:hAnsi="Times New Roman" w:cs="Times New Roman"/>
          <w:sz w:val="24"/>
          <w:szCs w:val="24"/>
          <w:lang w:val="en-GB"/>
        </w:rPr>
        <w:t xml:space="preserve">and </w:t>
      </w:r>
      <w:r w:rsidR="00BB0B54" w:rsidRPr="00935D77">
        <w:rPr>
          <w:rFonts w:ascii="Times New Roman" w:hAnsi="Times New Roman" w:cs="Times New Roman"/>
          <w:sz w:val="24"/>
          <w:szCs w:val="24"/>
          <w:lang w:val="en-GB"/>
        </w:rPr>
        <w:t xml:space="preserve">the reduction of teenage pregnancies and domestic violence have repeatedly been shown to improve child survival and well-being </w:t>
      </w:r>
      <w:r w:rsidR="00BB0B54" w:rsidRPr="00935D77">
        <w:rPr>
          <w:rFonts w:ascii="Times New Roman" w:hAnsi="Times New Roman" w:cs="Times New Roman"/>
          <w:sz w:val="24"/>
          <w:szCs w:val="24"/>
          <w:lang w:val="en-GB"/>
        </w:rPr>
        <w:fldChar w:fldCharType="begin">
          <w:fldData xml:space="preserve">PEVuZE5vdGU+PENpdGU+PEF1dGhvcj5BcnNlbmF1bHQ8L0F1dGhvcj48WWVhcj4yMDE3PC9ZZWFy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</w:fldData>
        </w:fldChar>
      </w:r>
      <w:r w:rsidR="00BB0B54" w:rsidRPr="00935D77">
        <w:rPr>
          <w:rFonts w:ascii="Times New Roman" w:hAnsi="Times New Roman" w:cs="Times New Roman"/>
          <w:sz w:val="24"/>
          <w:szCs w:val="24"/>
          <w:lang w:val="en-GB"/>
        </w:rPr>
        <w:instrText xml:space="preserve"> ADDIN EN.CITE </w:instrText>
      </w:r>
      <w:r w:rsidR="00BB0B54" w:rsidRPr="00935D77">
        <w:rPr>
          <w:rFonts w:ascii="Times New Roman" w:hAnsi="Times New Roman" w:cs="Times New Roman"/>
          <w:sz w:val="24"/>
          <w:szCs w:val="24"/>
          <w:lang w:val="en-GB"/>
        </w:rPr>
        <w:fldChar w:fldCharType="begin">
          <w:fldData xml:space="preserve">PEVuZE5vdGU+PENpdGU+PEF1dGhvcj5BcnNlbmF1bHQ8L0F1dGhvcj48WWVhcj4yMDE3PC9ZZWFy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</w:fldData>
        </w:fldChar>
      </w:r>
      <w:r w:rsidR="00BB0B54" w:rsidRPr="00935D77">
        <w:rPr>
          <w:rFonts w:ascii="Times New Roman" w:hAnsi="Times New Roman" w:cs="Times New Roman"/>
          <w:sz w:val="24"/>
          <w:szCs w:val="24"/>
          <w:lang w:val="en-GB"/>
        </w:rPr>
        <w:instrText xml:space="preserve"> ADDIN EN.CITE.DATA </w:instrText>
      </w:r>
      <w:r w:rsidR="00BB0B54" w:rsidRPr="00935D77">
        <w:rPr>
          <w:rFonts w:ascii="Times New Roman" w:hAnsi="Times New Roman" w:cs="Times New Roman"/>
          <w:sz w:val="24"/>
          <w:szCs w:val="24"/>
          <w:lang w:val="en-GB"/>
        </w:rPr>
      </w:r>
      <w:r w:rsidR="00BB0B54" w:rsidRPr="00935D77">
        <w:rPr>
          <w:rFonts w:ascii="Times New Roman" w:hAnsi="Times New Roman" w:cs="Times New Roman"/>
          <w:sz w:val="24"/>
          <w:szCs w:val="24"/>
          <w:lang w:val="en-GB"/>
        </w:rPr>
        <w:fldChar w:fldCharType="end"/>
      </w:r>
      <w:r w:rsidR="00BB0B54" w:rsidRPr="00935D77">
        <w:rPr>
          <w:rFonts w:ascii="Times New Roman" w:hAnsi="Times New Roman" w:cs="Times New Roman"/>
          <w:sz w:val="24"/>
          <w:szCs w:val="24"/>
          <w:lang w:val="en-GB"/>
        </w:rPr>
      </w:r>
      <w:r w:rsidR="00BB0B54" w:rsidRPr="00935D77">
        <w:rPr>
          <w:rFonts w:ascii="Times New Roman" w:hAnsi="Times New Roman" w:cs="Times New Roman"/>
          <w:sz w:val="24"/>
          <w:szCs w:val="24"/>
          <w:lang w:val="en-GB"/>
        </w:rPr>
        <w:fldChar w:fldCharType="separate"/>
      </w:r>
      <w:r w:rsidR="00BB0B54" w:rsidRPr="00935D77">
        <w:rPr>
          <w:rFonts w:ascii="Times New Roman" w:hAnsi="Times New Roman" w:cs="Times New Roman"/>
          <w:noProof/>
          <w:sz w:val="24"/>
          <w:szCs w:val="24"/>
          <w:lang w:val="en-GB"/>
        </w:rPr>
        <w:t>(20)</w:t>
      </w:r>
      <w:r w:rsidR="00BB0B54" w:rsidRPr="00935D77">
        <w:rPr>
          <w:rFonts w:ascii="Times New Roman" w:hAnsi="Times New Roman" w:cs="Times New Roman"/>
          <w:sz w:val="24"/>
          <w:szCs w:val="24"/>
          <w:lang w:val="en-GB"/>
        </w:rPr>
        <w:fldChar w:fldCharType="end"/>
      </w:r>
      <w:r w:rsidR="00BB0B54" w:rsidRPr="00935D77">
        <w:rPr>
          <w:rFonts w:ascii="Times New Roman" w:hAnsi="Times New Roman" w:cs="Times New Roman"/>
          <w:sz w:val="24"/>
          <w:szCs w:val="24"/>
          <w:lang w:val="en-GB"/>
        </w:rPr>
        <w:t xml:space="preserve">. </w:t>
      </w:r>
      <w:r w:rsidR="009950BA" w:rsidRPr="00935D77">
        <w:rPr>
          <w:rFonts w:ascii="Times New Roman" w:hAnsi="Times New Roman" w:cs="Times New Roman"/>
          <w:sz w:val="24"/>
          <w:szCs w:val="24"/>
          <w:shd w:val="clear" w:color="auto" w:fill="FFFFFF"/>
          <w:lang w:val="en-GB"/>
        </w:rPr>
        <w:t xml:space="preserve">Guaranteeing </w:t>
      </w:r>
      <w:r w:rsidR="00C338E7" w:rsidRPr="00935D77">
        <w:rPr>
          <w:rFonts w:ascii="Times New Roman" w:hAnsi="Times New Roman" w:cs="Times New Roman"/>
          <w:sz w:val="24"/>
          <w:szCs w:val="24"/>
          <w:shd w:val="clear" w:color="auto" w:fill="FFFFFF"/>
          <w:lang w:val="en-GB"/>
        </w:rPr>
        <w:t>woman</w:t>
      </w:r>
      <w:r w:rsidR="0009487D">
        <w:rPr>
          <w:rFonts w:ascii="Times New Roman" w:hAnsi="Times New Roman" w:cs="Times New Roman"/>
          <w:sz w:val="24"/>
          <w:szCs w:val="24"/>
          <w:shd w:val="clear" w:color="auto" w:fill="FFFFFF"/>
          <w:lang w:val="en-GB"/>
        </w:rPr>
        <w:t>’s</w:t>
      </w:r>
      <w:r w:rsidR="00C338E7" w:rsidRPr="00935D77">
        <w:rPr>
          <w:rFonts w:ascii="Times New Roman" w:hAnsi="Times New Roman" w:cs="Times New Roman"/>
          <w:sz w:val="24"/>
          <w:szCs w:val="24"/>
          <w:shd w:val="clear" w:color="auto" w:fill="FFFFFF"/>
          <w:lang w:val="en-GB"/>
        </w:rPr>
        <w:t xml:space="preserve"> </w:t>
      </w:r>
      <w:r w:rsidR="009950BA" w:rsidRPr="00935D77">
        <w:rPr>
          <w:rFonts w:ascii="Times New Roman" w:hAnsi="Times New Roman" w:cs="Times New Roman"/>
          <w:sz w:val="24"/>
          <w:szCs w:val="24"/>
          <w:shd w:val="clear" w:color="auto" w:fill="FFFFFF"/>
          <w:lang w:val="en-GB"/>
        </w:rPr>
        <w:t xml:space="preserve">rights and </w:t>
      </w:r>
      <w:r w:rsidR="00C338E7" w:rsidRPr="00935D77">
        <w:rPr>
          <w:rFonts w:ascii="Times New Roman" w:hAnsi="Times New Roman" w:cs="Times New Roman"/>
          <w:sz w:val="24"/>
          <w:szCs w:val="24"/>
          <w:shd w:val="clear" w:color="auto" w:fill="FFFFFF"/>
          <w:lang w:val="en-GB"/>
        </w:rPr>
        <w:t xml:space="preserve">providing </w:t>
      </w:r>
      <w:r w:rsidR="00E559AB" w:rsidRPr="00935D77">
        <w:rPr>
          <w:rFonts w:ascii="Times New Roman" w:hAnsi="Times New Roman" w:cs="Times New Roman"/>
          <w:sz w:val="24"/>
          <w:szCs w:val="24"/>
          <w:shd w:val="clear" w:color="auto" w:fill="FFFFFF"/>
          <w:lang w:val="en-GB"/>
        </w:rPr>
        <w:t xml:space="preserve">them opportunities to utilise </w:t>
      </w:r>
      <w:r w:rsidR="009950BA" w:rsidRPr="00935D77">
        <w:rPr>
          <w:rFonts w:ascii="Times New Roman" w:hAnsi="Times New Roman" w:cs="Times New Roman"/>
          <w:sz w:val="24"/>
          <w:szCs w:val="24"/>
          <w:shd w:val="clear" w:color="auto" w:fill="FFFFFF"/>
          <w:lang w:val="en-GB"/>
        </w:rPr>
        <w:t>their potential is</w:t>
      </w:r>
      <w:r w:rsidR="00E559AB" w:rsidRPr="00935D77">
        <w:rPr>
          <w:rFonts w:ascii="Times New Roman" w:hAnsi="Times New Roman" w:cs="Times New Roman"/>
          <w:sz w:val="24"/>
          <w:szCs w:val="24"/>
          <w:shd w:val="clear" w:color="auto" w:fill="FFFFFF"/>
          <w:lang w:val="en-GB"/>
        </w:rPr>
        <w:t xml:space="preserve"> critical not only for obtaining </w:t>
      </w:r>
      <w:r w:rsidR="009950BA" w:rsidRPr="00935D77">
        <w:rPr>
          <w:rFonts w:ascii="Times New Roman" w:hAnsi="Times New Roman" w:cs="Times New Roman"/>
          <w:sz w:val="24"/>
          <w:szCs w:val="24"/>
          <w:shd w:val="clear" w:color="auto" w:fill="FFFFFF"/>
          <w:lang w:val="en-GB"/>
        </w:rPr>
        <w:t>gende</w:t>
      </w:r>
      <w:r w:rsidR="00E559AB" w:rsidRPr="00935D77">
        <w:rPr>
          <w:rFonts w:ascii="Times New Roman" w:hAnsi="Times New Roman" w:cs="Times New Roman"/>
          <w:sz w:val="24"/>
          <w:szCs w:val="24"/>
          <w:shd w:val="clear" w:color="auto" w:fill="FFFFFF"/>
          <w:lang w:val="en-GB"/>
        </w:rPr>
        <w:t>r e</w:t>
      </w:r>
      <w:r w:rsidR="007D3B23" w:rsidRPr="00935D77">
        <w:rPr>
          <w:rFonts w:ascii="Times New Roman" w:hAnsi="Times New Roman" w:cs="Times New Roman"/>
          <w:sz w:val="24"/>
          <w:szCs w:val="24"/>
          <w:shd w:val="clear" w:color="auto" w:fill="FFFFFF"/>
          <w:lang w:val="en-GB"/>
        </w:rPr>
        <w:t>quality</w:t>
      </w:r>
      <w:r w:rsidR="00C61231" w:rsidRPr="00935D77">
        <w:rPr>
          <w:rFonts w:ascii="Times New Roman" w:hAnsi="Times New Roman" w:cs="Times New Roman"/>
          <w:sz w:val="24"/>
          <w:szCs w:val="24"/>
          <w:shd w:val="clear" w:color="auto" w:fill="FFFFFF"/>
          <w:lang w:val="en-GB"/>
        </w:rPr>
        <w:t xml:space="preserve"> but also for accomplishing</w:t>
      </w:r>
      <w:r w:rsidR="009950BA" w:rsidRPr="00935D77">
        <w:rPr>
          <w:rFonts w:ascii="Times New Roman" w:hAnsi="Times New Roman" w:cs="Times New Roman"/>
          <w:sz w:val="24"/>
          <w:szCs w:val="24"/>
          <w:shd w:val="clear" w:color="auto" w:fill="FFFFFF"/>
          <w:lang w:val="en-GB"/>
        </w:rPr>
        <w:t xml:space="preserve"> a wide range of </w:t>
      </w:r>
      <w:r w:rsidR="0009487D">
        <w:rPr>
          <w:rFonts w:ascii="Times New Roman" w:hAnsi="Times New Roman" w:cs="Times New Roman"/>
          <w:sz w:val="24"/>
          <w:szCs w:val="24"/>
          <w:shd w:val="clear" w:color="auto" w:fill="FFFFFF"/>
          <w:lang w:val="en-GB"/>
        </w:rPr>
        <w:t>sustainable</w:t>
      </w:r>
      <w:r w:rsidR="009950BA" w:rsidRPr="00935D77">
        <w:rPr>
          <w:rFonts w:ascii="Times New Roman" w:hAnsi="Times New Roman" w:cs="Times New Roman"/>
          <w:sz w:val="24"/>
          <w:szCs w:val="24"/>
          <w:shd w:val="clear" w:color="auto" w:fill="FFFFFF"/>
          <w:lang w:val="en-GB"/>
        </w:rPr>
        <w:t xml:space="preserve"> development goals.</w:t>
      </w:r>
      <w:r w:rsidR="009950BA" w:rsidRPr="00935D77">
        <w:rPr>
          <w:rFonts w:ascii="Times New Roman" w:hAnsi="Times New Roman" w:cs="Times New Roman"/>
          <w:color w:val="444444"/>
          <w:sz w:val="24"/>
          <w:szCs w:val="24"/>
          <w:shd w:val="clear" w:color="auto" w:fill="FFFFFF"/>
          <w:lang w:val="en-GB"/>
        </w:rPr>
        <w:t xml:space="preserve"> </w:t>
      </w:r>
      <w:r w:rsidR="009950BA" w:rsidRPr="00935D77">
        <w:rPr>
          <w:rFonts w:ascii="Times New Roman" w:hAnsi="Times New Roman" w:cs="Times New Roman"/>
          <w:sz w:val="24"/>
          <w:szCs w:val="24"/>
          <w:shd w:val="clear" w:color="auto" w:fill="FFFFFF"/>
          <w:lang w:val="en-GB"/>
        </w:rPr>
        <w:t xml:space="preserve">Empowered </w:t>
      </w:r>
      <w:r w:rsidR="009950BA" w:rsidRPr="00935D77">
        <w:rPr>
          <w:rFonts w:ascii="Times New Roman" w:hAnsi="Times New Roman" w:cs="Times New Roman"/>
          <w:sz w:val="24"/>
          <w:szCs w:val="24"/>
          <w:shd w:val="clear" w:color="auto" w:fill="FFFFFF"/>
          <w:lang w:val="en-GB"/>
        </w:rPr>
        <w:lastRenderedPageBreak/>
        <w:t xml:space="preserve">women and girls </w:t>
      </w:r>
      <w:r w:rsidR="000908C1" w:rsidRPr="00935D77">
        <w:rPr>
          <w:rFonts w:ascii="Times New Roman" w:hAnsi="Times New Roman" w:cs="Times New Roman"/>
          <w:sz w:val="24"/>
          <w:szCs w:val="24"/>
          <w:shd w:val="clear" w:color="auto" w:fill="FFFFFF"/>
          <w:lang w:val="en-GB"/>
        </w:rPr>
        <w:t xml:space="preserve">would </w:t>
      </w:r>
      <w:r w:rsidR="00790ED2" w:rsidRPr="00935D77">
        <w:rPr>
          <w:rFonts w:ascii="Times New Roman" w:hAnsi="Times New Roman" w:cs="Times New Roman"/>
          <w:sz w:val="24"/>
          <w:szCs w:val="24"/>
          <w:shd w:val="clear" w:color="auto" w:fill="FFFFFF"/>
          <w:lang w:val="en-GB"/>
        </w:rPr>
        <w:t>contribute</w:t>
      </w:r>
      <w:r w:rsidR="009950BA" w:rsidRPr="00935D77">
        <w:rPr>
          <w:rFonts w:ascii="Times New Roman" w:hAnsi="Times New Roman" w:cs="Times New Roman"/>
          <w:sz w:val="24"/>
          <w:szCs w:val="24"/>
          <w:shd w:val="clear" w:color="auto" w:fill="FFFFFF"/>
          <w:lang w:val="en-GB"/>
        </w:rPr>
        <w:t xml:space="preserve"> to the health and productivity of their families, communities, and countries, </w:t>
      </w:r>
      <w:r w:rsidR="00790ED2" w:rsidRPr="00935D77">
        <w:rPr>
          <w:rFonts w:ascii="Times New Roman" w:hAnsi="Times New Roman" w:cs="Times New Roman"/>
          <w:sz w:val="24"/>
          <w:szCs w:val="24"/>
          <w:shd w:val="clear" w:color="auto" w:fill="FFFFFF"/>
          <w:lang w:val="en-GB"/>
        </w:rPr>
        <w:t>which creates benefits</w:t>
      </w:r>
      <w:r w:rsidR="00DC4BBF" w:rsidRPr="00935D77">
        <w:rPr>
          <w:rFonts w:ascii="Times New Roman" w:hAnsi="Times New Roman" w:cs="Times New Roman"/>
          <w:sz w:val="24"/>
          <w:szCs w:val="24"/>
          <w:shd w:val="clear" w:color="auto" w:fill="FFFFFF"/>
          <w:lang w:val="en-GB"/>
        </w:rPr>
        <w:t xml:space="preserve"> </w:t>
      </w:r>
      <w:r w:rsidR="0009487D">
        <w:rPr>
          <w:rFonts w:ascii="Times New Roman" w:hAnsi="Times New Roman" w:cs="Times New Roman"/>
          <w:sz w:val="24"/>
          <w:szCs w:val="24"/>
          <w:shd w:val="clear" w:color="auto" w:fill="FFFFFF"/>
          <w:lang w:val="en-GB"/>
        </w:rPr>
        <w:t xml:space="preserve">for everyone </w:t>
      </w:r>
      <w:r w:rsidR="00DC4BBF" w:rsidRPr="00935D77">
        <w:rPr>
          <w:rFonts w:ascii="Times New Roman" w:hAnsi="Times New Roman" w:cs="Times New Roman"/>
          <w:sz w:val="24"/>
          <w:szCs w:val="24"/>
          <w:shd w:val="clear" w:color="auto" w:fill="FFFFFF"/>
          <w:lang w:val="en-GB"/>
        </w:rPr>
        <w:t xml:space="preserve">and breaks the vicious </w:t>
      </w:r>
      <w:r w:rsidR="0009487D" w:rsidRPr="00935D77">
        <w:rPr>
          <w:rFonts w:ascii="Times New Roman" w:hAnsi="Times New Roman" w:cs="Times New Roman"/>
          <w:sz w:val="24"/>
          <w:szCs w:val="24"/>
          <w:shd w:val="clear" w:color="auto" w:fill="FFFFFF"/>
          <w:lang w:val="en-GB"/>
        </w:rPr>
        <w:t>c</w:t>
      </w:r>
      <w:r w:rsidR="0009487D">
        <w:rPr>
          <w:rFonts w:ascii="Times New Roman" w:hAnsi="Times New Roman" w:cs="Times New Roman"/>
          <w:sz w:val="24"/>
          <w:szCs w:val="24"/>
          <w:shd w:val="clear" w:color="auto" w:fill="FFFFFF"/>
          <w:lang w:val="en-GB"/>
        </w:rPr>
        <w:t>ycle</w:t>
      </w:r>
      <w:r w:rsidR="0009487D" w:rsidRPr="00935D77">
        <w:rPr>
          <w:rFonts w:ascii="Times New Roman" w:hAnsi="Times New Roman" w:cs="Times New Roman"/>
          <w:sz w:val="24"/>
          <w:szCs w:val="24"/>
          <w:shd w:val="clear" w:color="auto" w:fill="FFFFFF"/>
          <w:lang w:val="en-GB"/>
        </w:rPr>
        <w:t xml:space="preserve"> </w:t>
      </w:r>
      <w:r w:rsidR="0009487D">
        <w:rPr>
          <w:rFonts w:ascii="Times New Roman" w:hAnsi="Times New Roman" w:cs="Times New Roman"/>
          <w:sz w:val="24"/>
          <w:szCs w:val="24"/>
          <w:shd w:val="clear" w:color="auto" w:fill="FFFFFF"/>
          <w:lang w:val="en-GB"/>
        </w:rPr>
        <w:t>of</w:t>
      </w:r>
      <w:r w:rsidR="00DC4BBF" w:rsidRPr="00935D77">
        <w:rPr>
          <w:rFonts w:ascii="Times New Roman" w:hAnsi="Times New Roman" w:cs="Times New Roman"/>
          <w:sz w:val="24"/>
          <w:szCs w:val="24"/>
          <w:shd w:val="clear" w:color="auto" w:fill="FFFFFF"/>
          <w:lang w:val="en-GB"/>
        </w:rPr>
        <w:t xml:space="preserve"> gender inequality</w:t>
      </w:r>
      <w:r w:rsidR="009950BA" w:rsidRPr="00935D77">
        <w:rPr>
          <w:rFonts w:ascii="Times New Roman" w:hAnsi="Times New Roman" w:cs="Times New Roman"/>
          <w:sz w:val="24"/>
          <w:szCs w:val="24"/>
          <w:shd w:val="clear" w:color="auto" w:fill="FFFFFF"/>
          <w:lang w:val="en-GB"/>
        </w:rPr>
        <w:t>.</w:t>
      </w:r>
    </w:p>
    <w:p w14:paraId="5626C414" w14:textId="77777777" w:rsidR="00EA7A80" w:rsidRPr="00935D77" w:rsidRDefault="00EA7A80" w:rsidP="009D24D2">
      <w:pPr>
        <w:spacing w:line="360" w:lineRule="auto"/>
        <w:jc w:val="left"/>
        <w:rPr>
          <w:rFonts w:ascii="Times New Roman" w:hAnsi="Times New Roman" w:cs="Times New Roman"/>
          <w:sz w:val="24"/>
          <w:szCs w:val="24"/>
          <w:shd w:val="clear" w:color="auto" w:fill="FFFFFF"/>
          <w:lang w:val="en-GB"/>
        </w:rPr>
      </w:pPr>
    </w:p>
    <w:p w14:paraId="486AF9B6" w14:textId="07D2D00D" w:rsidR="001F7E47" w:rsidRPr="00935D77" w:rsidRDefault="00904FAD" w:rsidP="009D24D2">
      <w:pPr>
        <w:spacing w:line="360" w:lineRule="auto"/>
        <w:jc w:val="left"/>
        <w:rPr>
          <w:rFonts w:ascii="Times New Roman" w:hAnsi="Times New Roman" w:cs="Times New Roman"/>
          <w:sz w:val="24"/>
          <w:szCs w:val="24"/>
          <w:shd w:val="clear" w:color="auto" w:fill="FFFFFF"/>
          <w:lang w:val="en-GB"/>
        </w:rPr>
      </w:pPr>
      <w:r w:rsidRPr="00935D77">
        <w:rPr>
          <w:rFonts w:ascii="Times New Roman" w:hAnsi="Times New Roman" w:cs="Times New Roman"/>
          <w:sz w:val="24"/>
          <w:szCs w:val="24"/>
          <w:lang w:val="en-GB"/>
        </w:rPr>
        <w:t xml:space="preserve">Past studies </w:t>
      </w:r>
      <w:r w:rsidR="00283513">
        <w:rPr>
          <w:rFonts w:ascii="Times New Roman" w:hAnsi="Times New Roman" w:cs="Times New Roman"/>
          <w:sz w:val="24"/>
          <w:szCs w:val="24"/>
          <w:lang w:val="en-GB"/>
        </w:rPr>
        <w:t xml:space="preserve">that </w:t>
      </w:r>
      <w:r w:rsidRPr="00935D77">
        <w:rPr>
          <w:rFonts w:ascii="Times New Roman" w:hAnsi="Times New Roman" w:cs="Times New Roman"/>
          <w:sz w:val="24"/>
          <w:szCs w:val="24"/>
          <w:lang w:val="en-GB"/>
        </w:rPr>
        <w:t>researched the relation</w:t>
      </w:r>
      <w:r w:rsidR="0065328A">
        <w:rPr>
          <w:rFonts w:ascii="Times New Roman" w:hAnsi="Times New Roman" w:cs="Times New Roman"/>
          <w:sz w:val="24"/>
          <w:szCs w:val="24"/>
          <w:lang w:val="en-GB"/>
        </w:rPr>
        <w:t>ship</w:t>
      </w:r>
      <w:r w:rsidRPr="00935D77">
        <w:rPr>
          <w:rFonts w:ascii="Times New Roman" w:hAnsi="Times New Roman" w:cs="Times New Roman"/>
          <w:sz w:val="24"/>
          <w:szCs w:val="24"/>
          <w:lang w:val="en-GB"/>
        </w:rPr>
        <w:t xml:space="preserve"> </w:t>
      </w:r>
      <w:r w:rsidR="0065328A">
        <w:rPr>
          <w:rFonts w:ascii="Times New Roman" w:hAnsi="Times New Roman" w:cs="Times New Roman"/>
          <w:sz w:val="24"/>
          <w:szCs w:val="24"/>
          <w:lang w:val="en-GB"/>
        </w:rPr>
        <w:t>between</w:t>
      </w:r>
      <w:r w:rsidRPr="00935D77">
        <w:rPr>
          <w:rFonts w:ascii="Times New Roman" w:hAnsi="Times New Roman" w:cs="Times New Roman"/>
          <w:sz w:val="24"/>
          <w:szCs w:val="24"/>
          <w:lang w:val="en-GB"/>
        </w:rPr>
        <w:t xml:space="preserve"> health issues and gender inequality showed the statistically positive or negative relationships even after having been adjusted </w:t>
      </w:r>
      <w:r w:rsidR="00046D08">
        <w:rPr>
          <w:rFonts w:ascii="Times New Roman" w:hAnsi="Times New Roman" w:cs="Times New Roman"/>
          <w:sz w:val="24"/>
          <w:szCs w:val="24"/>
          <w:lang w:val="en-GB"/>
        </w:rPr>
        <w:t>for</w:t>
      </w:r>
      <w:r w:rsidRPr="00935D77">
        <w:rPr>
          <w:rFonts w:ascii="Times New Roman" w:hAnsi="Times New Roman" w:cs="Times New Roman"/>
          <w:sz w:val="24"/>
          <w:szCs w:val="24"/>
          <w:lang w:val="en-GB"/>
        </w:rPr>
        <w:t xml:space="preserve"> socio-economic status, namely GDP</w:t>
      </w:r>
      <w:r w:rsidR="00283513">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t</w:t>
      </w:r>
      <w:r w:rsidR="003A503A" w:rsidRPr="00935D77">
        <w:rPr>
          <w:rFonts w:ascii="Times New Roman" w:hAnsi="Times New Roman" w:cs="Times New Roman"/>
          <w:sz w:val="24"/>
          <w:szCs w:val="24"/>
          <w:lang w:val="en-GB"/>
        </w:rPr>
        <w:t>hese inequalities exist</w:t>
      </w:r>
      <w:r w:rsidR="00283513">
        <w:rPr>
          <w:rFonts w:ascii="Times New Roman" w:hAnsi="Times New Roman" w:cs="Times New Roman"/>
          <w:sz w:val="24"/>
          <w:szCs w:val="24"/>
          <w:lang w:val="en-GB"/>
        </w:rPr>
        <w:t>ed</w:t>
      </w:r>
      <w:r w:rsidR="003A503A" w:rsidRPr="00935D77">
        <w:rPr>
          <w:rFonts w:ascii="Times New Roman" w:hAnsi="Times New Roman" w:cs="Times New Roman"/>
          <w:sz w:val="24"/>
          <w:szCs w:val="24"/>
          <w:lang w:val="en-GB"/>
        </w:rPr>
        <w:t xml:space="preserve"> not only </w:t>
      </w:r>
      <w:r w:rsidR="00283513">
        <w:rPr>
          <w:rFonts w:ascii="Times New Roman" w:hAnsi="Times New Roman" w:cs="Times New Roman"/>
          <w:sz w:val="24"/>
          <w:szCs w:val="24"/>
          <w:lang w:val="en-GB"/>
        </w:rPr>
        <w:t xml:space="preserve">at </w:t>
      </w:r>
      <w:r w:rsidR="003A503A" w:rsidRPr="00935D77">
        <w:rPr>
          <w:rFonts w:ascii="Times New Roman" w:hAnsi="Times New Roman" w:cs="Times New Roman"/>
          <w:sz w:val="24"/>
          <w:szCs w:val="24"/>
          <w:lang w:val="en-GB"/>
        </w:rPr>
        <w:t>countr</w:t>
      </w:r>
      <w:r w:rsidR="00283513">
        <w:rPr>
          <w:rFonts w:ascii="Times New Roman" w:hAnsi="Times New Roman" w:cs="Times New Roman"/>
          <w:sz w:val="24"/>
          <w:szCs w:val="24"/>
          <w:lang w:val="en-GB"/>
        </w:rPr>
        <w:t>y-</w:t>
      </w:r>
      <w:r w:rsidR="003A503A" w:rsidRPr="00935D77">
        <w:rPr>
          <w:rFonts w:ascii="Times New Roman" w:hAnsi="Times New Roman" w:cs="Times New Roman"/>
          <w:sz w:val="24"/>
          <w:szCs w:val="24"/>
          <w:lang w:val="en-GB"/>
        </w:rPr>
        <w:t xml:space="preserve">level but also </w:t>
      </w:r>
      <w:r w:rsidR="00283513">
        <w:rPr>
          <w:rFonts w:ascii="Times New Roman" w:hAnsi="Times New Roman" w:cs="Times New Roman"/>
          <w:sz w:val="24"/>
          <w:szCs w:val="24"/>
          <w:lang w:val="en-GB"/>
        </w:rPr>
        <w:t xml:space="preserve">at </w:t>
      </w:r>
      <w:r w:rsidR="003A503A" w:rsidRPr="00935D77">
        <w:rPr>
          <w:rFonts w:ascii="Times New Roman" w:hAnsi="Times New Roman" w:cs="Times New Roman"/>
          <w:sz w:val="24"/>
          <w:szCs w:val="24"/>
          <w:lang w:val="en-GB"/>
        </w:rPr>
        <w:t>individual level</w:t>
      </w:r>
      <w:r w:rsidR="00283513">
        <w:rPr>
          <w:rFonts w:ascii="Times New Roman" w:hAnsi="Times New Roman" w:cs="Times New Roman"/>
          <w:sz w:val="24"/>
          <w:szCs w:val="24"/>
          <w:lang w:val="en-GB"/>
        </w:rPr>
        <w:t>s</w:t>
      </w:r>
      <w:r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fldChar w:fldCharType="begin">
          <w:fldData xml:space="preserve">PEVuZE5vdGU+PENpdGU+PEF1dGhvcj5JcWJhbDwvQXV0aG9yPjxZZWFyPjIwMTg8L1llYXI+PFJl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</w:fldData>
        </w:fldChar>
      </w:r>
      <w:r w:rsidRPr="00935D77">
        <w:rPr>
          <w:rFonts w:ascii="Times New Roman" w:hAnsi="Times New Roman" w:cs="Times New Roman"/>
          <w:sz w:val="24"/>
          <w:szCs w:val="24"/>
          <w:lang w:val="en-GB"/>
        </w:rPr>
        <w:instrText xml:space="preserve"> ADDIN EN.CITE </w:instrText>
      </w:r>
      <w:r w:rsidRPr="00935D77">
        <w:rPr>
          <w:rFonts w:ascii="Times New Roman" w:hAnsi="Times New Roman" w:cs="Times New Roman"/>
          <w:sz w:val="24"/>
          <w:szCs w:val="24"/>
          <w:lang w:val="en-GB"/>
        </w:rPr>
        <w:fldChar w:fldCharType="begin">
          <w:fldData xml:space="preserve">PEVuZE5vdGU+PENpdGU+PEF1dGhvcj5JcWJhbDwvQXV0aG9yPjxZZWFyPjIwMTg8L1llYXI+PFJl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</w:fldData>
        </w:fldChar>
      </w:r>
      <w:r w:rsidRPr="00935D77">
        <w:rPr>
          <w:rFonts w:ascii="Times New Roman" w:hAnsi="Times New Roman" w:cs="Times New Roman"/>
          <w:sz w:val="24"/>
          <w:szCs w:val="24"/>
          <w:lang w:val="en-GB"/>
        </w:rPr>
        <w:instrText xml:space="preserve"> ADDIN EN.CITE.DATA </w:instrText>
      </w:r>
      <w:r w:rsidRPr="00935D77">
        <w:rPr>
          <w:rFonts w:ascii="Times New Roman" w:hAnsi="Times New Roman" w:cs="Times New Roman"/>
          <w:sz w:val="24"/>
          <w:szCs w:val="24"/>
          <w:lang w:val="en-GB"/>
        </w:rPr>
      </w:r>
      <w:r w:rsidRPr="00935D77">
        <w:rPr>
          <w:rFonts w:ascii="Times New Roman" w:hAnsi="Times New Roman" w:cs="Times New Roman"/>
          <w:sz w:val="24"/>
          <w:szCs w:val="24"/>
          <w:lang w:val="en-GB"/>
        </w:rPr>
        <w:fldChar w:fldCharType="end"/>
      </w:r>
      <w:r w:rsidRPr="00935D77">
        <w:rPr>
          <w:rFonts w:ascii="Times New Roman" w:hAnsi="Times New Roman" w:cs="Times New Roman"/>
          <w:sz w:val="24"/>
          <w:szCs w:val="24"/>
          <w:lang w:val="en-GB"/>
        </w:rPr>
      </w:r>
      <w:r w:rsidRPr="00935D77">
        <w:rPr>
          <w:rFonts w:ascii="Times New Roman" w:hAnsi="Times New Roman" w:cs="Times New Roman"/>
          <w:sz w:val="24"/>
          <w:szCs w:val="24"/>
          <w:lang w:val="en-GB"/>
        </w:rPr>
        <w:fldChar w:fldCharType="separate"/>
      </w:r>
      <w:r w:rsidRPr="00935D77">
        <w:rPr>
          <w:rFonts w:ascii="Times New Roman" w:hAnsi="Times New Roman" w:cs="Times New Roman"/>
          <w:noProof/>
          <w:sz w:val="24"/>
          <w:szCs w:val="24"/>
          <w:lang w:val="en-GB"/>
        </w:rPr>
        <w:t>(15, 16, 32, 52)</w:t>
      </w:r>
      <w:r w:rsidRPr="00935D77">
        <w:rPr>
          <w:rFonts w:ascii="Times New Roman" w:hAnsi="Times New Roman" w:cs="Times New Roman"/>
          <w:sz w:val="24"/>
          <w:szCs w:val="24"/>
          <w:lang w:val="en-GB"/>
        </w:rPr>
        <w:fldChar w:fldCharType="end"/>
      </w:r>
      <w:r w:rsidR="003A503A" w:rsidRPr="00935D77">
        <w:rPr>
          <w:rFonts w:ascii="Times New Roman" w:hAnsi="Times New Roman" w:cs="Times New Roman"/>
          <w:sz w:val="24"/>
          <w:szCs w:val="24"/>
          <w:lang w:val="en-GB"/>
        </w:rPr>
        <w:t xml:space="preserve">. Focusing on </w:t>
      </w:r>
      <w:r w:rsidR="00283513">
        <w:rPr>
          <w:rFonts w:ascii="Times New Roman" w:hAnsi="Times New Roman" w:cs="Times New Roman"/>
          <w:sz w:val="24"/>
          <w:szCs w:val="24"/>
          <w:lang w:val="en-GB"/>
        </w:rPr>
        <w:t>the</w:t>
      </w:r>
      <w:r w:rsidR="00C22B65" w:rsidRPr="00935D77">
        <w:rPr>
          <w:rFonts w:ascii="Times New Roman" w:hAnsi="Times New Roman" w:cs="Times New Roman"/>
          <w:sz w:val="24"/>
          <w:szCs w:val="24"/>
          <w:lang w:val="en-GB"/>
        </w:rPr>
        <w:t xml:space="preserve"> </w:t>
      </w:r>
      <w:r w:rsidR="003A503A" w:rsidRPr="00935D77">
        <w:rPr>
          <w:rFonts w:ascii="Times New Roman" w:hAnsi="Times New Roman" w:cs="Times New Roman"/>
          <w:sz w:val="24"/>
          <w:szCs w:val="24"/>
          <w:lang w:val="en-GB"/>
        </w:rPr>
        <w:t xml:space="preserve">individual level, inhibition factors </w:t>
      </w:r>
      <w:r w:rsidR="00283513">
        <w:rPr>
          <w:rFonts w:ascii="Times New Roman" w:hAnsi="Times New Roman" w:cs="Times New Roman"/>
          <w:sz w:val="24"/>
          <w:szCs w:val="24"/>
          <w:lang w:val="en-GB"/>
        </w:rPr>
        <w:t>for</w:t>
      </w:r>
      <w:r w:rsidR="003A503A" w:rsidRPr="00935D77">
        <w:rPr>
          <w:rFonts w:ascii="Times New Roman" w:hAnsi="Times New Roman" w:cs="Times New Roman"/>
          <w:sz w:val="24"/>
          <w:szCs w:val="24"/>
          <w:lang w:val="en-GB"/>
        </w:rPr>
        <w:t xml:space="preserve"> vaccination coverage </w:t>
      </w:r>
      <w:r w:rsidR="00283513">
        <w:rPr>
          <w:rFonts w:ascii="Times New Roman" w:hAnsi="Times New Roman" w:cs="Times New Roman"/>
          <w:sz w:val="24"/>
          <w:szCs w:val="24"/>
          <w:lang w:val="en-GB"/>
        </w:rPr>
        <w:t>are</w:t>
      </w:r>
      <w:r w:rsidR="003A503A" w:rsidRPr="00935D77">
        <w:rPr>
          <w:rFonts w:ascii="Times New Roman" w:hAnsi="Times New Roman" w:cs="Times New Roman"/>
          <w:sz w:val="24"/>
          <w:szCs w:val="24"/>
          <w:lang w:val="en-GB"/>
        </w:rPr>
        <w:t xml:space="preserve"> much more complicated</w:t>
      </w:r>
      <w:r w:rsidR="00283513">
        <w:rPr>
          <w:rFonts w:ascii="Times New Roman" w:hAnsi="Times New Roman" w:cs="Times New Roman"/>
          <w:sz w:val="24"/>
          <w:szCs w:val="24"/>
          <w:lang w:val="en-GB"/>
        </w:rPr>
        <w:t>,</w:t>
      </w:r>
      <w:r w:rsidR="00C22B65" w:rsidRPr="00935D77">
        <w:rPr>
          <w:rFonts w:ascii="Times New Roman" w:hAnsi="Times New Roman" w:cs="Times New Roman"/>
          <w:sz w:val="24"/>
          <w:szCs w:val="24"/>
          <w:lang w:val="en-GB"/>
        </w:rPr>
        <w:t xml:space="preserve"> because an individual</w:t>
      </w:r>
      <w:r w:rsidR="00283513">
        <w:rPr>
          <w:rFonts w:ascii="Times New Roman" w:hAnsi="Times New Roman" w:cs="Times New Roman"/>
          <w:sz w:val="24"/>
          <w:szCs w:val="24"/>
          <w:lang w:val="en-GB"/>
        </w:rPr>
        <w:t>’s</w:t>
      </w:r>
      <w:r w:rsidR="00C22B65" w:rsidRPr="00935D77">
        <w:rPr>
          <w:rFonts w:ascii="Times New Roman" w:hAnsi="Times New Roman" w:cs="Times New Roman"/>
          <w:sz w:val="24"/>
          <w:szCs w:val="24"/>
          <w:lang w:val="en-GB"/>
        </w:rPr>
        <w:t xml:space="preserve"> attitude greatly influences vaccine coverage </w:t>
      </w:r>
      <w:r w:rsidR="00B36F7D" w:rsidRPr="00935D77">
        <w:rPr>
          <w:rFonts w:ascii="Times New Roman" w:hAnsi="Times New Roman" w:cs="Times New Roman"/>
          <w:sz w:val="24"/>
          <w:szCs w:val="24"/>
          <w:lang w:val="en-GB"/>
        </w:rPr>
        <w:t xml:space="preserve">and this does not </w:t>
      </w:r>
      <w:r w:rsidR="00A1681A">
        <w:rPr>
          <w:rFonts w:ascii="Times New Roman" w:hAnsi="Times New Roman" w:cs="Times New Roman"/>
          <w:sz w:val="24"/>
          <w:szCs w:val="24"/>
          <w:lang w:val="en-GB"/>
        </w:rPr>
        <w:t xml:space="preserve">represent </w:t>
      </w:r>
      <w:r w:rsidR="00B36F7D" w:rsidRPr="00935D77">
        <w:rPr>
          <w:rFonts w:ascii="Times New Roman" w:hAnsi="Times New Roman" w:cs="Times New Roman"/>
          <w:sz w:val="24"/>
          <w:szCs w:val="24"/>
          <w:lang w:val="en-GB"/>
        </w:rPr>
        <w:t>the statistical method</w:t>
      </w:r>
      <w:r w:rsidR="00C22B65" w:rsidRPr="00935D77">
        <w:rPr>
          <w:rFonts w:ascii="Times New Roman" w:hAnsi="Times New Roman" w:cs="Times New Roman"/>
          <w:sz w:val="24"/>
          <w:szCs w:val="24"/>
          <w:lang w:val="en-GB"/>
        </w:rPr>
        <w:t>.</w:t>
      </w:r>
      <w:r w:rsidR="007900F5" w:rsidRPr="00935D77">
        <w:rPr>
          <w:rFonts w:ascii="Times New Roman" w:hAnsi="Times New Roman" w:cs="Times New Roman"/>
          <w:sz w:val="24"/>
          <w:szCs w:val="24"/>
          <w:lang w:val="en-GB"/>
        </w:rPr>
        <w:t xml:space="preserve"> </w:t>
      </w:r>
      <w:r w:rsidR="007900F5" w:rsidRPr="00935D77">
        <w:rPr>
          <w:rFonts w:ascii="Times New Roman" w:hAnsi="Times New Roman" w:cs="Times New Roman" w:hint="eastAsia"/>
          <w:sz w:val="24"/>
          <w:szCs w:val="24"/>
          <w:lang w:val="en-GB"/>
        </w:rPr>
        <w:t>Thus</w:t>
      </w:r>
      <w:r w:rsidR="00283513">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dee</w:t>
      </w:r>
      <w:r w:rsidR="00283513">
        <w:rPr>
          <w:rFonts w:ascii="Times New Roman" w:hAnsi="Times New Roman" w:cs="Times New Roman"/>
          <w:sz w:val="24"/>
          <w:szCs w:val="24"/>
          <w:lang w:val="en-GB"/>
        </w:rPr>
        <w:t>per</w:t>
      </w:r>
      <w:r w:rsidRPr="00935D77">
        <w:rPr>
          <w:rFonts w:ascii="Times New Roman" w:hAnsi="Times New Roman" w:cs="Times New Roman"/>
          <w:sz w:val="24"/>
          <w:szCs w:val="24"/>
          <w:lang w:val="en-GB"/>
        </w:rPr>
        <w:t xml:space="preserve"> research, such as narrative studies</w:t>
      </w:r>
      <w:r w:rsidR="00283513">
        <w:rPr>
          <w:rFonts w:ascii="Times New Roman" w:hAnsi="Times New Roman" w:cs="Times New Roman"/>
          <w:sz w:val="24"/>
          <w:szCs w:val="24"/>
          <w:lang w:val="en-GB"/>
        </w:rPr>
        <w:t>,</w:t>
      </w:r>
      <w:r w:rsidRPr="00935D77">
        <w:rPr>
          <w:rFonts w:ascii="Times New Roman" w:hAnsi="Times New Roman" w:cs="Times New Roman"/>
          <w:sz w:val="24"/>
          <w:szCs w:val="24"/>
          <w:lang w:val="en-GB"/>
        </w:rPr>
        <w:t xml:space="preserve"> </w:t>
      </w:r>
      <w:r w:rsidR="00283513">
        <w:rPr>
          <w:rFonts w:ascii="Times New Roman" w:hAnsi="Times New Roman" w:cs="Times New Roman"/>
          <w:sz w:val="24"/>
          <w:szCs w:val="24"/>
          <w:lang w:val="en-GB"/>
        </w:rPr>
        <w:t>would be</w:t>
      </w:r>
      <w:r w:rsidRPr="00935D77">
        <w:rPr>
          <w:rFonts w:ascii="Times New Roman" w:hAnsi="Times New Roman" w:cs="Times New Roman"/>
          <w:sz w:val="24"/>
          <w:szCs w:val="24"/>
          <w:lang w:val="en-GB"/>
        </w:rPr>
        <w:t xml:space="preserve"> crucial</w:t>
      </w:r>
      <w:r w:rsidR="007900F5" w:rsidRPr="00935D77">
        <w:rPr>
          <w:rFonts w:ascii="Times New Roman" w:hAnsi="Times New Roman" w:cs="Times New Roman"/>
          <w:sz w:val="24"/>
          <w:szCs w:val="24"/>
          <w:lang w:val="en-GB"/>
        </w:rPr>
        <w:t xml:space="preserve"> to obtain</w:t>
      </w:r>
      <w:r w:rsidR="00283513">
        <w:rPr>
          <w:rFonts w:ascii="Times New Roman" w:hAnsi="Times New Roman" w:cs="Times New Roman"/>
          <w:sz w:val="24"/>
          <w:szCs w:val="24"/>
          <w:lang w:val="en-GB"/>
        </w:rPr>
        <w:t>ing</w:t>
      </w:r>
      <w:r w:rsidR="007900F5" w:rsidRPr="00935D77">
        <w:rPr>
          <w:rFonts w:ascii="Times New Roman" w:hAnsi="Times New Roman" w:cs="Times New Roman"/>
          <w:sz w:val="24"/>
          <w:szCs w:val="24"/>
          <w:lang w:val="en-GB"/>
        </w:rPr>
        <w:t xml:space="preserve"> further details </w:t>
      </w:r>
      <w:r w:rsidR="00283513">
        <w:rPr>
          <w:rFonts w:ascii="Times New Roman" w:hAnsi="Times New Roman" w:cs="Times New Roman"/>
          <w:sz w:val="24"/>
          <w:szCs w:val="24"/>
          <w:lang w:val="en-GB"/>
        </w:rPr>
        <w:t>o</w:t>
      </w:r>
      <w:r w:rsidR="007900F5" w:rsidRPr="00935D77">
        <w:rPr>
          <w:rFonts w:ascii="Times New Roman" w:hAnsi="Times New Roman" w:cs="Times New Roman"/>
          <w:sz w:val="24"/>
          <w:szCs w:val="24"/>
          <w:lang w:val="en-GB"/>
        </w:rPr>
        <w:t>n this issue</w:t>
      </w:r>
      <w:r w:rsidRPr="00935D77">
        <w:rPr>
          <w:rFonts w:ascii="Times New Roman" w:hAnsi="Times New Roman" w:cs="Times New Roman"/>
          <w:sz w:val="24"/>
          <w:szCs w:val="24"/>
          <w:lang w:val="en-GB"/>
        </w:rPr>
        <w:t xml:space="preserve">. </w:t>
      </w:r>
      <w:r w:rsidR="007900F5" w:rsidRPr="00935D77">
        <w:rPr>
          <w:rFonts w:ascii="Times New Roman" w:hAnsi="Times New Roman" w:cs="Times New Roman"/>
          <w:sz w:val="24"/>
          <w:szCs w:val="24"/>
          <w:lang w:val="en-GB"/>
        </w:rPr>
        <w:t>When looking at the issue of vaccine coverage, the concept of v</w:t>
      </w:r>
      <w:r w:rsidR="003A503A" w:rsidRPr="00935D77">
        <w:rPr>
          <w:rFonts w:ascii="Times New Roman" w:hAnsi="Times New Roman" w:cs="Times New Roman"/>
          <w:sz w:val="24"/>
          <w:szCs w:val="24"/>
          <w:lang w:val="en-GB"/>
        </w:rPr>
        <w:t>accine hesitancy</w:t>
      </w:r>
      <w:r w:rsidR="007900F5" w:rsidRPr="00935D77">
        <w:rPr>
          <w:rFonts w:ascii="Times New Roman" w:hAnsi="Times New Roman" w:cs="Times New Roman"/>
          <w:sz w:val="24"/>
          <w:szCs w:val="24"/>
          <w:lang w:val="en-GB"/>
        </w:rPr>
        <w:t xml:space="preserve"> </w:t>
      </w:r>
      <w:r w:rsidR="00283513">
        <w:rPr>
          <w:rFonts w:ascii="Times New Roman" w:hAnsi="Times New Roman" w:cs="Times New Roman"/>
          <w:sz w:val="24"/>
          <w:szCs w:val="24"/>
          <w:lang w:val="en-GB"/>
        </w:rPr>
        <w:t>has recently been</w:t>
      </w:r>
      <w:r w:rsidR="007900F5" w:rsidRPr="00935D77">
        <w:rPr>
          <w:rFonts w:ascii="Times New Roman" w:hAnsi="Times New Roman" w:cs="Times New Roman"/>
          <w:sz w:val="24"/>
          <w:szCs w:val="24"/>
          <w:lang w:val="en-GB"/>
        </w:rPr>
        <w:t xml:space="preserve"> focused</w:t>
      </w:r>
      <w:r w:rsidR="00283513">
        <w:rPr>
          <w:rFonts w:ascii="Times New Roman" w:hAnsi="Times New Roman" w:cs="Times New Roman"/>
          <w:sz w:val="24"/>
          <w:szCs w:val="24"/>
          <w:lang w:val="en-GB"/>
        </w:rPr>
        <w:t xml:space="preserve"> on</w:t>
      </w:r>
      <w:r w:rsidR="007900F5" w:rsidRPr="00935D77">
        <w:rPr>
          <w:rFonts w:ascii="Times New Roman" w:hAnsi="Times New Roman" w:cs="Times New Roman"/>
          <w:sz w:val="24"/>
          <w:szCs w:val="24"/>
          <w:lang w:val="en-GB"/>
        </w:rPr>
        <w:t xml:space="preserve">, </w:t>
      </w:r>
      <w:r w:rsidR="00283513">
        <w:rPr>
          <w:rFonts w:ascii="Times New Roman" w:hAnsi="Times New Roman" w:cs="Times New Roman"/>
          <w:bCs/>
          <w:sz w:val="24"/>
          <w:szCs w:val="24"/>
          <w:shd w:val="clear" w:color="auto" w:fill="FFFFFF"/>
          <w:lang w:val="en-GB"/>
        </w:rPr>
        <w:t>because it is</w:t>
      </w:r>
      <w:r w:rsidR="003A503A" w:rsidRPr="00935D77">
        <w:rPr>
          <w:rFonts w:ascii="Times New Roman" w:hAnsi="Times New Roman" w:cs="Times New Roman"/>
          <w:bCs/>
          <w:sz w:val="24"/>
          <w:szCs w:val="24"/>
          <w:shd w:val="clear" w:color="auto" w:fill="FFFFFF"/>
          <w:lang w:val="en-GB"/>
        </w:rPr>
        <w:t xml:space="preserve"> one of the major </w:t>
      </w:r>
      <w:r w:rsidR="00283513">
        <w:rPr>
          <w:rFonts w:ascii="Times New Roman" w:hAnsi="Times New Roman" w:cs="Times New Roman"/>
          <w:bCs/>
          <w:sz w:val="24"/>
          <w:szCs w:val="24"/>
          <w:shd w:val="clear" w:color="auto" w:fill="FFFFFF"/>
          <w:lang w:val="en-GB"/>
        </w:rPr>
        <w:t>impediments to</w:t>
      </w:r>
      <w:r w:rsidR="003A503A" w:rsidRPr="00935D77">
        <w:rPr>
          <w:rFonts w:ascii="Times New Roman" w:hAnsi="Times New Roman" w:cs="Times New Roman"/>
          <w:bCs/>
          <w:sz w:val="24"/>
          <w:szCs w:val="24"/>
          <w:shd w:val="clear" w:color="auto" w:fill="FFFFFF"/>
          <w:lang w:val="en-GB"/>
        </w:rPr>
        <w:t xml:space="preserve"> improving vaccination coverage</w:t>
      </w:r>
      <w:r w:rsidR="00283513">
        <w:rPr>
          <w:rFonts w:ascii="Times New Roman" w:hAnsi="Times New Roman" w:cs="Times New Roman"/>
          <w:bCs/>
          <w:sz w:val="24"/>
          <w:szCs w:val="24"/>
          <w:shd w:val="clear" w:color="auto" w:fill="FFFFFF"/>
          <w:lang w:val="en-GB"/>
        </w:rPr>
        <w:t>. Furthermore,</w:t>
      </w:r>
      <w:r w:rsidR="003A503A" w:rsidRPr="00935D77">
        <w:rPr>
          <w:rFonts w:ascii="Times New Roman" w:hAnsi="Times New Roman" w:cs="Times New Roman"/>
          <w:bCs/>
          <w:sz w:val="24"/>
          <w:szCs w:val="24"/>
          <w:shd w:val="clear" w:color="auto" w:fill="FFFFFF"/>
          <w:lang w:val="en-GB"/>
        </w:rPr>
        <w:t xml:space="preserve"> </w:t>
      </w:r>
      <w:r w:rsidR="00283513">
        <w:rPr>
          <w:rFonts w:ascii="Times New Roman" w:hAnsi="Times New Roman" w:cs="Times New Roman"/>
          <w:bCs/>
          <w:sz w:val="24"/>
          <w:szCs w:val="24"/>
          <w:shd w:val="clear" w:color="auto" w:fill="FFFFFF"/>
          <w:lang w:val="en-GB"/>
        </w:rPr>
        <w:t>the</w:t>
      </w:r>
      <w:r w:rsidR="003A503A" w:rsidRPr="00935D77">
        <w:rPr>
          <w:rFonts w:ascii="Times New Roman" w:hAnsi="Times New Roman" w:cs="Times New Roman"/>
          <w:bCs/>
          <w:sz w:val="24"/>
          <w:szCs w:val="24"/>
          <w:shd w:val="clear" w:color="auto" w:fill="FFFFFF"/>
          <w:lang w:val="en-GB"/>
        </w:rPr>
        <w:t xml:space="preserve"> individual factor is</w:t>
      </w:r>
      <w:r w:rsidR="007900F5" w:rsidRPr="00935D77">
        <w:rPr>
          <w:rFonts w:ascii="Times New Roman" w:hAnsi="Times New Roman" w:cs="Times New Roman"/>
          <w:bCs/>
          <w:sz w:val="24"/>
          <w:szCs w:val="24"/>
          <w:shd w:val="clear" w:color="auto" w:fill="FFFFFF"/>
          <w:lang w:val="en-GB"/>
        </w:rPr>
        <w:t xml:space="preserve"> considered </w:t>
      </w:r>
      <w:r w:rsidR="00283513">
        <w:rPr>
          <w:rFonts w:ascii="Times New Roman" w:hAnsi="Times New Roman" w:cs="Times New Roman"/>
          <w:bCs/>
          <w:sz w:val="24"/>
          <w:szCs w:val="24"/>
          <w:shd w:val="clear" w:color="auto" w:fill="FFFFFF"/>
          <w:lang w:val="en-GB"/>
        </w:rPr>
        <w:t>key to improving</w:t>
      </w:r>
      <w:r w:rsidR="007900F5" w:rsidRPr="00935D77">
        <w:rPr>
          <w:rFonts w:ascii="Times New Roman" w:hAnsi="Times New Roman" w:cs="Times New Roman"/>
          <w:bCs/>
          <w:sz w:val="24"/>
          <w:szCs w:val="24"/>
          <w:shd w:val="clear" w:color="auto" w:fill="FFFFFF"/>
          <w:lang w:val="en-GB"/>
        </w:rPr>
        <w:t xml:space="preserve"> vaccine coverage and it is </w:t>
      </w:r>
      <w:r w:rsidR="003A503A" w:rsidRPr="00935D77">
        <w:rPr>
          <w:rFonts w:ascii="Times New Roman" w:hAnsi="Times New Roman" w:cs="Times New Roman"/>
          <w:bCs/>
          <w:sz w:val="24"/>
          <w:szCs w:val="24"/>
          <w:shd w:val="clear" w:color="auto" w:fill="FFFFFF"/>
          <w:lang w:val="en-GB"/>
        </w:rPr>
        <w:t>attracting the attention of many policymakers</w:t>
      </w:r>
      <w:r w:rsidR="003A503A" w:rsidRPr="00935D77">
        <w:rPr>
          <w:rFonts w:ascii="Times New Roman" w:hAnsi="Times New Roman" w:cs="Times New Roman"/>
          <w:sz w:val="24"/>
          <w:szCs w:val="24"/>
          <w:shd w:val="clear" w:color="auto" w:fill="FFFFFF"/>
          <w:lang w:val="en-GB"/>
        </w:rPr>
        <w:fldChar w:fldCharType="begin"/>
      </w:r>
      <w:r w:rsidRPr="00935D77">
        <w:rPr>
          <w:rFonts w:ascii="Times New Roman" w:hAnsi="Times New Roman" w:cs="Times New Roman"/>
          <w:sz w:val="24"/>
          <w:szCs w:val="24"/>
          <w:shd w:val="clear" w:color="auto" w:fill="FFFFFF"/>
          <w:lang w:val="en-GB"/>
        </w:rPr>
        <w:instrText xml:space="preserve"> ADDIN EN.CITE &lt;EndNote&gt;&lt;Cite&gt;&lt;Author&gt;WHO&lt;/Author&gt;&lt;Year&gt;2010&lt;/Year&gt;&lt;RecNum&gt;88&lt;/RecNum&gt;&lt;DisplayText&gt;(53)&lt;/DisplayText&gt;&lt;record&gt;&lt;rec-number&gt;88&lt;/rec-number&gt;&lt;foreign-keys&gt;&lt;key app="EN" db-id="2s9w9x59bv0rwmerwv5p5rez025a5rv5wawd" timestamp="1597515072"&gt;88&lt;/key&gt;&lt;/foreign-keys&gt;&lt;ref-type name="Journal Article"&gt;17&lt;/ref-type&gt;&lt;contributors&gt;&lt;authors&gt;&lt;author&gt;WHO&lt;/author&gt;&lt;/authors&gt;&lt;/contributors&gt;&lt;titles&gt;&lt;title&gt;A Conceptual Framework for Action on the Social Determinants of Health,DEBATES, POLICY &amp;amp; PRACTICE, CASE STUDIES&lt;/title&gt;&lt;secondary-title&gt;Social Determinants of Health Discussion Paper 2&lt;/secondary-title&gt;&lt;/titles&gt;&lt;periodical&gt;&lt;full-title&gt;Social Determinants of Health Discussion Paper 2&lt;/full-title&gt;&lt;/periodical&gt;&lt;dates&gt;&lt;year&gt;2010&lt;/year&gt;&lt;/dates&gt;&lt;urls&gt;&lt;/urls&gt;&lt;/record&gt;&lt;/Cite&gt;&lt;/EndNote&gt;</w:instrText>
      </w:r>
      <w:r w:rsidR="003A503A" w:rsidRPr="00935D77">
        <w:rPr>
          <w:rFonts w:ascii="Times New Roman" w:hAnsi="Times New Roman" w:cs="Times New Roman"/>
          <w:sz w:val="24"/>
          <w:szCs w:val="24"/>
          <w:shd w:val="clear" w:color="auto" w:fill="FFFFFF"/>
          <w:lang w:val="en-GB"/>
        </w:rPr>
        <w:fldChar w:fldCharType="separate"/>
      </w:r>
      <w:r w:rsidRPr="00935D77">
        <w:rPr>
          <w:rFonts w:ascii="Times New Roman" w:hAnsi="Times New Roman" w:cs="Times New Roman"/>
          <w:noProof/>
          <w:sz w:val="24"/>
          <w:szCs w:val="24"/>
          <w:shd w:val="clear" w:color="auto" w:fill="FFFFFF"/>
          <w:lang w:val="en-GB"/>
        </w:rPr>
        <w:t>(53)</w:t>
      </w:r>
      <w:r w:rsidR="003A503A" w:rsidRPr="00935D77">
        <w:rPr>
          <w:rFonts w:ascii="Times New Roman" w:hAnsi="Times New Roman" w:cs="Times New Roman"/>
          <w:sz w:val="24"/>
          <w:szCs w:val="24"/>
          <w:shd w:val="clear" w:color="auto" w:fill="FFFFFF"/>
          <w:lang w:val="en-GB"/>
        </w:rPr>
        <w:fldChar w:fldCharType="end"/>
      </w:r>
      <w:r w:rsidR="007900F5" w:rsidRPr="00935D77">
        <w:rPr>
          <w:rFonts w:ascii="Times New Roman" w:hAnsi="Times New Roman" w:cs="Times New Roman"/>
          <w:sz w:val="24"/>
          <w:szCs w:val="24"/>
          <w:shd w:val="clear" w:color="auto" w:fill="FFFFFF"/>
          <w:lang w:val="en-GB"/>
        </w:rPr>
        <w:t>.</w:t>
      </w:r>
      <w:r w:rsidR="005F6EFD" w:rsidRPr="00935D77">
        <w:rPr>
          <w:rFonts w:ascii="Times New Roman" w:hAnsi="Times New Roman" w:cs="Times New Roman"/>
          <w:sz w:val="24"/>
          <w:szCs w:val="24"/>
          <w:shd w:val="clear" w:color="auto" w:fill="FFFFFF"/>
          <w:lang w:val="en-GB"/>
        </w:rPr>
        <w:t xml:space="preserve"> However, sufficient qualitative </w:t>
      </w:r>
      <w:r w:rsidR="00283513">
        <w:rPr>
          <w:rFonts w:ascii="Times New Roman" w:hAnsi="Times New Roman" w:cs="Times New Roman"/>
          <w:sz w:val="24"/>
          <w:szCs w:val="24"/>
          <w:shd w:val="clear" w:color="auto" w:fill="FFFFFF"/>
          <w:lang w:val="en-GB"/>
        </w:rPr>
        <w:t>studies</w:t>
      </w:r>
      <w:r w:rsidR="005F6EFD" w:rsidRPr="00935D77">
        <w:rPr>
          <w:rFonts w:ascii="Times New Roman" w:hAnsi="Times New Roman" w:cs="Times New Roman"/>
          <w:sz w:val="24"/>
          <w:szCs w:val="24"/>
          <w:shd w:val="clear" w:color="auto" w:fill="FFFFFF"/>
          <w:lang w:val="en-GB"/>
        </w:rPr>
        <w:t xml:space="preserve"> have not been conducted </w:t>
      </w:r>
      <w:r w:rsidR="00BD1D24" w:rsidRPr="00935D77">
        <w:rPr>
          <w:rFonts w:ascii="Times New Roman" w:hAnsi="Times New Roman" w:cs="Times New Roman"/>
          <w:sz w:val="24"/>
          <w:szCs w:val="24"/>
          <w:shd w:val="clear" w:color="auto" w:fill="FFFFFF"/>
          <w:lang w:val="en-GB"/>
        </w:rPr>
        <w:t xml:space="preserve">for even the issue of vaccine hesitancy. </w:t>
      </w:r>
      <w:r w:rsidR="00306A34" w:rsidRPr="00935D77">
        <w:rPr>
          <w:rFonts w:ascii="Times New Roman" w:hAnsi="Times New Roman" w:cs="Times New Roman"/>
          <w:sz w:val="24"/>
          <w:szCs w:val="24"/>
          <w:shd w:val="clear" w:color="auto" w:fill="FFFFFF"/>
          <w:lang w:val="en-GB"/>
        </w:rPr>
        <w:t xml:space="preserve">Effective interventions </w:t>
      </w:r>
      <w:r w:rsidR="001F7E47" w:rsidRPr="00935D77">
        <w:rPr>
          <w:rFonts w:ascii="Times New Roman" w:hAnsi="Times New Roman" w:cs="Times New Roman"/>
          <w:sz w:val="24"/>
          <w:szCs w:val="24"/>
          <w:shd w:val="clear" w:color="auto" w:fill="FFFFFF"/>
          <w:lang w:val="en-GB"/>
        </w:rPr>
        <w:t xml:space="preserve">through qualitative research </w:t>
      </w:r>
      <w:r w:rsidR="00306A34" w:rsidRPr="00935D77">
        <w:rPr>
          <w:rFonts w:ascii="Times New Roman" w:hAnsi="Times New Roman" w:cs="Times New Roman"/>
          <w:sz w:val="24"/>
          <w:szCs w:val="24"/>
          <w:shd w:val="clear" w:color="auto" w:fill="FFFFFF"/>
          <w:lang w:val="en-GB"/>
        </w:rPr>
        <w:t xml:space="preserve">after establishing and demonstrating </w:t>
      </w:r>
      <w:r w:rsidR="00283513">
        <w:rPr>
          <w:rFonts w:ascii="Times New Roman" w:hAnsi="Times New Roman" w:cs="Times New Roman"/>
          <w:sz w:val="24"/>
          <w:szCs w:val="24"/>
          <w:shd w:val="clear" w:color="auto" w:fill="FFFFFF"/>
          <w:lang w:val="en-GB"/>
        </w:rPr>
        <w:t xml:space="preserve">a </w:t>
      </w:r>
      <w:r w:rsidR="00306A34" w:rsidRPr="00935D77">
        <w:rPr>
          <w:rFonts w:ascii="Times New Roman" w:hAnsi="Times New Roman" w:cs="Times New Roman"/>
          <w:sz w:val="24"/>
          <w:szCs w:val="24"/>
          <w:shd w:val="clear" w:color="auto" w:fill="FFFFFF"/>
          <w:lang w:val="en-GB"/>
        </w:rPr>
        <w:t xml:space="preserve">hypothesis </w:t>
      </w:r>
      <w:r w:rsidR="00283513">
        <w:rPr>
          <w:rFonts w:ascii="Times New Roman" w:hAnsi="Times New Roman" w:cs="Times New Roman"/>
          <w:sz w:val="24"/>
          <w:szCs w:val="24"/>
          <w:shd w:val="clear" w:color="auto" w:fill="FFFFFF"/>
          <w:lang w:val="en-GB"/>
        </w:rPr>
        <w:t>are</w:t>
      </w:r>
      <w:r w:rsidR="001F7E47" w:rsidRPr="00935D77">
        <w:rPr>
          <w:rFonts w:ascii="Times New Roman" w:hAnsi="Times New Roman" w:cs="Times New Roman"/>
          <w:sz w:val="24"/>
          <w:szCs w:val="24"/>
          <w:shd w:val="clear" w:color="auto" w:fill="FFFFFF"/>
          <w:lang w:val="en-GB"/>
        </w:rPr>
        <w:t xml:space="preserve"> needed to resolve this tangled issue</w:t>
      </w:r>
      <w:r w:rsidR="00283513">
        <w:rPr>
          <w:rFonts w:ascii="Times New Roman" w:hAnsi="Times New Roman" w:cs="Times New Roman"/>
          <w:sz w:val="24"/>
          <w:szCs w:val="24"/>
          <w:shd w:val="clear" w:color="auto" w:fill="FFFFFF"/>
          <w:lang w:val="en-GB"/>
        </w:rPr>
        <w:t xml:space="preserve"> and further elucidate the relationship between individual-level attitudes and improving vaccine coverage around the world, including in HICs</w:t>
      </w:r>
      <w:r w:rsidR="001F7E47" w:rsidRPr="00935D77">
        <w:rPr>
          <w:rFonts w:ascii="Times New Roman" w:hAnsi="Times New Roman" w:cs="Times New Roman"/>
          <w:sz w:val="24"/>
          <w:szCs w:val="24"/>
          <w:shd w:val="clear" w:color="auto" w:fill="FFFFFF"/>
          <w:lang w:val="en-GB"/>
        </w:rPr>
        <w:t>.</w:t>
      </w:r>
    </w:p>
    <w:p w14:paraId="4CE20F96" w14:textId="77777777" w:rsidR="009F1329" w:rsidRPr="00935D77" w:rsidRDefault="009F1329" w:rsidP="009D24D2">
      <w:pPr>
        <w:spacing w:line="360" w:lineRule="auto"/>
        <w:jc w:val="left"/>
        <w:rPr>
          <w:rFonts w:ascii="Times New Roman" w:hAnsi="Times New Roman" w:cs="Times New Roman"/>
          <w:sz w:val="24"/>
          <w:szCs w:val="24"/>
          <w:shd w:val="clear" w:color="auto" w:fill="FFFFFF"/>
          <w:lang w:val="en-GB"/>
        </w:rPr>
      </w:pPr>
    </w:p>
    <w:p w14:paraId="283D22B0" w14:textId="4AFAA417" w:rsidR="00EA7A80" w:rsidRPr="00935D77" w:rsidRDefault="00306A34" w:rsidP="009D24D2">
      <w:pPr>
        <w:spacing w:line="360" w:lineRule="auto"/>
        <w:jc w:val="left"/>
        <w:rPr>
          <w:rFonts w:ascii="Times New Roman" w:hAnsi="Times New Roman" w:cs="Times New Roman"/>
          <w:sz w:val="24"/>
          <w:szCs w:val="24"/>
          <w:shd w:val="clear" w:color="auto" w:fill="FFFFFF"/>
          <w:lang w:val="en-GB"/>
        </w:rPr>
      </w:pPr>
      <w:r w:rsidRPr="00935D77">
        <w:rPr>
          <w:rFonts w:ascii="Times New Roman" w:hAnsi="Times New Roman" w:cs="Times New Roman"/>
          <w:sz w:val="24"/>
          <w:szCs w:val="24"/>
          <w:shd w:val="clear" w:color="auto" w:fill="FFFFFF"/>
          <w:lang w:val="en-GB"/>
        </w:rPr>
        <w:t xml:space="preserve"> </w:t>
      </w:r>
    </w:p>
    <w:p w14:paraId="41EE5326" w14:textId="73D9D01B" w:rsidR="0003347B" w:rsidRPr="00935D77" w:rsidRDefault="0003347B" w:rsidP="009D24D2">
      <w:pPr>
        <w:pStyle w:val="a8"/>
        <w:numPr>
          <w:ilvl w:val="0"/>
          <w:numId w:val="21"/>
        </w:numPr>
        <w:spacing w:line="360" w:lineRule="auto"/>
        <w:ind w:leftChars="0"/>
        <w:jc w:val="left"/>
        <w:rPr>
          <w:rFonts w:ascii="Times New Roman" w:hAnsi="Times New Roman" w:cs="Times New Roman"/>
          <w:b/>
          <w:sz w:val="28"/>
          <w:szCs w:val="28"/>
          <w:lang w:val="en-GB"/>
        </w:rPr>
      </w:pPr>
      <w:r w:rsidRPr="00935D77">
        <w:rPr>
          <w:rFonts w:ascii="Times New Roman" w:hAnsi="Times New Roman" w:cs="Times New Roman"/>
          <w:b/>
          <w:sz w:val="28"/>
          <w:szCs w:val="28"/>
          <w:lang w:val="en-GB"/>
        </w:rPr>
        <w:t xml:space="preserve">.  </w:t>
      </w:r>
      <w:r w:rsidR="00190CD8" w:rsidRPr="00935D77">
        <w:rPr>
          <w:rFonts w:ascii="Times New Roman" w:hAnsi="Times New Roman" w:cs="Times New Roman"/>
          <w:b/>
          <w:sz w:val="28"/>
          <w:szCs w:val="28"/>
          <w:lang w:val="en-GB"/>
        </w:rPr>
        <w:t>Limitation of this study.</w:t>
      </w:r>
    </w:p>
    <w:p w14:paraId="3C7379C5" w14:textId="6A91B93E" w:rsidR="00B55918" w:rsidRPr="00935D77" w:rsidRDefault="00B55918"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The key limitation of this study is ecological fallacy, which cannot apply to individuals </w:t>
      </w:r>
      <w:r w:rsidRPr="00935D77">
        <w:rPr>
          <w:rFonts w:ascii="Times New Roman" w:hAnsi="Times New Roman" w:cs="Times New Roman"/>
          <w:sz w:val="24"/>
          <w:szCs w:val="24"/>
          <w:lang w:val="en-GB"/>
        </w:rPr>
        <w:lastRenderedPageBreak/>
        <w:t>and demonstrate the cau</w:t>
      </w:r>
      <w:r w:rsidR="006D745D" w:rsidRPr="00935D77">
        <w:rPr>
          <w:rFonts w:ascii="Times New Roman" w:hAnsi="Times New Roman" w:cs="Times New Roman"/>
          <w:sz w:val="24"/>
          <w:szCs w:val="24"/>
          <w:lang w:val="en-GB"/>
        </w:rPr>
        <w:t>sal dependence</w:t>
      </w:r>
      <w:r w:rsidRPr="00935D77">
        <w:rPr>
          <w:rFonts w:ascii="Times New Roman" w:hAnsi="Times New Roman" w:cs="Times New Roman"/>
          <w:sz w:val="24"/>
          <w:szCs w:val="24"/>
          <w:lang w:val="en-GB"/>
        </w:rPr>
        <w:t xml:space="preserve">. Thus, this study can be interpreted </w:t>
      </w:r>
      <w:r w:rsidR="00651B8B">
        <w:rPr>
          <w:rFonts w:ascii="Times New Roman" w:hAnsi="Times New Roman" w:cs="Times New Roman"/>
          <w:sz w:val="24"/>
          <w:szCs w:val="24"/>
          <w:lang w:val="en-GB"/>
        </w:rPr>
        <w:t>as demonstrating that there is an</w:t>
      </w:r>
      <w:r w:rsidRPr="00935D77">
        <w:rPr>
          <w:rFonts w:ascii="Times New Roman" w:hAnsi="Times New Roman" w:cs="Times New Roman"/>
          <w:sz w:val="24"/>
          <w:szCs w:val="24"/>
          <w:lang w:val="en-GB"/>
        </w:rPr>
        <w:t xml:space="preserve"> association between gender inequality and vaccine coverage</w:t>
      </w:r>
      <w:r w:rsidR="00C82B73" w:rsidRPr="00935D77">
        <w:rPr>
          <w:rFonts w:ascii="Times New Roman" w:hAnsi="Times New Roman" w:cs="Times New Roman"/>
          <w:sz w:val="24"/>
          <w:szCs w:val="24"/>
          <w:lang w:val="en-GB"/>
        </w:rPr>
        <w:t xml:space="preserve"> worldwide</w:t>
      </w:r>
      <w:r w:rsidRPr="00935D77">
        <w:rPr>
          <w:rFonts w:ascii="Times New Roman" w:hAnsi="Times New Roman" w:cs="Times New Roman"/>
          <w:sz w:val="24"/>
          <w:szCs w:val="24"/>
          <w:lang w:val="en-GB"/>
        </w:rPr>
        <w:t xml:space="preserve">, </w:t>
      </w:r>
      <w:r w:rsidR="00C82B73" w:rsidRPr="00935D77">
        <w:rPr>
          <w:rFonts w:ascii="Times New Roman" w:hAnsi="Times New Roman" w:cs="Times New Roman"/>
          <w:sz w:val="24"/>
          <w:szCs w:val="24"/>
          <w:lang w:val="en-GB"/>
        </w:rPr>
        <w:t xml:space="preserve">however </w:t>
      </w:r>
      <w:r w:rsidR="00651B8B">
        <w:rPr>
          <w:rFonts w:ascii="Times New Roman" w:hAnsi="Times New Roman" w:cs="Times New Roman"/>
          <w:sz w:val="24"/>
          <w:szCs w:val="24"/>
          <w:lang w:val="en-GB"/>
        </w:rPr>
        <w:t>it cannot</w:t>
      </w:r>
      <w:r w:rsidR="00C82B73" w:rsidRPr="00935D77">
        <w:rPr>
          <w:rFonts w:ascii="Times New Roman" w:hAnsi="Times New Roman" w:cs="Times New Roman"/>
          <w:sz w:val="24"/>
          <w:szCs w:val="24"/>
          <w:lang w:val="en-GB"/>
        </w:rPr>
        <w:t xml:space="preserve"> demonstrate this within each country. Additionally, </w:t>
      </w:r>
      <w:r w:rsidR="00651B8B">
        <w:rPr>
          <w:rFonts w:ascii="Times New Roman" w:hAnsi="Times New Roman" w:cs="Times New Roman"/>
          <w:sz w:val="24"/>
          <w:szCs w:val="24"/>
          <w:lang w:val="en-GB"/>
        </w:rPr>
        <w:t xml:space="preserve">the </w:t>
      </w:r>
      <w:r w:rsidR="00C82B73" w:rsidRPr="00935D77">
        <w:rPr>
          <w:rFonts w:ascii="Times New Roman" w:hAnsi="Times New Roman" w:cs="Times New Roman"/>
          <w:sz w:val="24"/>
          <w:szCs w:val="24"/>
          <w:lang w:val="en-GB"/>
        </w:rPr>
        <w:t xml:space="preserve">gender inequality index is a new and relative indicator, so it is not necessarily a representative measure for gender inequality. Furthermore, there is </w:t>
      </w:r>
      <w:r w:rsidR="00A64C31" w:rsidRPr="00935D77">
        <w:rPr>
          <w:rFonts w:ascii="Times New Roman" w:hAnsi="Times New Roman" w:cs="Times New Roman"/>
          <w:sz w:val="24"/>
          <w:szCs w:val="24"/>
          <w:lang w:val="en-GB"/>
        </w:rPr>
        <w:t xml:space="preserve">a </w:t>
      </w:r>
      <w:r w:rsidR="00C82B73" w:rsidRPr="00935D77">
        <w:rPr>
          <w:rFonts w:ascii="Times New Roman" w:hAnsi="Times New Roman" w:cs="Times New Roman"/>
          <w:sz w:val="24"/>
          <w:szCs w:val="24"/>
          <w:lang w:val="en-GB"/>
        </w:rPr>
        <w:t>possibility all independent variables were not included in th</w:t>
      </w:r>
      <w:r w:rsidR="006D745D" w:rsidRPr="00935D77">
        <w:rPr>
          <w:rFonts w:ascii="Times New Roman" w:hAnsi="Times New Roman" w:cs="Times New Roman"/>
          <w:sz w:val="24"/>
          <w:szCs w:val="24"/>
          <w:lang w:val="en-GB"/>
        </w:rPr>
        <w:t xml:space="preserve">is </w:t>
      </w:r>
      <w:r w:rsidR="00C82B73" w:rsidRPr="00935D77">
        <w:rPr>
          <w:rFonts w:ascii="Times New Roman" w:hAnsi="Times New Roman" w:cs="Times New Roman"/>
          <w:sz w:val="24"/>
          <w:szCs w:val="24"/>
          <w:lang w:val="en-GB"/>
        </w:rPr>
        <w:t xml:space="preserve">research </w:t>
      </w:r>
      <w:r w:rsidR="00E606A5" w:rsidRPr="00935D77">
        <w:rPr>
          <w:rFonts w:ascii="Times New Roman" w:hAnsi="Times New Roman" w:cs="Times New Roman"/>
          <w:sz w:val="24"/>
          <w:szCs w:val="24"/>
          <w:lang w:val="en-GB"/>
        </w:rPr>
        <w:t xml:space="preserve">though all variables took </w:t>
      </w:r>
      <w:r w:rsidR="00651B8B" w:rsidRPr="00935D77">
        <w:rPr>
          <w:rFonts w:ascii="Times New Roman" w:hAnsi="Times New Roman" w:cs="Times New Roman"/>
          <w:sz w:val="24"/>
          <w:szCs w:val="24"/>
          <w:lang w:val="en-GB"/>
        </w:rPr>
        <w:t xml:space="preserve">as much </w:t>
      </w:r>
      <w:r w:rsidR="00E606A5" w:rsidRPr="00935D77">
        <w:rPr>
          <w:rFonts w:ascii="Times New Roman" w:hAnsi="Times New Roman" w:cs="Times New Roman"/>
          <w:sz w:val="24"/>
          <w:szCs w:val="24"/>
          <w:lang w:val="en-GB"/>
        </w:rPr>
        <w:t xml:space="preserve">into account as possible through </w:t>
      </w:r>
      <w:r w:rsidR="00651B8B">
        <w:rPr>
          <w:rFonts w:ascii="Times New Roman" w:hAnsi="Times New Roman" w:cs="Times New Roman"/>
          <w:sz w:val="24"/>
          <w:szCs w:val="24"/>
          <w:lang w:val="en-GB"/>
        </w:rPr>
        <w:t xml:space="preserve">the </w:t>
      </w:r>
      <w:r w:rsidR="00E606A5" w:rsidRPr="00935D77">
        <w:rPr>
          <w:rFonts w:ascii="Times New Roman" w:hAnsi="Times New Roman" w:cs="Times New Roman"/>
          <w:sz w:val="24"/>
          <w:szCs w:val="24"/>
          <w:lang w:val="en-GB"/>
        </w:rPr>
        <w:t>literature review</w:t>
      </w:r>
      <w:r w:rsidR="00A64C31" w:rsidRPr="00935D77">
        <w:rPr>
          <w:rFonts w:ascii="Times New Roman" w:hAnsi="Times New Roman" w:cs="Times New Roman"/>
          <w:sz w:val="24"/>
          <w:szCs w:val="24"/>
          <w:lang w:val="en-GB"/>
        </w:rPr>
        <w:t>. Finally,</w:t>
      </w:r>
      <w:r w:rsidR="00C82B73" w:rsidRPr="00935D77">
        <w:rPr>
          <w:rFonts w:ascii="Times New Roman" w:hAnsi="Times New Roman" w:cs="Times New Roman"/>
          <w:sz w:val="24"/>
          <w:szCs w:val="24"/>
          <w:lang w:val="en-GB"/>
        </w:rPr>
        <w:t xml:space="preserve"> </w:t>
      </w:r>
      <w:r w:rsidR="00651B8B" w:rsidRPr="00935D77">
        <w:rPr>
          <w:rFonts w:ascii="Times New Roman" w:hAnsi="Times New Roman" w:cs="Times New Roman"/>
          <w:sz w:val="24"/>
          <w:szCs w:val="24"/>
          <w:lang w:val="en-GB"/>
        </w:rPr>
        <w:t>only q</w:t>
      </w:r>
      <w:r w:rsidR="00A1681A">
        <w:rPr>
          <w:rFonts w:ascii="Times New Roman" w:hAnsi="Times New Roman" w:cs="Times New Roman"/>
          <w:sz w:val="24"/>
          <w:szCs w:val="24"/>
          <w:lang w:val="en-GB"/>
        </w:rPr>
        <w:t>uantitative</w:t>
      </w:r>
      <w:r w:rsidR="00651B8B" w:rsidRPr="00935D77">
        <w:rPr>
          <w:rFonts w:ascii="Times New Roman" w:hAnsi="Times New Roman" w:cs="Times New Roman"/>
          <w:sz w:val="24"/>
          <w:szCs w:val="24"/>
          <w:lang w:val="en-GB"/>
        </w:rPr>
        <w:t xml:space="preserve"> research was conducted </w:t>
      </w:r>
      <w:r w:rsidR="00C82B73" w:rsidRPr="00935D77">
        <w:rPr>
          <w:rFonts w:ascii="Times New Roman" w:hAnsi="Times New Roman" w:cs="Times New Roman"/>
          <w:sz w:val="24"/>
          <w:szCs w:val="24"/>
          <w:lang w:val="en-GB"/>
        </w:rPr>
        <w:t>in this study, thus</w:t>
      </w:r>
      <w:r w:rsidR="00A64C31" w:rsidRPr="00935D77">
        <w:rPr>
          <w:rFonts w:ascii="Times New Roman" w:hAnsi="Times New Roman" w:cs="Times New Roman"/>
          <w:sz w:val="24"/>
          <w:szCs w:val="24"/>
          <w:lang w:val="en-GB"/>
        </w:rPr>
        <w:t xml:space="preserve"> the establishment of effective intervention</w:t>
      </w:r>
      <w:r w:rsidR="006D745D" w:rsidRPr="00935D77">
        <w:rPr>
          <w:rFonts w:ascii="Times New Roman" w:hAnsi="Times New Roman" w:cs="Times New Roman"/>
          <w:sz w:val="24"/>
          <w:szCs w:val="24"/>
          <w:lang w:val="en-GB"/>
        </w:rPr>
        <w:t>s</w:t>
      </w:r>
      <w:r w:rsidR="00A64C31" w:rsidRPr="00935D77">
        <w:rPr>
          <w:rFonts w:ascii="Times New Roman" w:hAnsi="Times New Roman" w:cs="Times New Roman"/>
          <w:sz w:val="24"/>
          <w:szCs w:val="24"/>
          <w:lang w:val="en-GB"/>
        </w:rPr>
        <w:t xml:space="preserve"> cannot be indicated</w:t>
      </w:r>
      <w:r w:rsidR="00651B8B">
        <w:rPr>
          <w:rFonts w:ascii="Times New Roman" w:hAnsi="Times New Roman" w:cs="Times New Roman"/>
          <w:sz w:val="24"/>
          <w:szCs w:val="24"/>
          <w:lang w:val="en-GB"/>
        </w:rPr>
        <w:t>,</w:t>
      </w:r>
      <w:r w:rsidR="00A64C31" w:rsidRPr="00935D77">
        <w:rPr>
          <w:rFonts w:ascii="Times New Roman" w:hAnsi="Times New Roman" w:cs="Times New Roman"/>
          <w:sz w:val="24"/>
          <w:szCs w:val="24"/>
          <w:lang w:val="en-GB"/>
        </w:rPr>
        <w:t xml:space="preserve"> although it can </w:t>
      </w:r>
      <w:r w:rsidR="0065328A">
        <w:rPr>
          <w:rFonts w:ascii="Times New Roman" w:hAnsi="Times New Roman" w:cs="Times New Roman"/>
          <w:sz w:val="24"/>
          <w:szCs w:val="24"/>
          <w:lang w:val="en-GB"/>
        </w:rPr>
        <w:t xml:space="preserve">be </w:t>
      </w:r>
      <w:r w:rsidR="00A64C31" w:rsidRPr="00935D77">
        <w:rPr>
          <w:rFonts w:ascii="Times New Roman" w:hAnsi="Times New Roman" w:cs="Times New Roman"/>
          <w:sz w:val="24"/>
          <w:szCs w:val="24"/>
          <w:lang w:val="en-GB"/>
        </w:rPr>
        <w:t>mention</w:t>
      </w:r>
      <w:r w:rsidR="0065328A">
        <w:rPr>
          <w:rFonts w:ascii="Times New Roman" w:hAnsi="Times New Roman" w:cs="Times New Roman"/>
          <w:sz w:val="24"/>
          <w:szCs w:val="24"/>
          <w:lang w:val="en-GB"/>
        </w:rPr>
        <w:t>ed</w:t>
      </w:r>
      <w:r w:rsidR="00A64C31" w:rsidRPr="00935D77">
        <w:rPr>
          <w:rFonts w:ascii="Times New Roman" w:hAnsi="Times New Roman" w:cs="Times New Roman"/>
          <w:sz w:val="24"/>
          <w:szCs w:val="24"/>
          <w:lang w:val="en-GB"/>
        </w:rPr>
        <w:t xml:space="preserve"> that gender inequality influence</w:t>
      </w:r>
      <w:r w:rsidR="0065328A">
        <w:rPr>
          <w:rFonts w:ascii="Times New Roman" w:hAnsi="Times New Roman" w:cs="Times New Roman"/>
          <w:sz w:val="24"/>
          <w:szCs w:val="24"/>
          <w:lang w:val="en-GB"/>
        </w:rPr>
        <w:t>s</w:t>
      </w:r>
      <w:r w:rsidR="00A64C31" w:rsidRPr="00935D77">
        <w:rPr>
          <w:rFonts w:ascii="Times New Roman" w:hAnsi="Times New Roman" w:cs="Times New Roman"/>
          <w:sz w:val="24"/>
          <w:szCs w:val="24"/>
          <w:lang w:val="en-GB"/>
        </w:rPr>
        <w:t xml:space="preserve"> vaccine coverage and </w:t>
      </w:r>
      <w:r w:rsidR="00651B8B">
        <w:rPr>
          <w:rFonts w:ascii="Times New Roman" w:hAnsi="Times New Roman" w:cs="Times New Roman"/>
          <w:sz w:val="24"/>
          <w:szCs w:val="24"/>
          <w:lang w:val="en-GB"/>
        </w:rPr>
        <w:t>resolving</w:t>
      </w:r>
      <w:r w:rsidR="00A64C31" w:rsidRPr="00935D77">
        <w:rPr>
          <w:rFonts w:ascii="Times New Roman" w:hAnsi="Times New Roman" w:cs="Times New Roman"/>
          <w:sz w:val="24"/>
          <w:szCs w:val="24"/>
          <w:lang w:val="en-GB"/>
        </w:rPr>
        <w:t xml:space="preserve"> gender inequality issues </w:t>
      </w:r>
      <w:r w:rsidR="00651B8B">
        <w:rPr>
          <w:rFonts w:ascii="Times New Roman" w:hAnsi="Times New Roman" w:cs="Times New Roman"/>
          <w:sz w:val="24"/>
          <w:szCs w:val="24"/>
          <w:lang w:val="en-GB"/>
        </w:rPr>
        <w:t xml:space="preserve">is essential </w:t>
      </w:r>
      <w:r w:rsidR="00A64C31" w:rsidRPr="00935D77">
        <w:rPr>
          <w:rFonts w:ascii="Times New Roman" w:hAnsi="Times New Roman" w:cs="Times New Roman"/>
          <w:sz w:val="24"/>
          <w:szCs w:val="24"/>
          <w:lang w:val="en-GB"/>
        </w:rPr>
        <w:t>to i</w:t>
      </w:r>
      <w:r w:rsidR="006D745D" w:rsidRPr="00935D77">
        <w:rPr>
          <w:rFonts w:ascii="Times New Roman" w:hAnsi="Times New Roman" w:cs="Times New Roman"/>
          <w:sz w:val="24"/>
          <w:szCs w:val="24"/>
          <w:lang w:val="en-GB"/>
        </w:rPr>
        <w:t>mprov</w:t>
      </w:r>
      <w:r w:rsidR="00651B8B">
        <w:rPr>
          <w:rFonts w:ascii="Times New Roman" w:hAnsi="Times New Roman" w:cs="Times New Roman"/>
          <w:sz w:val="24"/>
          <w:szCs w:val="24"/>
          <w:lang w:val="en-GB"/>
        </w:rPr>
        <w:t xml:space="preserve">ing </w:t>
      </w:r>
      <w:r w:rsidR="006D745D" w:rsidRPr="00935D77">
        <w:rPr>
          <w:rFonts w:ascii="Times New Roman" w:hAnsi="Times New Roman" w:cs="Times New Roman"/>
          <w:sz w:val="24"/>
          <w:szCs w:val="24"/>
          <w:lang w:val="en-GB"/>
        </w:rPr>
        <w:t>vaccine coverage</w:t>
      </w:r>
      <w:r w:rsidR="00A64C31" w:rsidRPr="00935D77">
        <w:rPr>
          <w:rFonts w:ascii="Times New Roman" w:hAnsi="Times New Roman" w:cs="Times New Roman"/>
          <w:sz w:val="24"/>
          <w:szCs w:val="24"/>
          <w:lang w:val="en-GB"/>
        </w:rPr>
        <w:t xml:space="preserve">. </w:t>
      </w:r>
      <w:r w:rsidR="006D745D" w:rsidRPr="00935D77">
        <w:rPr>
          <w:rFonts w:ascii="Times New Roman" w:hAnsi="Times New Roman" w:cs="Times New Roman"/>
          <w:sz w:val="24"/>
          <w:szCs w:val="24"/>
          <w:lang w:val="en-GB"/>
        </w:rPr>
        <w:t xml:space="preserve">In the future, </w:t>
      </w:r>
      <w:r w:rsidR="009651FA" w:rsidRPr="00935D77">
        <w:rPr>
          <w:rFonts w:ascii="Times New Roman" w:hAnsi="Times New Roman" w:cs="Times New Roman"/>
          <w:sz w:val="24"/>
          <w:szCs w:val="24"/>
          <w:lang w:val="en-GB"/>
        </w:rPr>
        <w:t>qualitative research</w:t>
      </w:r>
      <w:r w:rsidR="00BD4904" w:rsidRPr="00935D77">
        <w:rPr>
          <w:rFonts w:ascii="Times New Roman" w:hAnsi="Times New Roman" w:cs="Times New Roman"/>
          <w:sz w:val="24"/>
          <w:szCs w:val="24"/>
          <w:lang w:val="en-GB"/>
        </w:rPr>
        <w:t>, such as a</w:t>
      </w:r>
      <w:r w:rsidR="002C6EE0" w:rsidRPr="00935D77">
        <w:rPr>
          <w:rFonts w:ascii="Times New Roman" w:hAnsi="Times New Roman" w:cs="Times New Roman"/>
          <w:sz w:val="24"/>
          <w:szCs w:val="24"/>
          <w:lang w:val="en-GB"/>
        </w:rPr>
        <w:t xml:space="preserve"> </w:t>
      </w:r>
      <w:r w:rsidR="00BD4904" w:rsidRPr="00935D77">
        <w:rPr>
          <w:rFonts w:ascii="Times New Roman" w:hAnsi="Times New Roman" w:cs="Times New Roman"/>
          <w:sz w:val="24"/>
          <w:szCs w:val="24"/>
          <w:lang w:val="en-GB"/>
        </w:rPr>
        <w:t>narrative research focusing on individuals in a certain country</w:t>
      </w:r>
      <w:r w:rsidR="0065328A">
        <w:rPr>
          <w:rFonts w:ascii="Times New Roman" w:hAnsi="Times New Roman" w:cs="Times New Roman"/>
          <w:sz w:val="24"/>
          <w:szCs w:val="24"/>
          <w:lang w:val="en-GB"/>
        </w:rPr>
        <w:t>,</w:t>
      </w:r>
      <w:r w:rsidR="00BD4904" w:rsidRPr="00935D77">
        <w:rPr>
          <w:rFonts w:ascii="Times New Roman" w:hAnsi="Times New Roman" w:cs="Times New Roman"/>
          <w:sz w:val="24"/>
          <w:szCs w:val="24"/>
          <w:lang w:val="en-GB"/>
        </w:rPr>
        <w:t xml:space="preserve"> should</w:t>
      </w:r>
      <w:r w:rsidR="002C6EE0" w:rsidRPr="00935D77">
        <w:rPr>
          <w:rFonts w:ascii="Times New Roman" w:hAnsi="Times New Roman" w:cs="Times New Roman"/>
          <w:sz w:val="24"/>
          <w:szCs w:val="24"/>
          <w:lang w:val="en-GB"/>
        </w:rPr>
        <w:t xml:space="preserve"> be</w:t>
      </w:r>
      <w:r w:rsidR="00BD4904" w:rsidRPr="00935D77">
        <w:rPr>
          <w:rFonts w:ascii="Times New Roman" w:hAnsi="Times New Roman" w:cs="Times New Roman"/>
          <w:sz w:val="24"/>
          <w:szCs w:val="24"/>
          <w:lang w:val="en-GB"/>
        </w:rPr>
        <w:t xml:space="preserve"> explore</w:t>
      </w:r>
      <w:r w:rsidR="002C6EE0" w:rsidRPr="00935D77">
        <w:rPr>
          <w:rFonts w:ascii="Times New Roman" w:hAnsi="Times New Roman" w:cs="Times New Roman"/>
          <w:sz w:val="24"/>
          <w:szCs w:val="24"/>
          <w:lang w:val="en-GB"/>
        </w:rPr>
        <w:t>d</w:t>
      </w:r>
      <w:r w:rsidR="00BD4904" w:rsidRPr="00935D77">
        <w:rPr>
          <w:rFonts w:ascii="Times New Roman" w:hAnsi="Times New Roman" w:cs="Times New Roman"/>
          <w:sz w:val="24"/>
          <w:szCs w:val="24"/>
          <w:lang w:val="en-GB"/>
        </w:rPr>
        <w:t xml:space="preserve"> </w:t>
      </w:r>
      <w:r w:rsidR="00762E54" w:rsidRPr="00935D77">
        <w:rPr>
          <w:rFonts w:ascii="Times New Roman" w:hAnsi="Times New Roman" w:cs="Times New Roman"/>
          <w:sz w:val="24"/>
          <w:szCs w:val="24"/>
          <w:lang w:val="en-GB"/>
        </w:rPr>
        <w:t xml:space="preserve">to </w:t>
      </w:r>
      <w:r w:rsidR="0065328A">
        <w:rPr>
          <w:rFonts w:ascii="Times New Roman" w:hAnsi="Times New Roman" w:cs="Times New Roman"/>
          <w:sz w:val="24"/>
          <w:szCs w:val="24"/>
          <w:lang w:val="en-GB"/>
        </w:rPr>
        <w:t>shed light on</w:t>
      </w:r>
      <w:r w:rsidR="0065328A" w:rsidRPr="00935D77">
        <w:rPr>
          <w:rFonts w:ascii="Times New Roman" w:hAnsi="Times New Roman" w:cs="Times New Roman"/>
          <w:sz w:val="24"/>
          <w:szCs w:val="24"/>
          <w:lang w:val="en-GB"/>
        </w:rPr>
        <w:t xml:space="preserve"> </w:t>
      </w:r>
      <w:r w:rsidR="00762E54" w:rsidRPr="00935D77">
        <w:rPr>
          <w:rFonts w:ascii="Times New Roman" w:hAnsi="Times New Roman" w:cs="Times New Roman"/>
          <w:sz w:val="24"/>
          <w:szCs w:val="24"/>
          <w:lang w:val="en-GB"/>
        </w:rPr>
        <w:t xml:space="preserve">the contexts behind </w:t>
      </w:r>
      <w:r w:rsidR="002C6EE0" w:rsidRPr="00935D77">
        <w:rPr>
          <w:rFonts w:ascii="Times New Roman" w:hAnsi="Times New Roman" w:cs="Times New Roman"/>
          <w:sz w:val="24"/>
          <w:szCs w:val="24"/>
          <w:lang w:val="en-GB"/>
        </w:rPr>
        <w:t xml:space="preserve">the gender inequality issues and also </w:t>
      </w:r>
      <w:r w:rsidR="00762E54" w:rsidRPr="00935D77">
        <w:rPr>
          <w:rFonts w:ascii="Times New Roman" w:hAnsi="Times New Roman" w:cs="Times New Roman"/>
          <w:sz w:val="24"/>
          <w:szCs w:val="24"/>
          <w:lang w:val="en-GB"/>
        </w:rPr>
        <w:t xml:space="preserve">vaccine </w:t>
      </w:r>
      <w:r w:rsidR="002C6EE0" w:rsidRPr="00935D77">
        <w:rPr>
          <w:rFonts w:ascii="Times New Roman" w:hAnsi="Times New Roman" w:cs="Times New Roman"/>
          <w:sz w:val="24"/>
          <w:szCs w:val="24"/>
          <w:lang w:val="en-GB"/>
        </w:rPr>
        <w:t>hesitancy</w:t>
      </w:r>
      <w:r w:rsidR="009651FA" w:rsidRPr="00935D77">
        <w:rPr>
          <w:rFonts w:ascii="Times New Roman" w:hAnsi="Times New Roman" w:cs="Times New Roman"/>
          <w:sz w:val="24"/>
          <w:szCs w:val="24"/>
          <w:lang w:val="en-GB"/>
        </w:rPr>
        <w:t>, particularly in HIC and MIC</w:t>
      </w:r>
      <w:r w:rsidR="002C6EE0" w:rsidRPr="00935D77">
        <w:rPr>
          <w:rFonts w:ascii="Times New Roman" w:hAnsi="Times New Roman" w:cs="Times New Roman"/>
          <w:sz w:val="24"/>
          <w:szCs w:val="24"/>
          <w:lang w:val="en-GB"/>
        </w:rPr>
        <w:t>. Integrating this study and future study including individual</w:t>
      </w:r>
      <w:r w:rsidR="0065328A">
        <w:rPr>
          <w:rFonts w:ascii="Times New Roman" w:hAnsi="Times New Roman" w:cs="Times New Roman"/>
          <w:sz w:val="24"/>
          <w:szCs w:val="24"/>
          <w:lang w:val="en-GB"/>
        </w:rPr>
        <w:t xml:space="preserve">-level </w:t>
      </w:r>
      <w:r w:rsidR="002C6EE0" w:rsidRPr="00935D77">
        <w:rPr>
          <w:rFonts w:ascii="Times New Roman" w:hAnsi="Times New Roman" w:cs="Times New Roman"/>
          <w:sz w:val="24"/>
          <w:szCs w:val="24"/>
          <w:lang w:val="en-GB"/>
        </w:rPr>
        <w:t>research would be a clue to address</w:t>
      </w:r>
      <w:r w:rsidR="0065328A">
        <w:rPr>
          <w:rFonts w:ascii="Times New Roman" w:hAnsi="Times New Roman" w:cs="Times New Roman"/>
          <w:sz w:val="24"/>
          <w:szCs w:val="24"/>
          <w:lang w:val="en-GB"/>
        </w:rPr>
        <w:t>ing</w:t>
      </w:r>
      <w:r w:rsidR="002C6EE0" w:rsidRPr="00935D77">
        <w:rPr>
          <w:rFonts w:ascii="Times New Roman" w:hAnsi="Times New Roman" w:cs="Times New Roman"/>
          <w:sz w:val="24"/>
          <w:szCs w:val="24"/>
          <w:lang w:val="en-GB"/>
        </w:rPr>
        <w:t xml:space="preserve"> the issues of vaccine coverage and might be useful </w:t>
      </w:r>
      <w:r w:rsidR="0065328A">
        <w:rPr>
          <w:rFonts w:ascii="Times New Roman" w:hAnsi="Times New Roman" w:cs="Times New Roman"/>
          <w:sz w:val="24"/>
          <w:szCs w:val="24"/>
          <w:lang w:val="en-GB"/>
        </w:rPr>
        <w:t>for devising</w:t>
      </w:r>
      <w:r w:rsidR="002C6EE0" w:rsidRPr="00935D77">
        <w:rPr>
          <w:rFonts w:ascii="Times New Roman" w:hAnsi="Times New Roman" w:cs="Times New Roman"/>
          <w:sz w:val="24"/>
          <w:szCs w:val="24"/>
          <w:lang w:val="en-GB"/>
        </w:rPr>
        <w:t xml:space="preserve"> effective </w:t>
      </w:r>
      <w:r w:rsidR="0065328A">
        <w:rPr>
          <w:rFonts w:ascii="Times New Roman" w:hAnsi="Times New Roman" w:cs="Times New Roman"/>
          <w:sz w:val="24"/>
          <w:szCs w:val="24"/>
          <w:lang w:val="en-GB"/>
        </w:rPr>
        <w:t>policy-</w:t>
      </w:r>
      <w:r w:rsidR="0065328A" w:rsidRPr="00935D77">
        <w:rPr>
          <w:rFonts w:ascii="Times New Roman" w:hAnsi="Times New Roman" w:cs="Times New Roman"/>
          <w:sz w:val="24"/>
          <w:szCs w:val="24"/>
          <w:lang w:val="en-GB"/>
        </w:rPr>
        <w:t>making</w:t>
      </w:r>
      <w:r w:rsidR="0065328A">
        <w:rPr>
          <w:rFonts w:ascii="Times New Roman" w:hAnsi="Times New Roman" w:cs="Times New Roman"/>
          <w:sz w:val="24"/>
          <w:szCs w:val="24"/>
          <w:lang w:val="en-GB"/>
        </w:rPr>
        <w:t xml:space="preserve"> </w:t>
      </w:r>
      <w:r w:rsidR="002C6EE0" w:rsidRPr="00935D77">
        <w:rPr>
          <w:rFonts w:ascii="Times New Roman" w:hAnsi="Times New Roman" w:cs="Times New Roman"/>
          <w:sz w:val="24"/>
          <w:szCs w:val="24"/>
          <w:lang w:val="en-GB"/>
        </w:rPr>
        <w:t>strategies</w:t>
      </w:r>
      <w:commentRangeStart w:id="2"/>
      <w:commentRangeEnd w:id="2"/>
      <w:r w:rsidR="002C6EE0" w:rsidRPr="00935D77">
        <w:rPr>
          <w:rFonts w:ascii="Times New Roman" w:hAnsi="Times New Roman" w:cs="Times New Roman"/>
          <w:sz w:val="24"/>
          <w:szCs w:val="24"/>
          <w:lang w:val="en-GB"/>
        </w:rPr>
        <w:t xml:space="preserve">. </w:t>
      </w:r>
      <w:r w:rsidR="00A64C31" w:rsidRPr="00935D77">
        <w:rPr>
          <w:rFonts w:ascii="Times New Roman" w:hAnsi="Times New Roman" w:cs="Times New Roman"/>
          <w:sz w:val="24"/>
          <w:szCs w:val="24"/>
          <w:lang w:val="en-GB"/>
        </w:rPr>
        <w:t xml:space="preserve">   </w:t>
      </w:r>
      <w:r w:rsidR="00C82B73" w:rsidRPr="00935D77">
        <w:rPr>
          <w:rFonts w:ascii="Times New Roman" w:hAnsi="Times New Roman" w:cs="Times New Roman"/>
          <w:sz w:val="24"/>
          <w:szCs w:val="24"/>
          <w:lang w:val="en-GB"/>
        </w:rPr>
        <w:t xml:space="preserve">    </w:t>
      </w:r>
      <w:r w:rsidRPr="00935D77">
        <w:rPr>
          <w:rFonts w:ascii="Times New Roman" w:hAnsi="Times New Roman" w:cs="Times New Roman"/>
          <w:sz w:val="24"/>
          <w:szCs w:val="24"/>
          <w:lang w:val="en-GB"/>
        </w:rPr>
        <w:t xml:space="preserve"> </w:t>
      </w:r>
    </w:p>
    <w:p w14:paraId="16F39BC6" w14:textId="77777777" w:rsidR="00B55918" w:rsidRPr="00935D77" w:rsidRDefault="00B55918" w:rsidP="009D24D2">
      <w:pPr>
        <w:spacing w:line="360" w:lineRule="auto"/>
        <w:jc w:val="left"/>
        <w:rPr>
          <w:rFonts w:ascii="Times New Roman" w:hAnsi="Times New Roman" w:cs="Times New Roman"/>
          <w:b/>
          <w:sz w:val="28"/>
          <w:szCs w:val="28"/>
          <w:lang w:val="en-GB"/>
        </w:rPr>
      </w:pPr>
    </w:p>
    <w:p w14:paraId="341D471E" w14:textId="77777777" w:rsidR="005D306E" w:rsidRPr="00935D77" w:rsidRDefault="005D306E" w:rsidP="009D24D2">
      <w:pPr>
        <w:spacing w:line="360" w:lineRule="auto"/>
        <w:jc w:val="left"/>
        <w:rPr>
          <w:rFonts w:ascii="Times New Roman" w:hAnsi="Times New Roman" w:cs="Times New Roman"/>
          <w:b/>
          <w:sz w:val="28"/>
          <w:szCs w:val="28"/>
          <w:lang w:val="en-GB"/>
        </w:rPr>
      </w:pPr>
    </w:p>
    <w:p w14:paraId="77E41355" w14:textId="7ED5B9C4" w:rsidR="002A7F7B" w:rsidRPr="00935D77" w:rsidRDefault="00783C4E" w:rsidP="009D24D2">
      <w:pPr>
        <w:spacing w:line="360" w:lineRule="auto"/>
        <w:jc w:val="left"/>
        <w:rPr>
          <w:rFonts w:ascii="Times New Roman" w:hAnsi="Times New Roman" w:cs="Times New Roman"/>
          <w:b/>
          <w:sz w:val="28"/>
          <w:szCs w:val="28"/>
          <w:lang w:val="en-GB"/>
        </w:rPr>
      </w:pPr>
      <w:r w:rsidRPr="00935D77">
        <w:rPr>
          <w:rFonts w:ascii="Times New Roman" w:hAnsi="Times New Roman" w:cs="Times New Roman"/>
          <w:b/>
          <w:sz w:val="28"/>
          <w:szCs w:val="28"/>
          <w:lang w:val="en-GB"/>
        </w:rPr>
        <w:t>C</w:t>
      </w:r>
      <w:r w:rsidR="002A7F7B" w:rsidRPr="00935D77">
        <w:rPr>
          <w:rFonts w:ascii="Times New Roman" w:hAnsi="Times New Roman" w:cs="Times New Roman" w:hint="eastAsia"/>
          <w:b/>
          <w:sz w:val="28"/>
          <w:szCs w:val="28"/>
          <w:lang w:val="en-GB"/>
        </w:rPr>
        <w:t xml:space="preserve">onclusion </w:t>
      </w:r>
    </w:p>
    <w:p w14:paraId="15FA207F" w14:textId="3BA922EC" w:rsidR="00DA4A28" w:rsidRPr="00935D77" w:rsidRDefault="00A5537E"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hint="eastAsia"/>
          <w:b/>
          <w:sz w:val="28"/>
          <w:szCs w:val="28"/>
          <w:lang w:val="en-GB"/>
        </w:rPr>
        <w:t xml:space="preserve"> </w:t>
      </w:r>
      <w:r w:rsidR="00761A5E" w:rsidRPr="00935D77">
        <w:rPr>
          <w:rFonts w:ascii="Times New Roman" w:hAnsi="Times New Roman" w:cs="Times New Roman"/>
          <w:sz w:val="24"/>
          <w:szCs w:val="24"/>
          <w:lang w:val="en-GB"/>
        </w:rPr>
        <w:t xml:space="preserve">This study set out to examine the </w:t>
      </w:r>
      <w:r w:rsidR="0091092A" w:rsidRPr="00935D77">
        <w:rPr>
          <w:rFonts w:ascii="Times New Roman" w:hAnsi="Times New Roman" w:cs="Times New Roman"/>
          <w:sz w:val="24"/>
          <w:szCs w:val="24"/>
          <w:lang w:val="en-GB"/>
        </w:rPr>
        <w:t xml:space="preserve">link </w:t>
      </w:r>
      <w:r w:rsidR="00761A5E" w:rsidRPr="00935D77">
        <w:rPr>
          <w:rFonts w:ascii="Times New Roman" w:hAnsi="Times New Roman" w:cs="Times New Roman"/>
          <w:sz w:val="24"/>
          <w:szCs w:val="24"/>
          <w:lang w:val="en-GB"/>
        </w:rPr>
        <w:t xml:space="preserve">between gender inequality and vaccine coverage </w:t>
      </w:r>
      <w:r w:rsidR="0091092A" w:rsidRPr="00935D77">
        <w:rPr>
          <w:rFonts w:ascii="Times New Roman" w:hAnsi="Times New Roman" w:cs="Times New Roman"/>
          <w:sz w:val="24"/>
          <w:szCs w:val="24"/>
          <w:lang w:val="en-GB"/>
        </w:rPr>
        <w:t>on a global</w:t>
      </w:r>
      <w:r w:rsidR="00761A5E" w:rsidRPr="00935D77">
        <w:rPr>
          <w:rFonts w:ascii="Times New Roman" w:hAnsi="Times New Roman" w:cs="Times New Roman"/>
          <w:sz w:val="24"/>
          <w:szCs w:val="24"/>
          <w:lang w:val="en-GB"/>
        </w:rPr>
        <w:t xml:space="preserve"> scale</w:t>
      </w:r>
      <w:r w:rsidR="00872A5D" w:rsidRPr="00935D77">
        <w:rPr>
          <w:rFonts w:ascii="Times New Roman" w:hAnsi="Times New Roman" w:cs="Times New Roman"/>
          <w:sz w:val="24"/>
          <w:szCs w:val="24"/>
          <w:lang w:val="en-GB"/>
        </w:rPr>
        <w:t>. An</w:t>
      </w:r>
      <w:r w:rsidR="00761A5E" w:rsidRPr="00935D77">
        <w:rPr>
          <w:rFonts w:ascii="Times New Roman" w:hAnsi="Times New Roman" w:cs="Times New Roman"/>
          <w:sz w:val="24"/>
          <w:szCs w:val="24"/>
          <w:lang w:val="en-GB"/>
        </w:rPr>
        <w:t xml:space="preserve"> ecological study was conducted for this analysis. The ecological study has several limitations and the rank of evidence level is not high</w:t>
      </w:r>
      <w:r w:rsidR="00872A5D" w:rsidRPr="00935D77">
        <w:rPr>
          <w:rFonts w:ascii="Times New Roman" w:hAnsi="Times New Roman" w:cs="Times New Roman"/>
          <w:sz w:val="24"/>
          <w:szCs w:val="24"/>
          <w:lang w:val="en-GB"/>
        </w:rPr>
        <w:t>.</w:t>
      </w:r>
      <w:r w:rsidR="00761A5E" w:rsidRPr="00935D77">
        <w:rPr>
          <w:rFonts w:ascii="Times New Roman" w:hAnsi="Times New Roman" w:cs="Times New Roman"/>
          <w:sz w:val="24"/>
          <w:szCs w:val="24"/>
          <w:lang w:val="en-GB"/>
        </w:rPr>
        <w:t xml:space="preserve"> </w:t>
      </w:r>
      <w:r w:rsidR="00872A5D" w:rsidRPr="00935D77">
        <w:rPr>
          <w:rFonts w:ascii="Times New Roman" w:hAnsi="Times New Roman" w:cs="Times New Roman"/>
          <w:sz w:val="24"/>
          <w:szCs w:val="24"/>
          <w:lang w:val="en-GB"/>
        </w:rPr>
        <w:t>H</w:t>
      </w:r>
      <w:r w:rsidR="00761A5E" w:rsidRPr="00935D77">
        <w:rPr>
          <w:rFonts w:ascii="Times New Roman" w:hAnsi="Times New Roman" w:cs="Times New Roman"/>
          <w:sz w:val="24"/>
          <w:szCs w:val="24"/>
          <w:lang w:val="en-GB"/>
        </w:rPr>
        <w:t xml:space="preserve">owever, this is the first </w:t>
      </w:r>
      <w:r w:rsidR="0091727E">
        <w:rPr>
          <w:rFonts w:ascii="Times New Roman" w:hAnsi="Times New Roman" w:cs="Times New Roman"/>
          <w:sz w:val="24"/>
          <w:szCs w:val="24"/>
          <w:lang w:val="en-GB"/>
        </w:rPr>
        <w:t>global-</w:t>
      </w:r>
      <w:r w:rsidR="00761A5E" w:rsidRPr="00935D77">
        <w:rPr>
          <w:rFonts w:ascii="Times New Roman" w:hAnsi="Times New Roman" w:cs="Times New Roman"/>
          <w:sz w:val="24"/>
          <w:szCs w:val="24"/>
          <w:lang w:val="en-GB"/>
        </w:rPr>
        <w:t xml:space="preserve">scale analysis of the association between gender inequality and vaccine coverage. It </w:t>
      </w:r>
      <w:r w:rsidR="0091727E">
        <w:rPr>
          <w:rFonts w:ascii="Times New Roman" w:hAnsi="Times New Roman" w:cs="Times New Roman"/>
          <w:sz w:val="24"/>
          <w:szCs w:val="24"/>
          <w:lang w:val="en-GB"/>
        </w:rPr>
        <w:t>was</w:t>
      </w:r>
      <w:r w:rsidR="00761A5E" w:rsidRPr="00935D77">
        <w:rPr>
          <w:rFonts w:ascii="Times New Roman" w:hAnsi="Times New Roman" w:cs="Times New Roman"/>
          <w:sz w:val="24"/>
          <w:szCs w:val="24"/>
          <w:lang w:val="en-GB"/>
        </w:rPr>
        <w:t xml:space="preserve"> revealed that gender inequality was the only variable </w:t>
      </w:r>
      <w:r w:rsidR="0091727E">
        <w:rPr>
          <w:rFonts w:ascii="Times New Roman" w:hAnsi="Times New Roman" w:cs="Times New Roman"/>
          <w:sz w:val="24"/>
          <w:szCs w:val="24"/>
          <w:lang w:val="en-GB"/>
        </w:rPr>
        <w:t>that</w:t>
      </w:r>
      <w:r w:rsidR="0091727E" w:rsidRPr="00935D77">
        <w:rPr>
          <w:rFonts w:ascii="Times New Roman" w:hAnsi="Times New Roman" w:cs="Times New Roman"/>
          <w:sz w:val="24"/>
          <w:szCs w:val="24"/>
          <w:lang w:val="en-GB"/>
        </w:rPr>
        <w:t xml:space="preserve"> </w:t>
      </w:r>
      <w:r w:rsidR="00761A5E" w:rsidRPr="00935D77">
        <w:rPr>
          <w:rFonts w:ascii="Times New Roman" w:hAnsi="Times New Roman" w:cs="Times New Roman"/>
          <w:sz w:val="24"/>
          <w:szCs w:val="24"/>
          <w:lang w:val="en-GB"/>
        </w:rPr>
        <w:t xml:space="preserve">decreased </w:t>
      </w:r>
      <w:r w:rsidR="00761A5E" w:rsidRPr="00935D77">
        <w:rPr>
          <w:rFonts w:ascii="Times New Roman" w:hAnsi="Times New Roman" w:cs="Times New Roman"/>
          <w:sz w:val="24"/>
          <w:szCs w:val="24"/>
          <w:lang w:val="en-GB"/>
        </w:rPr>
        <w:lastRenderedPageBreak/>
        <w:t xml:space="preserve">DPT3 and Hib3 vaccine coverage worldwide even after </w:t>
      </w:r>
      <w:r w:rsidR="00872A5D" w:rsidRPr="00935D77">
        <w:rPr>
          <w:rFonts w:ascii="Times New Roman" w:hAnsi="Times New Roman" w:cs="Times New Roman"/>
          <w:sz w:val="24"/>
          <w:szCs w:val="24"/>
          <w:lang w:val="en-GB"/>
        </w:rPr>
        <w:t>controlling for other possible explanatory variables</w:t>
      </w:r>
      <w:r w:rsidR="00761A5E" w:rsidRPr="00935D77">
        <w:rPr>
          <w:rFonts w:ascii="Times New Roman" w:hAnsi="Times New Roman" w:cs="Times New Roman"/>
          <w:sz w:val="24"/>
          <w:szCs w:val="24"/>
          <w:lang w:val="en-GB"/>
        </w:rPr>
        <w:t>.</w:t>
      </w:r>
      <w:r w:rsidR="004A4BCB" w:rsidRPr="00935D77">
        <w:rPr>
          <w:rFonts w:ascii="Times New Roman" w:hAnsi="Times New Roman" w:cs="Times New Roman"/>
          <w:sz w:val="24"/>
          <w:szCs w:val="24"/>
          <w:lang w:val="en-GB"/>
        </w:rPr>
        <w:t xml:space="preserve"> Additionally, in LIC or both LIC and LMIC</w:t>
      </w:r>
      <w:r w:rsidR="00872A5D" w:rsidRPr="00935D77">
        <w:rPr>
          <w:rFonts w:ascii="Times New Roman" w:hAnsi="Times New Roman" w:cs="Times New Roman"/>
          <w:sz w:val="24"/>
          <w:szCs w:val="24"/>
          <w:lang w:val="en-GB"/>
        </w:rPr>
        <w:t>,</w:t>
      </w:r>
      <w:r w:rsidR="004A4BCB" w:rsidRPr="00935D77">
        <w:rPr>
          <w:rFonts w:ascii="Times New Roman" w:hAnsi="Times New Roman" w:cs="Times New Roman"/>
          <w:sz w:val="24"/>
          <w:szCs w:val="24"/>
          <w:lang w:val="en-GB"/>
        </w:rPr>
        <w:t xml:space="preserve"> gender inequality </w:t>
      </w:r>
      <w:r w:rsidR="00480DDB">
        <w:rPr>
          <w:rFonts w:ascii="Times New Roman" w:hAnsi="Times New Roman" w:cs="Times New Roman"/>
          <w:sz w:val="24"/>
          <w:szCs w:val="24"/>
          <w:lang w:val="en-GB"/>
        </w:rPr>
        <w:t>is</w:t>
      </w:r>
      <w:r w:rsidR="00480DDB" w:rsidRPr="00935D77">
        <w:rPr>
          <w:rFonts w:ascii="Times New Roman" w:hAnsi="Times New Roman" w:cs="Times New Roman"/>
          <w:sz w:val="24"/>
          <w:szCs w:val="24"/>
          <w:lang w:val="en-GB"/>
        </w:rPr>
        <w:t xml:space="preserve"> </w:t>
      </w:r>
      <w:r w:rsidR="00480DDB">
        <w:rPr>
          <w:rFonts w:ascii="Times New Roman" w:hAnsi="Times New Roman" w:cs="Times New Roman"/>
          <w:sz w:val="24"/>
          <w:szCs w:val="24"/>
          <w:lang w:val="en-GB"/>
        </w:rPr>
        <w:t>also associated with</w:t>
      </w:r>
      <w:r w:rsidR="004A4BCB" w:rsidRPr="00935D77">
        <w:rPr>
          <w:rFonts w:ascii="Times New Roman" w:hAnsi="Times New Roman" w:cs="Times New Roman"/>
          <w:sz w:val="24"/>
          <w:szCs w:val="24"/>
          <w:lang w:val="en-GB"/>
        </w:rPr>
        <w:t xml:space="preserve"> MCV1 and HepB3 coverage; i</w:t>
      </w:r>
      <w:r w:rsidR="00761A5E" w:rsidRPr="00935D77">
        <w:rPr>
          <w:rFonts w:ascii="Times New Roman" w:hAnsi="Times New Roman" w:cs="Times New Roman"/>
          <w:sz w:val="24"/>
          <w:szCs w:val="24"/>
          <w:lang w:val="en-GB"/>
        </w:rPr>
        <w:t xml:space="preserve">n contrast, MCV1 and HepB3 </w:t>
      </w:r>
      <w:r w:rsidR="00480DDB">
        <w:rPr>
          <w:rFonts w:ascii="Times New Roman" w:hAnsi="Times New Roman" w:cs="Times New Roman"/>
          <w:sz w:val="24"/>
          <w:szCs w:val="24"/>
          <w:lang w:val="en-GB"/>
        </w:rPr>
        <w:t xml:space="preserve">did </w:t>
      </w:r>
      <w:r w:rsidR="00761A5E" w:rsidRPr="00935D77">
        <w:rPr>
          <w:rFonts w:ascii="Times New Roman" w:hAnsi="Times New Roman" w:cs="Times New Roman"/>
          <w:sz w:val="24"/>
          <w:szCs w:val="24"/>
          <w:lang w:val="en-GB"/>
        </w:rPr>
        <w:t xml:space="preserve">not show a statistically significant association </w:t>
      </w:r>
      <w:r w:rsidR="004A4BCB" w:rsidRPr="00935D77">
        <w:rPr>
          <w:rFonts w:ascii="Times New Roman" w:hAnsi="Times New Roman" w:cs="Times New Roman"/>
          <w:sz w:val="24"/>
          <w:szCs w:val="24"/>
          <w:lang w:val="en-GB"/>
        </w:rPr>
        <w:t>in HIC and MIC</w:t>
      </w:r>
      <w:r w:rsidR="00761A5E" w:rsidRPr="00935D77">
        <w:rPr>
          <w:rFonts w:ascii="Times New Roman" w:hAnsi="Times New Roman" w:cs="Times New Roman"/>
          <w:sz w:val="24"/>
          <w:szCs w:val="24"/>
          <w:lang w:val="en-GB"/>
        </w:rPr>
        <w:t>. Past research associated with gender inequality and vaccine coverage in one country or low-income countries had shown</w:t>
      </w:r>
      <w:r w:rsidR="00B32372" w:rsidRPr="00935D77">
        <w:rPr>
          <w:rFonts w:ascii="Times New Roman" w:hAnsi="Times New Roman" w:cs="Times New Roman"/>
          <w:sz w:val="24"/>
          <w:szCs w:val="24"/>
          <w:lang w:val="en-GB"/>
        </w:rPr>
        <w:t xml:space="preserve"> that gender inequality </w:t>
      </w:r>
      <w:r w:rsidR="00651B8B">
        <w:rPr>
          <w:rFonts w:ascii="Times New Roman" w:hAnsi="Times New Roman" w:cs="Times New Roman"/>
          <w:sz w:val="24"/>
          <w:szCs w:val="24"/>
          <w:lang w:val="en-GB"/>
        </w:rPr>
        <w:t xml:space="preserve">was </w:t>
      </w:r>
      <w:r w:rsidR="00B32372" w:rsidRPr="00935D77">
        <w:rPr>
          <w:rFonts w:ascii="Times New Roman" w:hAnsi="Times New Roman" w:cs="Times New Roman"/>
          <w:sz w:val="24"/>
          <w:szCs w:val="24"/>
          <w:lang w:val="en-GB"/>
        </w:rPr>
        <w:t>related to DPT3 coverage</w:t>
      </w:r>
      <w:r w:rsidR="00761A5E" w:rsidRPr="00935D77">
        <w:rPr>
          <w:rFonts w:ascii="Times New Roman" w:hAnsi="Times New Roman" w:cs="Times New Roman"/>
          <w:sz w:val="24"/>
          <w:szCs w:val="24"/>
          <w:lang w:val="en-GB"/>
        </w:rPr>
        <w:t xml:space="preserve">, however, </w:t>
      </w:r>
      <w:r w:rsidR="00480DDB">
        <w:rPr>
          <w:rFonts w:ascii="Times New Roman" w:hAnsi="Times New Roman" w:cs="Times New Roman"/>
          <w:sz w:val="24"/>
          <w:szCs w:val="24"/>
          <w:lang w:val="en-GB"/>
        </w:rPr>
        <w:t>it</w:t>
      </w:r>
      <w:r w:rsidR="00480DDB" w:rsidRPr="00935D77">
        <w:rPr>
          <w:rFonts w:ascii="Times New Roman" w:hAnsi="Times New Roman" w:cs="Times New Roman"/>
          <w:sz w:val="24"/>
          <w:szCs w:val="24"/>
          <w:lang w:val="en-GB"/>
        </w:rPr>
        <w:t xml:space="preserve"> </w:t>
      </w:r>
      <w:r w:rsidR="00761A5E" w:rsidRPr="00935D77">
        <w:rPr>
          <w:rFonts w:ascii="Times New Roman" w:hAnsi="Times New Roman" w:cs="Times New Roman"/>
          <w:sz w:val="24"/>
          <w:szCs w:val="24"/>
          <w:lang w:val="en-GB"/>
        </w:rPr>
        <w:t>did no</w:t>
      </w:r>
      <w:r w:rsidR="00525373" w:rsidRPr="00935D77">
        <w:rPr>
          <w:rFonts w:ascii="Times New Roman" w:hAnsi="Times New Roman" w:cs="Times New Roman"/>
          <w:sz w:val="24"/>
          <w:szCs w:val="24"/>
          <w:lang w:val="en-GB"/>
        </w:rPr>
        <w:t>t find and mention the differen</w:t>
      </w:r>
      <w:r w:rsidR="00480DDB">
        <w:rPr>
          <w:rFonts w:ascii="Times New Roman" w:hAnsi="Times New Roman" w:cs="Times New Roman"/>
          <w:sz w:val="24"/>
          <w:szCs w:val="24"/>
          <w:lang w:val="en-GB"/>
        </w:rPr>
        <w:t>t</w:t>
      </w:r>
      <w:r w:rsidR="00525373" w:rsidRPr="00935D77">
        <w:rPr>
          <w:rFonts w:ascii="Times New Roman" w:hAnsi="Times New Roman" w:cs="Times New Roman"/>
          <w:sz w:val="24"/>
          <w:szCs w:val="24"/>
          <w:lang w:val="en-GB"/>
        </w:rPr>
        <w:t xml:space="preserve"> results for each vaccine </w:t>
      </w:r>
      <w:r w:rsidR="00480DDB">
        <w:rPr>
          <w:rFonts w:ascii="Times New Roman" w:hAnsi="Times New Roman" w:cs="Times New Roman"/>
          <w:sz w:val="24"/>
          <w:szCs w:val="24"/>
          <w:lang w:val="en-GB"/>
        </w:rPr>
        <w:t>or discuss</w:t>
      </w:r>
      <w:r w:rsidR="00525373" w:rsidRPr="00935D77">
        <w:rPr>
          <w:rFonts w:ascii="Times New Roman" w:hAnsi="Times New Roman" w:cs="Times New Roman"/>
          <w:sz w:val="24"/>
          <w:szCs w:val="24"/>
          <w:lang w:val="en-GB"/>
        </w:rPr>
        <w:t xml:space="preserve"> worldwide trend</w:t>
      </w:r>
      <w:r w:rsidR="00480DDB">
        <w:rPr>
          <w:rFonts w:ascii="Times New Roman" w:hAnsi="Times New Roman" w:cs="Times New Roman"/>
          <w:sz w:val="24"/>
          <w:szCs w:val="24"/>
          <w:lang w:val="en-GB"/>
        </w:rPr>
        <w:t>s</w:t>
      </w:r>
      <w:r w:rsidR="00525373" w:rsidRPr="00935D77">
        <w:rPr>
          <w:rFonts w:ascii="Times New Roman" w:hAnsi="Times New Roman" w:cs="Times New Roman"/>
          <w:sz w:val="24"/>
          <w:szCs w:val="24"/>
          <w:lang w:val="en-GB"/>
        </w:rPr>
        <w:t>.</w:t>
      </w:r>
      <w:r w:rsidR="00761A5E" w:rsidRPr="00935D77">
        <w:rPr>
          <w:rFonts w:ascii="Times New Roman" w:hAnsi="Times New Roman" w:cs="Times New Roman"/>
          <w:sz w:val="24"/>
          <w:szCs w:val="24"/>
          <w:lang w:val="en-GB"/>
        </w:rPr>
        <w:t xml:space="preserve"> </w:t>
      </w:r>
      <w:r w:rsidR="00525373" w:rsidRPr="00935D77">
        <w:rPr>
          <w:rFonts w:ascii="Times New Roman" w:hAnsi="Times New Roman" w:cs="Times New Roman"/>
          <w:sz w:val="24"/>
          <w:szCs w:val="24"/>
          <w:lang w:val="en-GB"/>
        </w:rPr>
        <w:t>T</w:t>
      </w:r>
      <w:r w:rsidR="00761A5E" w:rsidRPr="00935D77">
        <w:rPr>
          <w:rFonts w:ascii="Times New Roman" w:hAnsi="Times New Roman" w:cs="Times New Roman"/>
          <w:sz w:val="24"/>
          <w:szCs w:val="24"/>
          <w:lang w:val="en-GB"/>
        </w:rPr>
        <w:t xml:space="preserve">his worldwide scale </w:t>
      </w:r>
      <w:r w:rsidR="00DA4A28" w:rsidRPr="00935D77">
        <w:rPr>
          <w:rFonts w:ascii="Times New Roman" w:hAnsi="Times New Roman" w:cs="Times New Roman"/>
          <w:sz w:val="24"/>
          <w:szCs w:val="24"/>
          <w:lang w:val="en-GB"/>
        </w:rPr>
        <w:t xml:space="preserve">ecological </w:t>
      </w:r>
      <w:r w:rsidR="00761A5E" w:rsidRPr="00935D77">
        <w:rPr>
          <w:rFonts w:ascii="Times New Roman" w:hAnsi="Times New Roman" w:cs="Times New Roman"/>
          <w:sz w:val="24"/>
          <w:szCs w:val="24"/>
          <w:lang w:val="en-GB"/>
        </w:rPr>
        <w:t>analysis</w:t>
      </w:r>
      <w:r w:rsidR="00525373" w:rsidRPr="00935D77">
        <w:rPr>
          <w:rFonts w:ascii="Times New Roman" w:hAnsi="Times New Roman" w:cs="Times New Roman"/>
          <w:sz w:val="24"/>
          <w:szCs w:val="24"/>
          <w:lang w:val="en-GB"/>
        </w:rPr>
        <w:t xml:space="preserve"> for different vaccines would be crucial for one of the s</w:t>
      </w:r>
      <w:r w:rsidR="00DA4A28" w:rsidRPr="00935D77">
        <w:rPr>
          <w:rFonts w:ascii="Times New Roman" w:hAnsi="Times New Roman" w:cs="Times New Roman"/>
          <w:sz w:val="24"/>
          <w:szCs w:val="24"/>
          <w:lang w:val="en-GB"/>
        </w:rPr>
        <w:t xml:space="preserve">trategies to </w:t>
      </w:r>
      <w:r w:rsidR="00872A5D" w:rsidRPr="00935D77">
        <w:rPr>
          <w:rFonts w:ascii="Times New Roman" w:hAnsi="Times New Roman" w:cs="Times New Roman"/>
          <w:sz w:val="24"/>
          <w:szCs w:val="24"/>
          <w:lang w:val="en-GB"/>
        </w:rPr>
        <w:t>increase</w:t>
      </w:r>
      <w:r w:rsidR="00525373" w:rsidRPr="00935D77">
        <w:rPr>
          <w:rFonts w:ascii="Times New Roman" w:hAnsi="Times New Roman" w:cs="Times New Roman"/>
          <w:sz w:val="24"/>
          <w:szCs w:val="24"/>
          <w:lang w:val="en-GB"/>
        </w:rPr>
        <w:t xml:space="preserve"> vaccine coverage; nevertheless, this result cannot </w:t>
      </w:r>
      <w:r w:rsidR="00651B8B">
        <w:rPr>
          <w:rFonts w:ascii="Times New Roman" w:hAnsi="Times New Roman" w:cs="Times New Roman"/>
          <w:sz w:val="24"/>
          <w:szCs w:val="24"/>
          <w:lang w:val="en-GB"/>
        </w:rPr>
        <w:t xml:space="preserve">be applied to </w:t>
      </w:r>
      <w:r w:rsidR="00525373" w:rsidRPr="00935D77">
        <w:rPr>
          <w:rFonts w:ascii="Times New Roman" w:hAnsi="Times New Roman" w:cs="Times New Roman"/>
          <w:sz w:val="24"/>
          <w:szCs w:val="24"/>
          <w:lang w:val="en-GB"/>
        </w:rPr>
        <w:t>individuals and within countr</w:t>
      </w:r>
      <w:r w:rsidR="00651B8B">
        <w:rPr>
          <w:rFonts w:ascii="Times New Roman" w:hAnsi="Times New Roman" w:cs="Times New Roman"/>
          <w:sz w:val="24"/>
          <w:szCs w:val="24"/>
          <w:lang w:val="en-GB"/>
        </w:rPr>
        <w:t>ies,</w:t>
      </w:r>
      <w:r w:rsidR="00525373" w:rsidRPr="00935D77">
        <w:rPr>
          <w:rFonts w:ascii="Times New Roman" w:hAnsi="Times New Roman" w:cs="Times New Roman"/>
          <w:sz w:val="24"/>
          <w:szCs w:val="24"/>
          <w:lang w:val="en-GB"/>
        </w:rPr>
        <w:t xml:space="preserve"> due to the</w:t>
      </w:r>
      <w:r w:rsidR="00DA4A28" w:rsidRPr="00935D77">
        <w:rPr>
          <w:rFonts w:ascii="Times New Roman" w:hAnsi="Times New Roman" w:cs="Times New Roman"/>
          <w:sz w:val="24"/>
          <w:szCs w:val="24"/>
          <w:lang w:val="en-GB"/>
        </w:rPr>
        <w:t xml:space="preserve"> limitation</w:t>
      </w:r>
      <w:r w:rsidR="00651B8B">
        <w:rPr>
          <w:rFonts w:ascii="Times New Roman" w:hAnsi="Times New Roman" w:cs="Times New Roman"/>
          <w:sz w:val="24"/>
          <w:szCs w:val="24"/>
          <w:lang w:val="en-GB"/>
        </w:rPr>
        <w:t>s</w:t>
      </w:r>
      <w:r w:rsidR="00DA4A28" w:rsidRPr="00935D77">
        <w:rPr>
          <w:rFonts w:ascii="Times New Roman" w:hAnsi="Times New Roman" w:cs="Times New Roman"/>
          <w:sz w:val="24"/>
          <w:szCs w:val="24"/>
          <w:lang w:val="en-GB"/>
        </w:rPr>
        <w:t xml:space="preserve"> of th</w:t>
      </w:r>
      <w:r w:rsidR="00651B8B">
        <w:rPr>
          <w:rFonts w:ascii="Times New Roman" w:hAnsi="Times New Roman" w:cs="Times New Roman"/>
          <w:sz w:val="24"/>
          <w:szCs w:val="24"/>
          <w:lang w:val="en-GB"/>
        </w:rPr>
        <w:t>e</w:t>
      </w:r>
      <w:r w:rsidR="00DA4A28" w:rsidRPr="00935D77">
        <w:rPr>
          <w:rFonts w:ascii="Times New Roman" w:hAnsi="Times New Roman" w:cs="Times New Roman"/>
          <w:sz w:val="24"/>
          <w:szCs w:val="24"/>
          <w:lang w:val="en-GB"/>
        </w:rPr>
        <w:t xml:space="preserve"> </w:t>
      </w:r>
      <w:r w:rsidR="00525373" w:rsidRPr="00935D77">
        <w:rPr>
          <w:rFonts w:ascii="Times New Roman" w:hAnsi="Times New Roman" w:cs="Times New Roman"/>
          <w:sz w:val="24"/>
          <w:szCs w:val="24"/>
          <w:lang w:val="en-GB"/>
        </w:rPr>
        <w:t xml:space="preserve">study </w:t>
      </w:r>
      <w:r w:rsidR="00DA4A28" w:rsidRPr="00935D77">
        <w:rPr>
          <w:rFonts w:ascii="Times New Roman" w:hAnsi="Times New Roman" w:cs="Times New Roman"/>
          <w:sz w:val="24"/>
          <w:szCs w:val="24"/>
          <w:lang w:val="en-GB"/>
        </w:rPr>
        <w:t>design. F</w:t>
      </w:r>
      <w:r w:rsidR="00525373" w:rsidRPr="00935D77">
        <w:rPr>
          <w:rFonts w:ascii="Times New Roman" w:hAnsi="Times New Roman" w:cs="Times New Roman"/>
          <w:sz w:val="24"/>
          <w:szCs w:val="24"/>
          <w:lang w:val="en-GB"/>
        </w:rPr>
        <w:t>urther investigation</w:t>
      </w:r>
      <w:r w:rsidR="00DA4A28" w:rsidRPr="00935D77">
        <w:rPr>
          <w:rFonts w:ascii="Times New Roman" w:hAnsi="Times New Roman" w:cs="Times New Roman"/>
          <w:sz w:val="24"/>
          <w:szCs w:val="24"/>
          <w:lang w:val="en-GB"/>
        </w:rPr>
        <w:t xml:space="preserve"> such as qualitative studies</w:t>
      </w:r>
      <w:r w:rsidR="00525373" w:rsidRPr="00935D77">
        <w:rPr>
          <w:rFonts w:ascii="Times New Roman" w:hAnsi="Times New Roman" w:cs="Times New Roman"/>
          <w:sz w:val="24"/>
          <w:szCs w:val="24"/>
          <w:lang w:val="en-GB"/>
        </w:rPr>
        <w:t xml:space="preserve"> would be needed</w:t>
      </w:r>
      <w:r w:rsidR="00DA4A28" w:rsidRPr="00935D77">
        <w:rPr>
          <w:rFonts w:ascii="Times New Roman" w:hAnsi="Times New Roman" w:cs="Times New Roman"/>
          <w:sz w:val="24"/>
          <w:szCs w:val="24"/>
          <w:lang w:val="en-GB"/>
        </w:rPr>
        <w:t xml:space="preserve"> </w:t>
      </w:r>
      <w:r w:rsidR="00525373" w:rsidRPr="00935D77">
        <w:rPr>
          <w:rFonts w:ascii="Times New Roman" w:hAnsi="Times New Roman" w:cs="Times New Roman"/>
          <w:sz w:val="24"/>
          <w:szCs w:val="24"/>
          <w:lang w:val="en-GB"/>
        </w:rPr>
        <w:t xml:space="preserve">in the future for determining the effective interventions for vaccine </w:t>
      </w:r>
      <w:r w:rsidR="00DA4A28" w:rsidRPr="00935D77">
        <w:rPr>
          <w:rFonts w:ascii="Times New Roman" w:hAnsi="Times New Roman" w:cs="Times New Roman"/>
          <w:sz w:val="24"/>
          <w:szCs w:val="24"/>
          <w:lang w:val="en-GB"/>
        </w:rPr>
        <w:t>coverage</w:t>
      </w:r>
      <w:r w:rsidR="00651B8B">
        <w:rPr>
          <w:rFonts w:ascii="Times New Roman" w:hAnsi="Times New Roman" w:cs="Times New Roman"/>
          <w:sz w:val="24"/>
          <w:szCs w:val="24"/>
          <w:lang w:val="en-GB"/>
        </w:rPr>
        <w:t xml:space="preserve">, </w:t>
      </w:r>
      <w:r w:rsidR="00DA4A28" w:rsidRPr="00935D77">
        <w:rPr>
          <w:rFonts w:ascii="Times New Roman" w:hAnsi="Times New Roman" w:cs="Times New Roman"/>
          <w:sz w:val="24"/>
          <w:szCs w:val="24"/>
          <w:lang w:val="en-GB"/>
        </w:rPr>
        <w:t xml:space="preserve">since </w:t>
      </w:r>
      <w:r w:rsidR="001F262C" w:rsidRPr="00935D77">
        <w:rPr>
          <w:rFonts w:ascii="Times New Roman" w:hAnsi="Times New Roman" w:cs="Times New Roman"/>
          <w:sz w:val="24"/>
          <w:szCs w:val="24"/>
          <w:lang w:val="en-GB"/>
        </w:rPr>
        <w:t>p</w:t>
      </w:r>
      <w:r w:rsidR="00DA4A28" w:rsidRPr="00935D77">
        <w:rPr>
          <w:rFonts w:ascii="Times New Roman" w:hAnsi="Times New Roman" w:cs="Times New Roman"/>
          <w:sz w:val="24"/>
          <w:szCs w:val="24"/>
          <w:lang w:val="en-GB"/>
        </w:rPr>
        <w:t xml:space="preserve">eople’s attitudes and cultural and political contexts are </w:t>
      </w:r>
      <w:r w:rsidR="001F262C" w:rsidRPr="00935D77">
        <w:rPr>
          <w:rFonts w:ascii="Times New Roman" w:hAnsi="Times New Roman" w:cs="Times New Roman"/>
          <w:sz w:val="24"/>
          <w:szCs w:val="24"/>
          <w:lang w:val="en-GB"/>
        </w:rPr>
        <w:t xml:space="preserve">also </w:t>
      </w:r>
      <w:r w:rsidR="00DA4A28" w:rsidRPr="00935D77">
        <w:rPr>
          <w:rFonts w:ascii="Times New Roman" w:hAnsi="Times New Roman" w:cs="Times New Roman"/>
          <w:sz w:val="24"/>
          <w:szCs w:val="24"/>
          <w:lang w:val="en-GB"/>
        </w:rPr>
        <w:t>essential determinants for vaccinations.</w:t>
      </w:r>
    </w:p>
    <w:p w14:paraId="7700213D" w14:textId="77777777" w:rsidR="00DA4A28" w:rsidRPr="00935D77" w:rsidRDefault="00DA4A28" w:rsidP="009D24D2">
      <w:pPr>
        <w:spacing w:line="360" w:lineRule="auto"/>
        <w:jc w:val="left"/>
        <w:rPr>
          <w:rFonts w:ascii="Times New Roman" w:hAnsi="Times New Roman" w:cs="Times New Roman"/>
          <w:sz w:val="24"/>
          <w:szCs w:val="24"/>
          <w:lang w:val="en-GB"/>
        </w:rPr>
      </w:pPr>
    </w:p>
    <w:p w14:paraId="5B0812AD" w14:textId="77777777" w:rsidR="00DA4A28" w:rsidRPr="00935D77" w:rsidRDefault="00DA4A28" w:rsidP="009D24D2">
      <w:pPr>
        <w:spacing w:line="360" w:lineRule="auto"/>
        <w:jc w:val="left"/>
        <w:rPr>
          <w:rFonts w:ascii="Times New Roman" w:hAnsi="Times New Roman" w:cs="Times New Roman"/>
          <w:sz w:val="24"/>
          <w:szCs w:val="24"/>
          <w:lang w:val="en-GB"/>
        </w:rPr>
      </w:pPr>
    </w:p>
    <w:p w14:paraId="5FC157E1" w14:textId="77777777" w:rsidR="00DA4A28" w:rsidRPr="00935D77" w:rsidRDefault="00DA4A28" w:rsidP="009D24D2">
      <w:pPr>
        <w:spacing w:line="360" w:lineRule="auto"/>
        <w:jc w:val="left"/>
        <w:rPr>
          <w:rFonts w:ascii="Times New Roman" w:hAnsi="Times New Roman" w:cs="Times New Roman"/>
          <w:sz w:val="24"/>
          <w:szCs w:val="24"/>
          <w:lang w:val="en-GB"/>
        </w:rPr>
      </w:pPr>
    </w:p>
    <w:p w14:paraId="17553532" w14:textId="77777777" w:rsidR="00DA4A28" w:rsidRPr="00935D77" w:rsidRDefault="00DA4A28" w:rsidP="009D24D2">
      <w:pPr>
        <w:jc w:val="left"/>
        <w:rPr>
          <w:rFonts w:ascii="Times New Roman" w:hAnsi="Times New Roman" w:cs="Times New Roman"/>
          <w:sz w:val="24"/>
          <w:szCs w:val="24"/>
          <w:lang w:val="en-GB"/>
        </w:rPr>
      </w:pPr>
    </w:p>
    <w:p w14:paraId="3349530A" w14:textId="37BD5F5C" w:rsidR="00525373" w:rsidRPr="00935D77" w:rsidRDefault="00DA4A28"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r w:rsidR="00525373" w:rsidRPr="00935D77">
        <w:rPr>
          <w:rFonts w:ascii="Times New Roman" w:hAnsi="Times New Roman" w:cs="Times New Roman"/>
          <w:sz w:val="24"/>
          <w:szCs w:val="24"/>
          <w:lang w:val="en-GB"/>
        </w:rPr>
        <w:t xml:space="preserve">  </w:t>
      </w:r>
    </w:p>
    <w:p w14:paraId="098D03C0" w14:textId="07ADD822" w:rsidR="00525373" w:rsidRPr="00935D77" w:rsidRDefault="00525373" w:rsidP="009D24D2">
      <w:pPr>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t xml:space="preserve"> </w:t>
      </w:r>
      <w:r w:rsidR="00761A5E" w:rsidRPr="00935D77">
        <w:rPr>
          <w:rFonts w:ascii="Times New Roman" w:hAnsi="Times New Roman" w:cs="Times New Roman"/>
          <w:sz w:val="24"/>
          <w:szCs w:val="24"/>
          <w:lang w:val="en-GB"/>
        </w:rPr>
        <w:t xml:space="preserve"> </w:t>
      </w:r>
    </w:p>
    <w:p w14:paraId="7A60E359" w14:textId="77777777" w:rsidR="00525373" w:rsidRPr="00935D77" w:rsidRDefault="00525373" w:rsidP="009D24D2">
      <w:pPr>
        <w:jc w:val="left"/>
        <w:rPr>
          <w:rFonts w:ascii="Times New Roman" w:hAnsi="Times New Roman" w:cs="Times New Roman"/>
          <w:sz w:val="24"/>
          <w:szCs w:val="24"/>
          <w:lang w:val="en-GB"/>
        </w:rPr>
      </w:pPr>
    </w:p>
    <w:p w14:paraId="71FED567" w14:textId="77777777" w:rsidR="00525373" w:rsidRPr="00935D77" w:rsidRDefault="00525373" w:rsidP="009D24D2">
      <w:pPr>
        <w:jc w:val="left"/>
        <w:rPr>
          <w:rFonts w:ascii="Times New Roman" w:hAnsi="Times New Roman" w:cs="Times New Roman"/>
          <w:sz w:val="24"/>
          <w:szCs w:val="24"/>
          <w:lang w:val="en-GB"/>
        </w:rPr>
      </w:pPr>
    </w:p>
    <w:p w14:paraId="0C87756F" w14:textId="77777777" w:rsidR="00761A5E" w:rsidRPr="00935D77" w:rsidRDefault="00761A5E" w:rsidP="009D24D2">
      <w:pPr>
        <w:jc w:val="left"/>
        <w:rPr>
          <w:rFonts w:ascii="Times New Roman" w:hAnsi="Times New Roman" w:cs="Times New Roman"/>
          <w:sz w:val="24"/>
          <w:szCs w:val="24"/>
          <w:lang w:val="en-GB"/>
        </w:rPr>
      </w:pPr>
    </w:p>
    <w:p w14:paraId="03C69540" w14:textId="77777777" w:rsidR="002A7F7B" w:rsidRPr="00935D77" w:rsidRDefault="002A7F7B" w:rsidP="009D24D2">
      <w:pPr>
        <w:jc w:val="left"/>
        <w:rPr>
          <w:rFonts w:ascii="Times New Roman" w:hAnsi="Times New Roman" w:cs="Times New Roman"/>
          <w:b/>
          <w:sz w:val="28"/>
          <w:szCs w:val="28"/>
          <w:lang w:val="en-GB"/>
        </w:rPr>
      </w:pPr>
    </w:p>
    <w:p w14:paraId="745864FB" w14:textId="77777777" w:rsidR="002A7F7B" w:rsidRPr="00935D77" w:rsidRDefault="002A7F7B" w:rsidP="009D24D2">
      <w:pPr>
        <w:jc w:val="left"/>
        <w:rPr>
          <w:rFonts w:ascii="Times New Roman" w:hAnsi="Times New Roman" w:cs="Times New Roman"/>
          <w:b/>
          <w:sz w:val="28"/>
          <w:szCs w:val="28"/>
          <w:lang w:val="en-GB"/>
        </w:rPr>
      </w:pPr>
    </w:p>
    <w:p w14:paraId="7E26DBE1" w14:textId="77777777" w:rsidR="002A7F7B" w:rsidRPr="00935D77" w:rsidRDefault="002A7F7B" w:rsidP="009D24D2">
      <w:pPr>
        <w:jc w:val="left"/>
        <w:rPr>
          <w:rFonts w:ascii="Times New Roman" w:hAnsi="Times New Roman" w:cs="Times New Roman"/>
          <w:b/>
          <w:sz w:val="28"/>
          <w:szCs w:val="28"/>
          <w:lang w:val="en-GB"/>
        </w:rPr>
      </w:pPr>
    </w:p>
    <w:p w14:paraId="33CE39C1" w14:textId="77777777" w:rsidR="002A7F7B" w:rsidRPr="00935D77" w:rsidRDefault="002A7F7B" w:rsidP="009D24D2">
      <w:pPr>
        <w:jc w:val="left"/>
        <w:rPr>
          <w:rFonts w:ascii="Times New Roman" w:hAnsi="Times New Roman" w:cs="Times New Roman"/>
          <w:b/>
          <w:sz w:val="28"/>
          <w:szCs w:val="28"/>
          <w:lang w:val="en-GB"/>
        </w:rPr>
      </w:pPr>
    </w:p>
    <w:p w14:paraId="098A7410" w14:textId="77777777" w:rsidR="002A7F7B" w:rsidRPr="00935D77" w:rsidRDefault="002A7F7B" w:rsidP="009D24D2">
      <w:pPr>
        <w:jc w:val="left"/>
        <w:rPr>
          <w:rFonts w:ascii="Times New Roman" w:hAnsi="Times New Roman" w:cs="Times New Roman"/>
          <w:b/>
          <w:sz w:val="28"/>
          <w:szCs w:val="28"/>
          <w:lang w:val="en-GB"/>
        </w:rPr>
      </w:pPr>
    </w:p>
    <w:p w14:paraId="1F934036" w14:textId="77777777" w:rsidR="002A7F7B" w:rsidRPr="00935D77" w:rsidRDefault="002A7F7B" w:rsidP="009D24D2">
      <w:pPr>
        <w:jc w:val="left"/>
        <w:rPr>
          <w:rFonts w:ascii="Times New Roman" w:hAnsi="Times New Roman" w:cs="Times New Roman"/>
          <w:b/>
          <w:sz w:val="28"/>
          <w:szCs w:val="28"/>
          <w:lang w:val="en-GB"/>
        </w:rPr>
      </w:pPr>
    </w:p>
    <w:p w14:paraId="6F132C82" w14:textId="78E15688" w:rsidR="002A7F7B" w:rsidRPr="007014C9" w:rsidRDefault="007014C9" w:rsidP="009D24D2">
      <w:pPr>
        <w:jc w:val="left"/>
        <w:rPr>
          <w:rFonts w:ascii="Times New Roman" w:hAnsi="Times New Roman" w:cs="Times New Roman"/>
          <w:b/>
          <w:sz w:val="32"/>
          <w:szCs w:val="28"/>
          <w:lang w:val="en-GB"/>
        </w:rPr>
      </w:pPr>
      <w:r w:rsidRPr="007014C9">
        <w:rPr>
          <w:rFonts w:ascii="Times New Roman" w:hAnsi="Times New Roman" w:cs="Times New Roman" w:hint="eastAsia"/>
          <w:b/>
          <w:sz w:val="32"/>
          <w:szCs w:val="28"/>
          <w:lang w:val="en-GB"/>
        </w:rPr>
        <w:lastRenderedPageBreak/>
        <w:t>Bibiliograph</w:t>
      </w:r>
    </w:p>
    <w:p w14:paraId="77C18FA5" w14:textId="77777777" w:rsidR="007014C9" w:rsidRPr="00935D77" w:rsidRDefault="007014C9" w:rsidP="009D24D2">
      <w:pPr>
        <w:jc w:val="left"/>
        <w:rPr>
          <w:rFonts w:ascii="Times New Roman" w:hAnsi="Times New Roman" w:cs="Times New Roman"/>
          <w:b/>
          <w:sz w:val="28"/>
          <w:szCs w:val="28"/>
          <w:lang w:val="en-GB"/>
        </w:rPr>
      </w:pPr>
    </w:p>
    <w:p w14:paraId="60B1FA30" w14:textId="41691F44" w:rsidR="007014C9" w:rsidRPr="007014C9" w:rsidRDefault="00E61BF2" w:rsidP="007014C9">
      <w:pPr>
        <w:pStyle w:val="EndNoteBibliography"/>
      </w:pPr>
      <w:r w:rsidRPr="00935D77">
        <w:rPr>
          <w:rFonts w:ascii="Times New Roman" w:hAnsi="Times New Roman" w:cs="Times New Roman"/>
          <w:sz w:val="24"/>
          <w:szCs w:val="24"/>
          <w:lang w:val="en-GB"/>
        </w:rPr>
        <w:fldChar w:fldCharType="begin"/>
      </w:r>
      <w:r w:rsidRPr="00935D77">
        <w:rPr>
          <w:rFonts w:ascii="Times New Roman" w:hAnsi="Times New Roman" w:cs="Times New Roman"/>
          <w:sz w:val="24"/>
          <w:szCs w:val="24"/>
          <w:lang w:val="en-GB"/>
        </w:rPr>
        <w:instrText xml:space="preserve"> ADDIN EN.REFLIST </w:instrText>
      </w:r>
      <w:r w:rsidRPr="00935D77">
        <w:rPr>
          <w:rFonts w:ascii="Times New Roman" w:hAnsi="Times New Roman" w:cs="Times New Roman"/>
          <w:sz w:val="24"/>
          <w:szCs w:val="24"/>
          <w:lang w:val="en-GB"/>
        </w:rPr>
        <w:fldChar w:fldCharType="separate"/>
      </w:r>
      <w:r w:rsidR="007014C9" w:rsidRPr="007014C9">
        <w:t>1.</w:t>
      </w:r>
      <w:r w:rsidR="007014C9" w:rsidRPr="007014C9">
        <w:tab/>
        <w:t xml:space="preserve">Immunization coverage [Internet]. 2018. Available from: </w:t>
      </w:r>
      <w:hyperlink r:id="rId25" w:history="1">
        <w:r w:rsidR="007014C9" w:rsidRPr="007014C9">
          <w:rPr>
            <w:rStyle w:val="a3"/>
          </w:rPr>
          <w:t>https://www.who.int/en/news-room/fact-sheets/detail/immunization-coverage</w:t>
        </w:r>
      </w:hyperlink>
      <w:r w:rsidR="007014C9" w:rsidRPr="007014C9">
        <w:t>.</w:t>
      </w:r>
    </w:p>
    <w:p w14:paraId="47868275" w14:textId="77777777" w:rsidR="007014C9" w:rsidRPr="007014C9" w:rsidRDefault="007014C9" w:rsidP="007014C9">
      <w:pPr>
        <w:pStyle w:val="EndNoteBibliography"/>
      </w:pPr>
      <w:r w:rsidRPr="007014C9">
        <w:t>2.</w:t>
      </w:r>
      <w:r w:rsidRPr="007014C9">
        <w:tab/>
        <w:t>Kennedy J. Vaccine Hesitancy: A Growing Concern. Paediatric drugs. 2020;22(2):105-11.</w:t>
      </w:r>
    </w:p>
    <w:p w14:paraId="287DE1E1" w14:textId="55A56041" w:rsidR="007014C9" w:rsidRPr="007014C9" w:rsidRDefault="007014C9" w:rsidP="007014C9">
      <w:pPr>
        <w:pStyle w:val="EndNoteBibliography"/>
      </w:pPr>
      <w:r w:rsidRPr="007014C9">
        <w:t>3.</w:t>
      </w:r>
      <w:r w:rsidRPr="007014C9">
        <w:tab/>
        <w:t xml:space="preserve">10 facts on immunization [Internet]. 2018. Available from: </w:t>
      </w:r>
      <w:hyperlink r:id="rId26" w:history="1">
        <w:r w:rsidRPr="007014C9">
          <w:rPr>
            <w:rStyle w:val="a3"/>
          </w:rPr>
          <w:t>https://www.who.int/features/factfiles/immunization/en/</w:t>
        </w:r>
      </w:hyperlink>
      <w:r w:rsidRPr="007014C9">
        <w:t>.</w:t>
      </w:r>
    </w:p>
    <w:p w14:paraId="7A337BB7" w14:textId="6E527F04" w:rsidR="007014C9" w:rsidRPr="007014C9" w:rsidRDefault="007014C9" w:rsidP="007014C9">
      <w:pPr>
        <w:pStyle w:val="EndNoteBibliography"/>
      </w:pPr>
      <w:r w:rsidRPr="007014C9">
        <w:t>4.</w:t>
      </w:r>
      <w:r w:rsidRPr="007014C9">
        <w:tab/>
        <w:t xml:space="preserve">Making the Vaccine Decision [Internet]. 2019. Available from: </w:t>
      </w:r>
      <w:hyperlink r:id="rId27" w:history="1">
        <w:r w:rsidRPr="007014C9">
          <w:rPr>
            <w:rStyle w:val="a3"/>
          </w:rPr>
          <w:t>https://www.cdc.gov/vaccines/parents/vaccine-decision/index.html#prevent-disease</w:t>
        </w:r>
      </w:hyperlink>
      <w:r w:rsidRPr="007014C9">
        <w:t>.</w:t>
      </w:r>
    </w:p>
    <w:p w14:paraId="1E62C359" w14:textId="77777777" w:rsidR="007014C9" w:rsidRPr="007014C9" w:rsidRDefault="007014C9" w:rsidP="007014C9">
      <w:pPr>
        <w:pStyle w:val="EndNoteBibliography"/>
      </w:pPr>
      <w:r w:rsidRPr="007014C9">
        <w:t>5.</w:t>
      </w:r>
      <w:r w:rsidRPr="007014C9">
        <w:tab/>
        <w:t>WHO. Measles cases hit record high in the European Region. 2018.</w:t>
      </w:r>
    </w:p>
    <w:p w14:paraId="12D83E1E" w14:textId="77777777" w:rsidR="007014C9" w:rsidRPr="007014C9" w:rsidRDefault="007014C9" w:rsidP="007014C9">
      <w:pPr>
        <w:pStyle w:val="EndNoteBibliography"/>
      </w:pPr>
      <w:r w:rsidRPr="007014C9">
        <w:t>6.</w:t>
      </w:r>
      <w:r w:rsidRPr="007014C9">
        <w:tab/>
        <w:t>Kennedy J. Should childhood vaccinations be mandatory? Perspectives in Public Health. 2020;140(1):23-4.</w:t>
      </w:r>
    </w:p>
    <w:p w14:paraId="315ACC4A" w14:textId="77777777" w:rsidR="007014C9" w:rsidRPr="007014C9" w:rsidRDefault="007014C9" w:rsidP="007014C9">
      <w:pPr>
        <w:pStyle w:val="EndNoteBibliography"/>
      </w:pPr>
      <w:r w:rsidRPr="007014C9">
        <w:t>7.</w:t>
      </w:r>
      <w:r w:rsidRPr="007014C9">
        <w:tab/>
        <w:t>Highest level in more than 25 years, C.D.C. Says [press release]. 2019.</w:t>
      </w:r>
    </w:p>
    <w:p w14:paraId="119E23D0" w14:textId="2BEB8659" w:rsidR="007014C9" w:rsidRPr="007014C9" w:rsidRDefault="007014C9" w:rsidP="007014C9">
      <w:pPr>
        <w:pStyle w:val="EndNoteBibliography"/>
      </w:pPr>
      <w:r w:rsidRPr="007014C9">
        <w:t>8.</w:t>
      </w:r>
      <w:r w:rsidRPr="007014C9">
        <w:tab/>
        <w:t xml:space="preserve">Monitor WG. Attitudes to vaccines 2018 [Available from: </w:t>
      </w:r>
      <w:hyperlink r:id="rId28" w:history="1">
        <w:r w:rsidRPr="007014C9">
          <w:rPr>
            <w:rStyle w:val="a3"/>
          </w:rPr>
          <w:t>https://wellcome.ac.uk/reports/wellcome-global-monitor/2018/chapter-5-attitudes-vaccines</w:t>
        </w:r>
      </w:hyperlink>
      <w:r w:rsidRPr="007014C9">
        <w:t>.</w:t>
      </w:r>
    </w:p>
    <w:p w14:paraId="325A69CD" w14:textId="77777777" w:rsidR="007014C9" w:rsidRPr="007014C9" w:rsidRDefault="007014C9" w:rsidP="007014C9">
      <w:pPr>
        <w:pStyle w:val="EndNoteBibliography"/>
      </w:pPr>
      <w:r w:rsidRPr="007014C9">
        <w:t>9.</w:t>
      </w:r>
      <w:r w:rsidRPr="007014C9">
        <w:tab/>
        <w:t>Organization WH. . Immunization, Vaccines and Biologicals: Addressing Vaccine Hesitancy. 2018.</w:t>
      </w:r>
    </w:p>
    <w:p w14:paraId="0970CBE0" w14:textId="77777777" w:rsidR="007014C9" w:rsidRPr="007014C9" w:rsidRDefault="007014C9" w:rsidP="007014C9">
      <w:pPr>
        <w:pStyle w:val="EndNoteBibliography"/>
      </w:pPr>
      <w:r w:rsidRPr="007014C9">
        <w:t>10.</w:t>
      </w:r>
      <w:r w:rsidRPr="007014C9">
        <w:tab/>
        <w:t>Carrieri V, Madio L, Principe F. Vaccine hesitancy and (fake) news: Quasi-experimental evidence from Italy. Health Economics. 2019;28(11):1377-82.</w:t>
      </w:r>
    </w:p>
    <w:p w14:paraId="7CCD7C03" w14:textId="77777777" w:rsidR="007014C9" w:rsidRPr="007014C9" w:rsidRDefault="007014C9" w:rsidP="007014C9">
      <w:pPr>
        <w:pStyle w:val="EndNoteBibliography"/>
      </w:pPr>
      <w:r w:rsidRPr="007014C9">
        <w:t>11.</w:t>
      </w:r>
      <w:r w:rsidRPr="007014C9">
        <w:tab/>
        <w:t>Larson HJ. The biggest pandemic risk? Viral misinformation. Nature. 2018;562(7726):309-10.</w:t>
      </w:r>
    </w:p>
    <w:p w14:paraId="51FEE93E" w14:textId="77777777" w:rsidR="007014C9" w:rsidRPr="007014C9" w:rsidRDefault="007014C9" w:rsidP="007014C9">
      <w:pPr>
        <w:pStyle w:val="EndNoteBibliography"/>
      </w:pPr>
      <w:r w:rsidRPr="007014C9">
        <w:t>12.</w:t>
      </w:r>
      <w:r w:rsidRPr="007014C9">
        <w:tab/>
        <w:t>Kennedy J. Populist politics and vaccine hesitancy in Western Europe: an analysis of national-level data. European journal of public health. 2019;29(3):512-6.</w:t>
      </w:r>
    </w:p>
    <w:p w14:paraId="2834491A" w14:textId="77777777" w:rsidR="007014C9" w:rsidRPr="007014C9" w:rsidRDefault="007014C9" w:rsidP="007014C9">
      <w:pPr>
        <w:pStyle w:val="EndNoteBibliography"/>
      </w:pPr>
      <w:r w:rsidRPr="007014C9">
        <w:t>13.</w:t>
      </w:r>
      <w:r w:rsidRPr="007014C9">
        <w:tab/>
        <w:t>Latour B. Why has critique run out of steam? From matters of fact to matters of concern. Critical inquiry. 2004;30(2):225-48.</w:t>
      </w:r>
    </w:p>
    <w:p w14:paraId="72E21775" w14:textId="77777777" w:rsidR="007014C9" w:rsidRPr="007014C9" w:rsidRDefault="007014C9" w:rsidP="007014C9">
      <w:pPr>
        <w:pStyle w:val="EndNoteBibliography"/>
      </w:pPr>
      <w:r w:rsidRPr="007014C9">
        <w:t>14.</w:t>
      </w:r>
      <w:r w:rsidRPr="007014C9">
        <w:tab/>
        <w:t>Nyathi S, Karpel HC, Sainani KL, Maldonado Y, Hotez PJ, Bendavid E, et al. The 2016 California policy to eliminate nonmedical vaccine exemptions and changes in vaccine coverage: An empirical policy analysis. PLOS Medicine. 2019;16(12):e1002994.</w:t>
      </w:r>
    </w:p>
    <w:p w14:paraId="349ACA86" w14:textId="77777777" w:rsidR="007014C9" w:rsidRPr="007014C9" w:rsidRDefault="007014C9" w:rsidP="007014C9">
      <w:pPr>
        <w:pStyle w:val="EndNoteBibliography"/>
      </w:pPr>
      <w:r w:rsidRPr="007014C9">
        <w:t>15.</w:t>
      </w:r>
      <w:r w:rsidRPr="007014C9">
        <w:tab/>
        <w:t>Forshaw J, Gerver SM, Gill M, Cooper E, Manikam L, Ward H. The global effect of maternal education on complete childhood vaccination: a systematic review and meta-analysis. BMC Infect Dis. 2017;17(1):801.</w:t>
      </w:r>
    </w:p>
    <w:p w14:paraId="32E58445" w14:textId="77777777" w:rsidR="007014C9" w:rsidRPr="007014C9" w:rsidRDefault="007014C9" w:rsidP="007014C9">
      <w:pPr>
        <w:pStyle w:val="EndNoteBibliography"/>
      </w:pPr>
      <w:r w:rsidRPr="007014C9">
        <w:t>16.</w:t>
      </w:r>
      <w:r w:rsidRPr="007014C9">
        <w:tab/>
        <w:t>de Figueiredo A, Johnston IG, Smith DMD, Agarwal S, Larson HJ, Jones NS. Forecasted trends in vaccination coverage and correlations with socioeconomic factors: a global time-series analysis over 30 years. The Lancet Global Health. 2016;4(10):e726-e35.</w:t>
      </w:r>
    </w:p>
    <w:p w14:paraId="4F7577D1" w14:textId="77777777" w:rsidR="007014C9" w:rsidRPr="007014C9" w:rsidRDefault="007014C9" w:rsidP="007014C9">
      <w:pPr>
        <w:pStyle w:val="EndNoteBibliography"/>
      </w:pPr>
      <w:r w:rsidRPr="007014C9">
        <w:lastRenderedPageBreak/>
        <w:t>17.</w:t>
      </w:r>
      <w:r w:rsidRPr="007014C9">
        <w:tab/>
        <w:t>Nagaoka K, Fujiwara T, Ito J. Do income inequality and social capital associate with measles-containing vaccine coverage rate? Vaccine. 2012;30(52):7481-8.</w:t>
      </w:r>
    </w:p>
    <w:p w14:paraId="5D3A77B5" w14:textId="77777777" w:rsidR="007014C9" w:rsidRPr="007014C9" w:rsidRDefault="007014C9" w:rsidP="007014C9">
      <w:pPr>
        <w:pStyle w:val="EndNoteBibliography"/>
      </w:pPr>
      <w:r w:rsidRPr="007014C9">
        <w:t>18.</w:t>
      </w:r>
      <w:r w:rsidRPr="007014C9">
        <w:tab/>
        <w:t>Adeloye D, Jacobs W, Amuta AO, Ogundipe O, Mosaku O, Gadanya MA, et al. Coverage and determinants of childhood immunization in Nigeria: A systematic review and meta-analysis. Vaccine. 2017;35(22):2871-81.</w:t>
      </w:r>
    </w:p>
    <w:p w14:paraId="0EA92E27" w14:textId="77777777" w:rsidR="007014C9" w:rsidRPr="007014C9" w:rsidRDefault="007014C9" w:rsidP="007014C9">
      <w:pPr>
        <w:pStyle w:val="EndNoteBibliography"/>
      </w:pPr>
      <w:r w:rsidRPr="007014C9">
        <w:t>19.</w:t>
      </w:r>
      <w:r w:rsidRPr="007014C9">
        <w:tab/>
        <w:t>Arsenault C, Harper S, Nandi A, Rodriguez JM, Hansen PM, Johri M. An equity dashboard to monitor vaccination coverage. Bull World Health Organ. 2017;95(2):128-34.</w:t>
      </w:r>
    </w:p>
    <w:p w14:paraId="34874EDC" w14:textId="77777777" w:rsidR="007014C9" w:rsidRPr="007014C9" w:rsidRDefault="007014C9" w:rsidP="007014C9">
      <w:pPr>
        <w:pStyle w:val="EndNoteBibliography"/>
      </w:pPr>
      <w:r w:rsidRPr="007014C9">
        <w:t>20.</w:t>
      </w:r>
      <w:r w:rsidRPr="007014C9">
        <w:tab/>
        <w:t>Arsenault C, Johri M, Nandi A, Mendoza Rodriguez JM, Hansen PM, Harper S. Country-level predictors of vaccination coverage and inequalities in Gavi-supported countries. Vaccine. 2017;35(18):2479-88.</w:t>
      </w:r>
    </w:p>
    <w:p w14:paraId="3EABD100" w14:textId="77777777" w:rsidR="007014C9" w:rsidRPr="007014C9" w:rsidRDefault="007014C9" w:rsidP="007014C9">
      <w:pPr>
        <w:pStyle w:val="EndNoteBibliography"/>
      </w:pPr>
      <w:r w:rsidRPr="007014C9">
        <w:t>21.</w:t>
      </w:r>
      <w:r w:rsidRPr="007014C9">
        <w:tab/>
        <w:t>State of vaccine confidence in the EU in 2018 [Internet]. European Union. 2018.</w:t>
      </w:r>
    </w:p>
    <w:p w14:paraId="52CF2876" w14:textId="77777777" w:rsidR="007014C9" w:rsidRPr="007014C9" w:rsidRDefault="007014C9" w:rsidP="007014C9">
      <w:pPr>
        <w:pStyle w:val="EndNoteBibliography"/>
      </w:pPr>
      <w:r w:rsidRPr="007014C9">
        <w:t>22.</w:t>
      </w:r>
      <w:r w:rsidRPr="007014C9">
        <w:tab/>
        <w:t>&lt;2_Measles_vaccine_effectiveness_UZICANIN.pdf&gt;.</w:t>
      </w:r>
    </w:p>
    <w:p w14:paraId="19579EB4" w14:textId="77777777" w:rsidR="007014C9" w:rsidRPr="007014C9" w:rsidRDefault="007014C9" w:rsidP="007014C9">
      <w:pPr>
        <w:pStyle w:val="EndNoteBibliography"/>
      </w:pPr>
      <w:r w:rsidRPr="007014C9">
        <w:t>23.</w:t>
      </w:r>
      <w:r w:rsidRPr="007014C9">
        <w:tab/>
        <w:t>Larson HJ, Jarrett C, Eckersberger E, Smith DM, Paterson P. Understanding vaccine hesitancy around vaccines and vaccination from a global perspective: a systematic review of published literature, 2007-2012. Vaccine. 2014;32(19):2150-9.</w:t>
      </w:r>
    </w:p>
    <w:p w14:paraId="542EB935" w14:textId="77777777" w:rsidR="007014C9" w:rsidRPr="007014C9" w:rsidRDefault="007014C9" w:rsidP="007014C9">
      <w:pPr>
        <w:pStyle w:val="EndNoteBibliography"/>
      </w:pPr>
      <w:r w:rsidRPr="007014C9">
        <w:t>24.</w:t>
      </w:r>
      <w:r w:rsidRPr="007014C9">
        <w:tab/>
        <w:t>Larson HaS, W. The-State-of-Vaccine-Confidence. London school of Hygiene&amp; Tropical Medicine; 2015.</w:t>
      </w:r>
    </w:p>
    <w:p w14:paraId="3BB94D3C" w14:textId="77777777" w:rsidR="007014C9" w:rsidRPr="007014C9" w:rsidRDefault="007014C9" w:rsidP="007014C9">
      <w:pPr>
        <w:pStyle w:val="EndNoteBibliography"/>
      </w:pPr>
      <w:r w:rsidRPr="007014C9">
        <w:t>25.</w:t>
      </w:r>
      <w:r w:rsidRPr="007014C9">
        <w:tab/>
        <w:t>Yamamoto.K. Background Structure of Anti-Vaccinism : Aiming at introduction to science teaching materials information communication analyisis 2017;13:pp54-73.</w:t>
      </w:r>
    </w:p>
    <w:p w14:paraId="55E4886B" w14:textId="77777777" w:rsidR="007014C9" w:rsidRPr="007014C9" w:rsidRDefault="007014C9" w:rsidP="007014C9">
      <w:pPr>
        <w:pStyle w:val="EndNoteBibliography"/>
      </w:pPr>
      <w:r w:rsidRPr="007014C9">
        <w:t>26.</w:t>
      </w:r>
      <w:r w:rsidRPr="007014C9">
        <w:tab/>
        <w:t>Connell R. Gender, health and theory: conceptualizing the issue, in local and world perspective. Soc Sci Med. 2012;74(11):1675-83.</w:t>
      </w:r>
    </w:p>
    <w:p w14:paraId="154E493A" w14:textId="77777777" w:rsidR="007014C9" w:rsidRPr="007014C9" w:rsidRDefault="007014C9" w:rsidP="007014C9">
      <w:pPr>
        <w:pStyle w:val="EndNoteBibliography"/>
      </w:pPr>
      <w:r w:rsidRPr="007014C9">
        <w:t>27.</w:t>
      </w:r>
      <w:r w:rsidRPr="007014C9">
        <w:tab/>
        <w:t>Dahlin J, Härkönen J. Cross-national differences in the gender gap in subjective health in Europe: Does country-level gender equality matter? Social Science &amp; Medicine. 2013;98:24-8.</w:t>
      </w:r>
    </w:p>
    <w:p w14:paraId="1ADC5FE4" w14:textId="77777777" w:rsidR="007014C9" w:rsidRPr="007014C9" w:rsidRDefault="007014C9" w:rsidP="007014C9">
      <w:pPr>
        <w:pStyle w:val="EndNoteBibliography"/>
      </w:pPr>
      <w:r w:rsidRPr="007014C9">
        <w:t>28.</w:t>
      </w:r>
      <w:r w:rsidRPr="007014C9">
        <w:tab/>
        <w:t>Nation U. Human development report 1999. Oxford University Press, : United Nation 1999.</w:t>
      </w:r>
    </w:p>
    <w:p w14:paraId="335E55EE" w14:textId="77777777" w:rsidR="007014C9" w:rsidRPr="007014C9" w:rsidRDefault="007014C9" w:rsidP="007014C9">
      <w:pPr>
        <w:pStyle w:val="EndNoteBibliography"/>
      </w:pPr>
      <w:r w:rsidRPr="007014C9">
        <w:t>29.</w:t>
      </w:r>
      <w:r w:rsidRPr="007014C9">
        <w:tab/>
        <w:t>Palencia L, Malmusi D, De Moortel D, Artazcoz L, Backhans M, Vanroelen C, et al. The influence of gender equality policies on gender inequalities in health in Europe. Soc Sci Med. 2014;117:25-33.</w:t>
      </w:r>
    </w:p>
    <w:p w14:paraId="7026D254" w14:textId="77777777" w:rsidR="007014C9" w:rsidRPr="007014C9" w:rsidRDefault="007014C9" w:rsidP="007014C9">
      <w:pPr>
        <w:pStyle w:val="EndNoteBibliography"/>
      </w:pPr>
      <w:r w:rsidRPr="007014C9">
        <w:t>30.</w:t>
      </w:r>
      <w:r w:rsidRPr="007014C9">
        <w:tab/>
        <w:t>Merten S, Martin Hilber A, Biaggi C, Secula F, Bosch-Capblanch X, Namgyal P, et al. Gender Determinants of Vaccination Status in Children: Evidence from a Meta-Ethnographic Systematic Review. PLoS One. 2015;10(8):e0135222.</w:t>
      </w:r>
    </w:p>
    <w:p w14:paraId="6842273E" w14:textId="166F23C8" w:rsidR="007014C9" w:rsidRPr="007014C9" w:rsidRDefault="007014C9" w:rsidP="007014C9">
      <w:pPr>
        <w:pStyle w:val="EndNoteBibliography"/>
      </w:pPr>
      <w:r w:rsidRPr="007014C9">
        <w:rPr>
          <w:rFonts w:hint="eastAsia"/>
        </w:rPr>
        <w:t>31.</w:t>
      </w:r>
      <w:r w:rsidRPr="007014C9">
        <w:rPr>
          <w:rFonts w:hint="eastAsia"/>
        </w:rPr>
        <w:tab/>
        <w:t>Nations U. Human development reports gender inequality index(G</w:t>
      </w:r>
      <w:r w:rsidRPr="007014C9">
        <w:rPr>
          <w:rFonts w:hint="eastAsia"/>
        </w:rPr>
        <w:t>Ⅱ</w:t>
      </w:r>
      <w:r w:rsidRPr="007014C9">
        <w:rPr>
          <w:rFonts w:hint="eastAsia"/>
        </w:rPr>
        <w:t xml:space="preserve">) 2018 [Available from: </w:t>
      </w:r>
      <w:hyperlink r:id="rId29" w:history="1">
        <w:r w:rsidRPr="007014C9">
          <w:rPr>
            <w:rStyle w:val="a3"/>
            <w:rFonts w:hint="eastAsia"/>
          </w:rPr>
          <w:t>http://hdr.undp.org/en/content/gender-</w:t>
        </w:r>
        <w:r w:rsidRPr="007014C9">
          <w:rPr>
            <w:rStyle w:val="a3"/>
          </w:rPr>
          <w:t>inequality-index-gii</w:t>
        </w:r>
      </w:hyperlink>
      <w:r w:rsidRPr="007014C9">
        <w:t>.</w:t>
      </w:r>
    </w:p>
    <w:p w14:paraId="0BA041C4" w14:textId="77777777" w:rsidR="007014C9" w:rsidRPr="007014C9" w:rsidRDefault="007014C9" w:rsidP="007014C9">
      <w:pPr>
        <w:pStyle w:val="EndNoteBibliography"/>
      </w:pPr>
      <w:r w:rsidRPr="007014C9">
        <w:t>32.</w:t>
      </w:r>
      <w:r w:rsidRPr="007014C9">
        <w:tab/>
        <w:t xml:space="preserve">Matsumura T, Nakayama T, Okamoto S, Ito H. Measles vaccine coverage and factors related to uncompleted vaccination among 18-month-old and 36-month-old children in Kyoto, </w:t>
      </w:r>
      <w:r w:rsidRPr="007014C9">
        <w:lastRenderedPageBreak/>
        <w:t>Japan. BMC Public Health. 2005;5:59.</w:t>
      </w:r>
    </w:p>
    <w:p w14:paraId="5A554D45" w14:textId="77777777" w:rsidR="007014C9" w:rsidRPr="007014C9" w:rsidRDefault="007014C9" w:rsidP="007014C9">
      <w:pPr>
        <w:pStyle w:val="EndNoteBibliography"/>
      </w:pPr>
      <w:r w:rsidRPr="007014C9">
        <w:t>33.</w:t>
      </w:r>
      <w:r w:rsidRPr="007014C9">
        <w:tab/>
        <w:t>Levin KA. Study Design VI - Ecological Studies. Evidence-Based Dentistry. 2006;7(4):108-.</w:t>
      </w:r>
    </w:p>
    <w:p w14:paraId="3E1594E0" w14:textId="77777777" w:rsidR="007014C9" w:rsidRPr="007014C9" w:rsidRDefault="007014C9" w:rsidP="007014C9">
      <w:pPr>
        <w:pStyle w:val="EndNoteBibliography"/>
      </w:pPr>
      <w:r w:rsidRPr="007014C9">
        <w:t>34.</w:t>
      </w:r>
      <w:r w:rsidRPr="007014C9">
        <w:tab/>
        <w:t>Sedgwick P. Ecological studies: advantages and disadvantages. BMJ : British Medical Journal. 2014;348(may02 4):g2979-g.</w:t>
      </w:r>
    </w:p>
    <w:p w14:paraId="36FC6773" w14:textId="49E96864" w:rsidR="007014C9" w:rsidRPr="007014C9" w:rsidRDefault="007014C9" w:rsidP="007014C9">
      <w:pPr>
        <w:pStyle w:val="EndNoteBibliography"/>
      </w:pPr>
      <w:r w:rsidRPr="007014C9">
        <w:t>35.</w:t>
      </w:r>
      <w:r w:rsidRPr="007014C9">
        <w:tab/>
        <w:t xml:space="preserve">Immunization, Vaccines and Biologicals,Data, statistics and graphics [Internet]. 2019. Available from: </w:t>
      </w:r>
      <w:hyperlink r:id="rId30" w:history="1">
        <w:r w:rsidRPr="007014C9">
          <w:rPr>
            <w:rStyle w:val="a3"/>
          </w:rPr>
          <w:t>https://www.who.int/immunization/monitoring_surveillance/data/en/</w:t>
        </w:r>
      </w:hyperlink>
      <w:r w:rsidRPr="007014C9">
        <w:t>.</w:t>
      </w:r>
    </w:p>
    <w:p w14:paraId="45F2A6E7" w14:textId="77777777" w:rsidR="007014C9" w:rsidRPr="007014C9" w:rsidRDefault="007014C9" w:rsidP="007014C9">
      <w:pPr>
        <w:pStyle w:val="EndNoteBibliography"/>
      </w:pPr>
      <w:r w:rsidRPr="007014C9">
        <w:t>36.</w:t>
      </w:r>
      <w:r w:rsidRPr="007014C9">
        <w:tab/>
        <w:t>Nation U. Gender Equality in Human Development –</w:t>
      </w:r>
    </w:p>
    <w:p w14:paraId="7191B03B" w14:textId="77777777" w:rsidR="007014C9" w:rsidRPr="007014C9" w:rsidRDefault="007014C9" w:rsidP="007014C9">
      <w:pPr>
        <w:pStyle w:val="EndNoteBibliography"/>
      </w:pPr>
      <w:r w:rsidRPr="007014C9">
        <w:t>Measurement Revisited”. 2015.</w:t>
      </w:r>
    </w:p>
    <w:p w14:paraId="37F2A80D" w14:textId="77777777" w:rsidR="007014C9" w:rsidRPr="007014C9" w:rsidRDefault="007014C9" w:rsidP="007014C9">
      <w:pPr>
        <w:pStyle w:val="EndNoteBibliography"/>
      </w:pPr>
      <w:r w:rsidRPr="007014C9">
        <w:t>37.</w:t>
      </w:r>
      <w:r w:rsidRPr="007014C9">
        <w:tab/>
        <w:t>OECD. “GDP per capita”, in Society at a Glance: Asia/Pacific 2019. 2019.</w:t>
      </w:r>
    </w:p>
    <w:p w14:paraId="09563828" w14:textId="77777777" w:rsidR="007014C9" w:rsidRPr="007014C9" w:rsidRDefault="007014C9" w:rsidP="007014C9">
      <w:pPr>
        <w:pStyle w:val="EndNoteBibliography"/>
      </w:pPr>
      <w:r w:rsidRPr="007014C9">
        <w:t>38.</w:t>
      </w:r>
      <w:r w:rsidRPr="007014C9">
        <w:tab/>
        <w:t>Pérez-Moreno S, Blanco-Arana MC, Bárcena-Martín E. Economic cycles and child mortality: A cross-national study of the least developed countries. Economics and Human Biology. 2016;22:14-23.</w:t>
      </w:r>
    </w:p>
    <w:p w14:paraId="64B6DB6B" w14:textId="77777777" w:rsidR="007014C9" w:rsidRPr="007014C9" w:rsidRDefault="007014C9" w:rsidP="007014C9">
      <w:pPr>
        <w:pStyle w:val="EndNoteBibliography"/>
      </w:pPr>
      <w:r w:rsidRPr="007014C9">
        <w:t>39.</w:t>
      </w:r>
      <w:r w:rsidRPr="007014C9">
        <w:tab/>
        <w:t>Masia NA, Smerling J, Kapfidze T, Manning R, Showalter M. Vaccination and GDP Growth Rates: Exploring the Links in a Conditional Convergence Framework. World Development. 2018;103:88-99.</w:t>
      </w:r>
    </w:p>
    <w:p w14:paraId="38BD8A68" w14:textId="77777777" w:rsidR="007014C9" w:rsidRPr="007014C9" w:rsidRDefault="007014C9" w:rsidP="007014C9">
      <w:pPr>
        <w:pStyle w:val="EndNoteBibliography"/>
      </w:pPr>
      <w:r w:rsidRPr="007014C9">
        <w:t>40.</w:t>
      </w:r>
      <w:r w:rsidRPr="007014C9">
        <w:tab/>
        <w:t>OECD. Fertality rate. 2019.</w:t>
      </w:r>
    </w:p>
    <w:p w14:paraId="4C28FD8F" w14:textId="77777777" w:rsidR="007014C9" w:rsidRPr="007014C9" w:rsidRDefault="007014C9" w:rsidP="007014C9">
      <w:pPr>
        <w:pStyle w:val="EndNoteBibliography"/>
      </w:pPr>
      <w:r w:rsidRPr="007014C9">
        <w:t>41.</w:t>
      </w:r>
      <w:r w:rsidRPr="007014C9">
        <w:tab/>
        <w:t>Danis K, Georgakopoulou T, Stavrou T, Laggas D, Panagiotopoulos T. Socioeconomic factors play a more important role in childhood vaccination coverage than parental perceptions: a cross-sectional study in Greece. Vaccine. 2010;28(7):1861-9.</w:t>
      </w:r>
    </w:p>
    <w:p w14:paraId="118A77A7" w14:textId="53C2A048" w:rsidR="007014C9" w:rsidRPr="007014C9" w:rsidRDefault="007014C9" w:rsidP="007014C9">
      <w:pPr>
        <w:pStyle w:val="EndNoteBibliography"/>
      </w:pPr>
      <w:r w:rsidRPr="007014C9">
        <w:t>42.</w:t>
      </w:r>
      <w:r w:rsidRPr="007014C9">
        <w:tab/>
        <w:t xml:space="preserve">UHC service coverage index [Internet]. 2019. Available from: </w:t>
      </w:r>
      <w:hyperlink r:id="rId31" w:history="1">
        <w:r w:rsidRPr="007014C9">
          <w:rPr>
            <w:rStyle w:val="a3"/>
          </w:rPr>
          <w:t>https://www.who.int/data/gho/indicator-metadata-registry/imr-details/4834</w:t>
        </w:r>
      </w:hyperlink>
      <w:r w:rsidRPr="007014C9">
        <w:t>.</w:t>
      </w:r>
    </w:p>
    <w:p w14:paraId="5A2EDB87" w14:textId="77777777" w:rsidR="007014C9" w:rsidRPr="007014C9" w:rsidRDefault="007014C9" w:rsidP="007014C9">
      <w:pPr>
        <w:pStyle w:val="EndNoteBibliography"/>
      </w:pPr>
      <w:r w:rsidRPr="007014C9">
        <w:t>43.</w:t>
      </w:r>
      <w:r w:rsidRPr="007014C9">
        <w:tab/>
        <w:t>Cohen HW. Limitations of an Ecological Study: A Review. American Journal of Hypertension. 2005;18(6):750-.</w:t>
      </w:r>
    </w:p>
    <w:p w14:paraId="1A4B284A" w14:textId="77777777" w:rsidR="007014C9" w:rsidRPr="007014C9" w:rsidRDefault="007014C9" w:rsidP="007014C9">
      <w:pPr>
        <w:pStyle w:val="EndNoteBibliography"/>
      </w:pPr>
      <w:r w:rsidRPr="007014C9">
        <w:t>44.</w:t>
      </w:r>
      <w:r w:rsidRPr="007014C9">
        <w:tab/>
        <w:t>Owen G, Grofman B. Estimating the likelihood of fallacious ecological inference: linear ecological regression in the presence of context effects. Political Geography. 1997;16(8):675-90.</w:t>
      </w:r>
    </w:p>
    <w:p w14:paraId="73AD0BF2" w14:textId="77777777" w:rsidR="007014C9" w:rsidRPr="007014C9" w:rsidRDefault="007014C9" w:rsidP="007014C9">
      <w:pPr>
        <w:pStyle w:val="EndNoteBibliography"/>
      </w:pPr>
      <w:r w:rsidRPr="007014C9">
        <w:t>45.</w:t>
      </w:r>
      <w:r w:rsidRPr="007014C9">
        <w:tab/>
        <w:t>McKenzie RD. The Ecological Approach to the Study of the Human Community. American Journal of Sociology. 1924;30(3):287-301.</w:t>
      </w:r>
    </w:p>
    <w:p w14:paraId="4452F940" w14:textId="77777777" w:rsidR="007014C9" w:rsidRPr="007014C9" w:rsidRDefault="007014C9" w:rsidP="007014C9">
      <w:pPr>
        <w:pStyle w:val="EndNoteBibliography"/>
      </w:pPr>
      <w:r w:rsidRPr="007014C9">
        <w:t>46.</w:t>
      </w:r>
      <w:r w:rsidRPr="007014C9">
        <w:tab/>
        <w:t>Khera R, Jain S, Lodha R, Ramakrishnan S. Gender bias in child care and child health: global patterns. Archives of Disease in Childhood. 2014;99(4):369-74.</w:t>
      </w:r>
    </w:p>
    <w:p w14:paraId="251B8608" w14:textId="77777777" w:rsidR="007014C9" w:rsidRPr="007014C9" w:rsidRDefault="007014C9" w:rsidP="007014C9">
      <w:pPr>
        <w:pStyle w:val="EndNoteBibliography"/>
      </w:pPr>
      <w:r w:rsidRPr="007014C9">
        <w:t>47.</w:t>
      </w:r>
      <w:r w:rsidRPr="007014C9">
        <w:tab/>
        <w:t>Gupta M, Angeli F, Bosma H, Rana M, Prinja S, Kumar R, et al. Effectiveness of Multiple-Strategy Community Intervention in Reducing Geographical, Socioeconomic and Gender Based Inequalities in Maternal and Child Health Outcomes in Haryana, India. PloS one. 2016;11(3):e0150537.</w:t>
      </w:r>
    </w:p>
    <w:p w14:paraId="48146323" w14:textId="77777777" w:rsidR="007014C9" w:rsidRPr="007014C9" w:rsidRDefault="007014C9" w:rsidP="007014C9">
      <w:pPr>
        <w:pStyle w:val="EndNoteBibliography"/>
      </w:pPr>
      <w:r w:rsidRPr="007014C9">
        <w:t>48.</w:t>
      </w:r>
      <w:r w:rsidRPr="007014C9">
        <w:tab/>
        <w:t xml:space="preserve">Corsi DJ, Bassani DG, Kumar R, Awasthi S, Jotkar R, Kaur N, et al. Gender </w:t>
      </w:r>
      <w:r w:rsidRPr="007014C9">
        <w:lastRenderedPageBreak/>
        <w:t>inequity and age-appropriate immunization coverage in India from 1992 to 2006. BMC international health and human rights. 2009;9 Suppl 1(S1):S3-S.</w:t>
      </w:r>
    </w:p>
    <w:p w14:paraId="6E3306C4" w14:textId="77777777" w:rsidR="007014C9" w:rsidRPr="007014C9" w:rsidRDefault="007014C9" w:rsidP="007014C9">
      <w:pPr>
        <w:pStyle w:val="EndNoteBibliography"/>
      </w:pPr>
      <w:r w:rsidRPr="007014C9">
        <w:t>49.</w:t>
      </w:r>
      <w:r w:rsidRPr="007014C9">
        <w:tab/>
        <w:t>Favin M, Steinglass R, Fields R, Banerjee K, Sawhney M. Why children are not vaccinated: a review of the grey literature. International Health. 2012;4(4):229-38.</w:t>
      </w:r>
    </w:p>
    <w:p w14:paraId="2CC1E941" w14:textId="77777777" w:rsidR="007014C9" w:rsidRPr="007014C9" w:rsidRDefault="007014C9" w:rsidP="007014C9">
      <w:pPr>
        <w:pStyle w:val="EndNoteBibliography"/>
      </w:pPr>
      <w:r w:rsidRPr="007014C9">
        <w:t>50.</w:t>
      </w:r>
      <w:r w:rsidRPr="007014C9">
        <w:tab/>
        <w:t>Johri M, Subramanian SV, Sylvestre M-P, Dudeja S, Chandra D, Koné GK, et al. Association between maternal health literacy and child vaccination in India: a cross-sectional study. Journal of Epidemiology and Community Health. 2015;69(9):849-57.</w:t>
      </w:r>
    </w:p>
    <w:p w14:paraId="7CD7ACA2" w14:textId="77777777" w:rsidR="007014C9" w:rsidRPr="007014C9" w:rsidRDefault="007014C9" w:rsidP="007014C9">
      <w:pPr>
        <w:pStyle w:val="EndNoteBibliography"/>
      </w:pPr>
      <w:r w:rsidRPr="007014C9">
        <w:t>51.</w:t>
      </w:r>
      <w:r w:rsidRPr="007014C9">
        <w:tab/>
        <w:t>corps p. Quality maternal health care can provide an important entry point for information and services that empower mothers as informed decision-makers concerning their own health and the health of their children. 2019.</w:t>
      </w:r>
    </w:p>
    <w:p w14:paraId="10F79E8C" w14:textId="77777777" w:rsidR="007014C9" w:rsidRPr="007014C9" w:rsidRDefault="007014C9" w:rsidP="007014C9">
      <w:pPr>
        <w:pStyle w:val="EndNoteBibliography"/>
      </w:pPr>
      <w:r w:rsidRPr="007014C9">
        <w:t>52.</w:t>
      </w:r>
      <w:r w:rsidRPr="007014C9">
        <w:tab/>
        <w:t>Iqbal N, Gkiouleka A, Milner A, Montag D, Gallo V. Girls’ hidden penalty: analysis of gender inequality in child mortality with data from 195 countries. BMJ Global Health. 2018;3(5):e001028.</w:t>
      </w:r>
    </w:p>
    <w:p w14:paraId="122C254F" w14:textId="77777777" w:rsidR="007014C9" w:rsidRPr="007014C9" w:rsidRDefault="007014C9" w:rsidP="007014C9">
      <w:pPr>
        <w:pStyle w:val="EndNoteBibliography"/>
      </w:pPr>
      <w:r w:rsidRPr="007014C9">
        <w:t>53.</w:t>
      </w:r>
      <w:r w:rsidRPr="007014C9">
        <w:tab/>
        <w:t>WHO. A Conceptual Framework for Action on the Social Determinants of Health,DEBATES, POLICY &amp; PRACTICE, CASE STUDIES. Social Determinants of Health Discussion Paper 2. 2010.</w:t>
      </w:r>
    </w:p>
    <w:p w14:paraId="4D50CF18" w14:textId="7A57B79E" w:rsidR="0082376A" w:rsidRPr="00935D77" w:rsidRDefault="00E61BF2" w:rsidP="009D24D2">
      <w:pPr>
        <w:spacing w:line="360" w:lineRule="auto"/>
        <w:jc w:val="left"/>
        <w:rPr>
          <w:rFonts w:ascii="Times New Roman" w:hAnsi="Times New Roman" w:cs="Times New Roman"/>
          <w:sz w:val="24"/>
          <w:szCs w:val="24"/>
          <w:lang w:val="en-GB"/>
        </w:rPr>
      </w:pPr>
      <w:r w:rsidRPr="00935D77">
        <w:rPr>
          <w:rFonts w:ascii="Times New Roman" w:hAnsi="Times New Roman" w:cs="Times New Roman"/>
          <w:sz w:val="24"/>
          <w:szCs w:val="24"/>
          <w:lang w:val="en-GB"/>
        </w:rPr>
        <w:fldChar w:fldCharType="end"/>
      </w:r>
    </w:p>
    <w:p w14:paraId="201B6BC5" w14:textId="70FBEBEA" w:rsidR="0099406C" w:rsidRPr="00935D77" w:rsidRDefault="0099406C" w:rsidP="009D24D2">
      <w:pPr>
        <w:spacing w:line="360" w:lineRule="auto"/>
        <w:jc w:val="left"/>
        <w:rPr>
          <w:rStyle w:val="a3"/>
          <w:rFonts w:ascii="Times New Roman" w:hAnsi="Times New Roman" w:cs="Times New Roman"/>
          <w:color w:val="auto"/>
          <w:sz w:val="24"/>
          <w:szCs w:val="24"/>
          <w:u w:val="none"/>
          <w:lang w:val="en-GB"/>
        </w:rPr>
      </w:pPr>
      <w:r w:rsidRPr="00935D77">
        <w:rPr>
          <w:rFonts w:ascii="Times New Roman" w:hAnsi="Times New Roman" w:cs="Times New Roman"/>
          <w:sz w:val="24"/>
          <w:szCs w:val="24"/>
          <w:lang w:val="en-GB"/>
        </w:rPr>
        <w:t xml:space="preserve">54.  United Nation, 2018, Gender inequality index, </w:t>
      </w:r>
      <w:hyperlink r:id="rId32" w:history="1">
        <w:r w:rsidRPr="00935D77">
          <w:rPr>
            <w:rStyle w:val="a3"/>
            <w:rFonts w:ascii="Times New Roman" w:hAnsi="Times New Roman" w:cs="Times New Roman"/>
            <w:sz w:val="24"/>
            <w:szCs w:val="24"/>
            <w:lang w:val="en-GB"/>
          </w:rPr>
          <w:t>http://hdr.undp.org/en/content/gender-inequality-index-gii</w:t>
        </w:r>
      </w:hyperlink>
      <w:r w:rsidRPr="00935D77">
        <w:rPr>
          <w:rStyle w:val="a3"/>
          <w:rFonts w:ascii="Times New Roman" w:hAnsi="Times New Roman" w:cs="Times New Roman"/>
          <w:sz w:val="24"/>
          <w:szCs w:val="24"/>
          <w:lang w:val="en-GB"/>
        </w:rPr>
        <w:t xml:space="preserve"> </w:t>
      </w:r>
      <w:r w:rsidRPr="00935D77">
        <w:rPr>
          <w:rStyle w:val="a3"/>
          <w:rFonts w:ascii="Times New Roman" w:hAnsi="Times New Roman" w:cs="Times New Roman"/>
          <w:color w:val="auto"/>
          <w:sz w:val="24"/>
          <w:szCs w:val="24"/>
          <w:u w:val="none"/>
          <w:lang w:val="en-GB"/>
        </w:rPr>
        <w:t>accessed on 10th May</w:t>
      </w:r>
    </w:p>
    <w:p w14:paraId="0B967456" w14:textId="77777777" w:rsidR="0099406C" w:rsidRPr="00935D77" w:rsidRDefault="0099406C" w:rsidP="009D24D2">
      <w:pPr>
        <w:spacing w:line="360" w:lineRule="auto"/>
        <w:jc w:val="left"/>
        <w:rPr>
          <w:rStyle w:val="a3"/>
          <w:rFonts w:ascii="Times New Roman" w:hAnsi="Times New Roman" w:cs="Times New Roman"/>
          <w:color w:val="auto"/>
          <w:sz w:val="24"/>
          <w:szCs w:val="24"/>
          <w:u w:val="none"/>
          <w:lang w:val="en-GB"/>
        </w:rPr>
      </w:pPr>
    </w:p>
    <w:p w14:paraId="25F9B254" w14:textId="06C64C19" w:rsidR="0099406C" w:rsidRPr="00935D77" w:rsidRDefault="0099406C" w:rsidP="009D24D2">
      <w:pPr>
        <w:spacing w:line="360" w:lineRule="auto"/>
        <w:jc w:val="left"/>
        <w:rPr>
          <w:rFonts w:ascii="Times New Roman" w:hAnsi="Times New Roman" w:cs="Times New Roman"/>
          <w:sz w:val="24"/>
          <w:szCs w:val="24"/>
          <w:lang w:val="en-GB"/>
        </w:rPr>
      </w:pPr>
      <w:r w:rsidRPr="00935D77">
        <w:rPr>
          <w:rStyle w:val="a3"/>
          <w:rFonts w:ascii="Times New Roman" w:hAnsi="Times New Roman" w:cs="Times New Roman"/>
          <w:color w:val="auto"/>
          <w:sz w:val="24"/>
          <w:szCs w:val="24"/>
          <w:u w:val="none"/>
          <w:lang w:val="en-GB"/>
        </w:rPr>
        <w:t xml:space="preserve">55.    </w:t>
      </w:r>
      <w:r w:rsidRPr="00935D77">
        <w:rPr>
          <w:rFonts w:ascii="Times New Roman" w:hAnsi="Times New Roman" w:cs="Times New Roman"/>
          <w:sz w:val="24"/>
          <w:szCs w:val="24"/>
          <w:lang w:val="en-GB"/>
        </w:rPr>
        <w:t>Moss.E.N., 2002, Gender equity and socioeconomic inequality: a framework for the patterning of women’s health, Social Science a Medicine, vol.54, pp 649-661</w:t>
      </w:r>
      <w:r w:rsidRPr="00935D77">
        <w:rPr>
          <w:rStyle w:val="a3"/>
          <w:rFonts w:ascii="Times New Roman" w:hAnsi="Times New Roman" w:cs="Times New Roman"/>
          <w:color w:val="auto"/>
          <w:sz w:val="24"/>
          <w:szCs w:val="24"/>
          <w:u w:val="none"/>
          <w:lang w:val="en-GB"/>
        </w:rPr>
        <w:t xml:space="preserve">   </w:t>
      </w:r>
    </w:p>
    <w:p w14:paraId="40F55DC7" w14:textId="243AC740" w:rsidR="0099406C" w:rsidRPr="00935D77" w:rsidRDefault="0099406C" w:rsidP="009D24D2">
      <w:pPr>
        <w:spacing w:line="360" w:lineRule="auto"/>
        <w:jc w:val="left"/>
        <w:rPr>
          <w:rFonts w:ascii="Times New Roman" w:hAnsi="Times New Roman" w:cs="Times New Roman"/>
          <w:sz w:val="24"/>
          <w:szCs w:val="24"/>
          <w:lang w:val="en-GB"/>
        </w:rPr>
      </w:pPr>
    </w:p>
    <w:sectPr w:rsidR="0099406C" w:rsidRPr="00935D77" w:rsidSect="00E91BF9">
      <w:pgSz w:w="11906" w:h="16838"/>
      <w:pgMar w:top="1701" w:right="1701" w:bottom="1985" w:left="1701" w:header="851" w:footer="992" w:gutter="0"/>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801EF" w16cid:durableId="22E76ADB"/>
  <w16cid:commentId w16cid:paraId="12B3907C" w16cid:durableId="22E76D15"/>
  <w16cid:commentId w16cid:paraId="01C8516B" w16cid:durableId="22E76B71"/>
  <w16cid:commentId w16cid:paraId="1E77B728" w16cid:durableId="22E76B86"/>
  <w16cid:commentId w16cid:paraId="4024F6A6" w16cid:durableId="22E76BE1"/>
  <w16cid:commentId w16cid:paraId="7C0D7EA4" w16cid:durableId="22E76D81"/>
  <w16cid:commentId w16cid:paraId="22657791" w16cid:durableId="22E76E10"/>
  <w16cid:commentId w16cid:paraId="0EC77752" w16cid:durableId="22E774BA"/>
  <w16cid:commentId w16cid:paraId="20E2D902" w16cid:durableId="22E76E7F"/>
  <w16cid:commentId w16cid:paraId="662D3B89" w16cid:durableId="22E76EAD"/>
  <w16cid:commentId w16cid:paraId="604C3304" w16cid:durableId="22E76FEC"/>
  <w16cid:commentId w16cid:paraId="11F5E851" w16cid:durableId="22E76FFF"/>
  <w16cid:commentId w16cid:paraId="65E9F39A" w16cid:durableId="22E77087"/>
  <w16cid:commentId w16cid:paraId="0CC6BF85" w16cid:durableId="22E77208"/>
  <w16cid:commentId w16cid:paraId="77CF6324" w16cid:durableId="22E773C7"/>
  <w16cid:commentId w16cid:paraId="24E66BCE" w16cid:durableId="22E77406"/>
  <w16cid:commentId w16cid:paraId="057C2B36" w16cid:durableId="22E7741C"/>
  <w16cid:commentId w16cid:paraId="2F26C21F" w16cid:durableId="22E77551"/>
  <w16cid:commentId w16cid:paraId="3AE2242A" w16cid:durableId="22E77574"/>
  <w16cid:commentId w16cid:paraId="15F8B6E4" w16cid:durableId="22E775A0"/>
  <w16cid:commentId w16cid:paraId="6ACA7141" w16cid:durableId="22E775B5"/>
  <w16cid:commentId w16cid:paraId="2B673404" w16cid:durableId="22E77644"/>
  <w16cid:commentId w16cid:paraId="3AB7B842" w16cid:durableId="22E7779F"/>
  <w16cid:commentId w16cid:paraId="31E27031" w16cid:durableId="22E8DA52"/>
  <w16cid:commentId w16cid:paraId="3C2D871E" w16cid:durableId="22E777D6"/>
  <w16cid:commentId w16cid:paraId="28291BAB" w16cid:durableId="22E77818"/>
  <w16cid:commentId w16cid:paraId="5A580CB5" w16cid:durableId="22E77971"/>
  <w16cid:commentId w16cid:paraId="355D4427" w16cid:durableId="22E779A0"/>
  <w16cid:commentId w16cid:paraId="18225E27" w16cid:durableId="22E77C2B"/>
  <w16cid:commentId w16cid:paraId="3FD8869C" w16cid:durableId="22E790BF"/>
  <w16cid:commentId w16cid:paraId="09A9C3A6" w16cid:durableId="22E77C62"/>
  <w16cid:commentId w16cid:paraId="3D51A842" w16cid:durableId="22E77DF9"/>
  <w16cid:commentId w16cid:paraId="38233BCD" w16cid:durableId="22E79105"/>
  <w16cid:commentId w16cid:paraId="0F3E5E42" w16cid:durableId="22E792A0"/>
  <w16cid:commentId w16cid:paraId="76027401" w16cid:durableId="22E791CE"/>
  <w16cid:commentId w16cid:paraId="402A637E" w16cid:durableId="22E7933E"/>
  <w16cid:commentId w16cid:paraId="1680D4D8" w16cid:durableId="22E8C6AE"/>
  <w16cid:commentId w16cid:paraId="51CE280A" w16cid:durableId="22E8CE62"/>
  <w16cid:commentId w16cid:paraId="02D7BA3E" w16cid:durableId="22E8D2B6"/>
  <w16cid:commentId w16cid:paraId="3D8D97EF" w16cid:durableId="22E8D9F7"/>
  <w16cid:commentId w16cid:paraId="04F4AB57" w16cid:durableId="22E8D80B"/>
  <w16cid:commentId w16cid:paraId="66D103BD" w16cid:durableId="22E8D876"/>
  <w16cid:commentId w16cid:paraId="124B397A" w16cid:durableId="22E8D900"/>
  <w16cid:commentId w16cid:paraId="14EB5B12" w16cid:durableId="22E8D66E"/>
  <w16cid:commentId w16cid:paraId="1FE58AD2" w16cid:durableId="22E8D687"/>
  <w16cid:commentId w16cid:paraId="1353F52F" w16cid:durableId="22E8D60B"/>
  <w16cid:commentId w16cid:paraId="6FC32A50" w16cid:durableId="22E8D6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750B0" w14:textId="77777777" w:rsidR="00FB7E49" w:rsidRDefault="00FB7E49" w:rsidP="004F7100">
      <w:r>
        <w:separator/>
      </w:r>
    </w:p>
  </w:endnote>
  <w:endnote w:type="continuationSeparator" w:id="0">
    <w:p w14:paraId="49B0E37A" w14:textId="77777777" w:rsidR="00FB7E49" w:rsidRDefault="00FB7E49" w:rsidP="004F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50B7B" w14:textId="77777777" w:rsidR="00FB7E49" w:rsidRDefault="00FB7E49" w:rsidP="004F7100">
      <w:r>
        <w:separator/>
      </w:r>
    </w:p>
  </w:footnote>
  <w:footnote w:type="continuationSeparator" w:id="0">
    <w:p w14:paraId="7C2CCA59" w14:textId="77777777" w:rsidR="00FB7E49" w:rsidRDefault="00FB7E49" w:rsidP="004F7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207532454"/>
      <w:docPartObj>
        <w:docPartGallery w:val="Page Numbers (Top of Page)"/>
        <w:docPartUnique/>
      </w:docPartObj>
    </w:sdtPr>
    <w:sdtContent>
      <w:p w14:paraId="452EE571" w14:textId="2C1D96CE" w:rsidR="00FB7E49" w:rsidRDefault="00FB7E49" w:rsidP="00424B00">
        <w:pPr>
          <w:pStyle w:val="a4"/>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2E170BDD" w14:textId="77777777" w:rsidR="00FB7E49" w:rsidRDefault="00FB7E49" w:rsidP="00E91BF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2835"/>
      <w:gridCol w:w="2835"/>
      <w:gridCol w:w="2834"/>
    </w:tblGrid>
    <w:tr w:rsidR="00940D92" w14:paraId="35DCD817" w14:textId="77777777">
      <w:trPr>
        <w:trHeight w:val="720"/>
      </w:trPr>
      <w:tc>
        <w:tcPr>
          <w:tcW w:w="1667" w:type="pct"/>
        </w:tcPr>
        <w:p w14:paraId="25D23A9B" w14:textId="28F1FFF8" w:rsidR="00940D92" w:rsidRDefault="00940D92">
          <w:pPr>
            <w:pStyle w:val="a4"/>
            <w:rPr>
              <w:color w:val="5B9BD5" w:themeColor="accent1"/>
            </w:rPr>
          </w:pPr>
          <w:r>
            <w:rPr>
              <w:rFonts w:hint="eastAsia"/>
              <w:color w:val="5B9BD5" w:themeColor="accent1"/>
            </w:rPr>
            <w:t>180888252</w:t>
          </w:r>
        </w:p>
      </w:tc>
      <w:tc>
        <w:tcPr>
          <w:tcW w:w="1667" w:type="pct"/>
        </w:tcPr>
        <w:p w14:paraId="0D1F10A6" w14:textId="77777777" w:rsidR="00940D92" w:rsidRDefault="00940D92">
          <w:pPr>
            <w:pStyle w:val="a4"/>
            <w:jc w:val="center"/>
            <w:rPr>
              <w:color w:val="5B9BD5" w:themeColor="accent1"/>
            </w:rPr>
          </w:pPr>
        </w:p>
      </w:tc>
      <w:tc>
        <w:tcPr>
          <w:tcW w:w="1666" w:type="pct"/>
        </w:tcPr>
        <w:p w14:paraId="7BCE5697" w14:textId="77777777" w:rsidR="00940D92" w:rsidRDefault="00940D92">
          <w:pPr>
            <w:pStyle w:val="a4"/>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Pr="00940D92">
            <w:rPr>
              <w:noProof/>
              <w:color w:val="5B9BD5" w:themeColor="accent1"/>
              <w:sz w:val="24"/>
              <w:szCs w:val="24"/>
              <w:lang w:val="ja-JP"/>
            </w:rPr>
            <w:t>21</w:t>
          </w:r>
          <w:r>
            <w:rPr>
              <w:color w:val="5B9BD5" w:themeColor="accent1"/>
              <w:sz w:val="24"/>
              <w:szCs w:val="24"/>
            </w:rPr>
            <w:fldChar w:fldCharType="end"/>
          </w:r>
        </w:p>
      </w:tc>
    </w:tr>
  </w:tbl>
  <w:p w14:paraId="02B205EC" w14:textId="77777777" w:rsidR="00FB7E49" w:rsidRDefault="00FB7E49" w:rsidP="00862C67">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371516"/>
      <w:docPartObj>
        <w:docPartGallery w:val="Page Numbers (Top of Page)"/>
        <w:docPartUnique/>
      </w:docPartObj>
    </w:sdtPr>
    <w:sdtContent>
      <w:p w14:paraId="374F64AA" w14:textId="4FADBD31" w:rsidR="006049EE" w:rsidRDefault="006049EE">
        <w:pPr>
          <w:pStyle w:val="a4"/>
          <w:jc w:val="right"/>
        </w:pPr>
        <w:r>
          <w:fldChar w:fldCharType="begin"/>
        </w:r>
        <w:r>
          <w:instrText>PAGE   \* MERGEFORMAT</w:instrText>
        </w:r>
        <w:r>
          <w:fldChar w:fldCharType="separate"/>
        </w:r>
        <w:r w:rsidR="00940D92" w:rsidRPr="00940D92">
          <w:rPr>
            <w:noProof/>
            <w:lang w:val="ja-JP"/>
          </w:rPr>
          <w:t>42</w:t>
        </w:r>
        <w:r>
          <w:fldChar w:fldCharType="end"/>
        </w:r>
      </w:p>
    </w:sdtContent>
  </w:sdt>
  <w:p w14:paraId="46AE4165" w14:textId="77777777" w:rsidR="006049EE" w:rsidRDefault="006049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42BA"/>
    <w:multiLevelType w:val="hybridMultilevel"/>
    <w:tmpl w:val="28F2166A"/>
    <w:lvl w:ilvl="0" w:tplc="11880FD6">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22576D"/>
    <w:multiLevelType w:val="multilevel"/>
    <w:tmpl w:val="96E8D98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343AEF"/>
    <w:multiLevelType w:val="hybridMultilevel"/>
    <w:tmpl w:val="CB308980"/>
    <w:lvl w:ilvl="0" w:tplc="3528A232">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DFF2677"/>
    <w:multiLevelType w:val="multilevel"/>
    <w:tmpl w:val="B2F0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52566"/>
    <w:multiLevelType w:val="hybridMultilevel"/>
    <w:tmpl w:val="ED88400E"/>
    <w:lvl w:ilvl="0" w:tplc="3D44C652">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8D1544"/>
    <w:multiLevelType w:val="hybridMultilevel"/>
    <w:tmpl w:val="3600FC10"/>
    <w:lvl w:ilvl="0" w:tplc="EA8A5AD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4F47CF"/>
    <w:multiLevelType w:val="hybridMultilevel"/>
    <w:tmpl w:val="2138A7CA"/>
    <w:lvl w:ilvl="0" w:tplc="7AF2175C">
      <w:start w:val="1"/>
      <w:numFmt w:val="decimal"/>
      <w:lvlText w:val="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400E0A"/>
    <w:multiLevelType w:val="hybridMultilevel"/>
    <w:tmpl w:val="990CE57C"/>
    <w:lvl w:ilvl="0" w:tplc="7C6E074E">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E03A22"/>
    <w:multiLevelType w:val="hybridMultilevel"/>
    <w:tmpl w:val="E034B368"/>
    <w:lvl w:ilvl="0" w:tplc="2B6A0226">
      <w:start w:val="1"/>
      <w:numFmt w:val="decimal"/>
      <w:lvlText w:val="%1."/>
      <w:lvlJc w:val="left"/>
      <w:pPr>
        <w:tabs>
          <w:tab w:val="num" w:pos="720"/>
        </w:tabs>
        <w:ind w:left="720" w:hanging="360"/>
      </w:pPr>
    </w:lvl>
    <w:lvl w:ilvl="1" w:tplc="EB526DF6" w:tentative="1">
      <w:start w:val="1"/>
      <w:numFmt w:val="decimal"/>
      <w:lvlText w:val="%2."/>
      <w:lvlJc w:val="left"/>
      <w:pPr>
        <w:tabs>
          <w:tab w:val="num" w:pos="1440"/>
        </w:tabs>
        <w:ind w:left="1440" w:hanging="360"/>
      </w:pPr>
    </w:lvl>
    <w:lvl w:ilvl="2" w:tplc="F69A051A" w:tentative="1">
      <w:start w:val="1"/>
      <w:numFmt w:val="decimal"/>
      <w:lvlText w:val="%3."/>
      <w:lvlJc w:val="left"/>
      <w:pPr>
        <w:tabs>
          <w:tab w:val="num" w:pos="2160"/>
        </w:tabs>
        <w:ind w:left="2160" w:hanging="360"/>
      </w:pPr>
    </w:lvl>
    <w:lvl w:ilvl="3" w:tplc="29EA67BA" w:tentative="1">
      <w:start w:val="1"/>
      <w:numFmt w:val="decimal"/>
      <w:lvlText w:val="%4."/>
      <w:lvlJc w:val="left"/>
      <w:pPr>
        <w:tabs>
          <w:tab w:val="num" w:pos="2880"/>
        </w:tabs>
        <w:ind w:left="2880" w:hanging="360"/>
      </w:pPr>
    </w:lvl>
    <w:lvl w:ilvl="4" w:tplc="AD0C3C0E" w:tentative="1">
      <w:start w:val="1"/>
      <w:numFmt w:val="decimal"/>
      <w:lvlText w:val="%5."/>
      <w:lvlJc w:val="left"/>
      <w:pPr>
        <w:tabs>
          <w:tab w:val="num" w:pos="3600"/>
        </w:tabs>
        <w:ind w:left="3600" w:hanging="360"/>
      </w:pPr>
    </w:lvl>
    <w:lvl w:ilvl="5" w:tplc="744AB634" w:tentative="1">
      <w:start w:val="1"/>
      <w:numFmt w:val="decimal"/>
      <w:lvlText w:val="%6."/>
      <w:lvlJc w:val="left"/>
      <w:pPr>
        <w:tabs>
          <w:tab w:val="num" w:pos="4320"/>
        </w:tabs>
        <w:ind w:left="4320" w:hanging="360"/>
      </w:pPr>
    </w:lvl>
    <w:lvl w:ilvl="6" w:tplc="7B5C1F06" w:tentative="1">
      <w:start w:val="1"/>
      <w:numFmt w:val="decimal"/>
      <w:lvlText w:val="%7."/>
      <w:lvlJc w:val="left"/>
      <w:pPr>
        <w:tabs>
          <w:tab w:val="num" w:pos="5040"/>
        </w:tabs>
        <w:ind w:left="5040" w:hanging="360"/>
      </w:pPr>
    </w:lvl>
    <w:lvl w:ilvl="7" w:tplc="86BEC7F4" w:tentative="1">
      <w:start w:val="1"/>
      <w:numFmt w:val="decimal"/>
      <w:lvlText w:val="%8."/>
      <w:lvlJc w:val="left"/>
      <w:pPr>
        <w:tabs>
          <w:tab w:val="num" w:pos="5760"/>
        </w:tabs>
        <w:ind w:left="5760" w:hanging="360"/>
      </w:pPr>
    </w:lvl>
    <w:lvl w:ilvl="8" w:tplc="51989D72" w:tentative="1">
      <w:start w:val="1"/>
      <w:numFmt w:val="decimal"/>
      <w:lvlText w:val="%9."/>
      <w:lvlJc w:val="left"/>
      <w:pPr>
        <w:tabs>
          <w:tab w:val="num" w:pos="6480"/>
        </w:tabs>
        <w:ind w:left="6480" w:hanging="360"/>
      </w:pPr>
    </w:lvl>
  </w:abstractNum>
  <w:abstractNum w:abstractNumId="9" w15:restartNumberingAfterBreak="0">
    <w:nsid w:val="21C4246F"/>
    <w:multiLevelType w:val="hybridMultilevel"/>
    <w:tmpl w:val="D14CCFE2"/>
    <w:lvl w:ilvl="0" w:tplc="AFA8702E">
      <w:start w:val="1"/>
      <w:numFmt w:val="decimal"/>
      <w:lvlText w:val="%1."/>
      <w:lvlJc w:val="left"/>
      <w:pPr>
        <w:tabs>
          <w:tab w:val="num" w:pos="720"/>
        </w:tabs>
        <w:ind w:left="720" w:hanging="360"/>
      </w:pPr>
    </w:lvl>
    <w:lvl w:ilvl="1" w:tplc="128A8172" w:tentative="1">
      <w:start w:val="1"/>
      <w:numFmt w:val="decimal"/>
      <w:lvlText w:val="%2."/>
      <w:lvlJc w:val="left"/>
      <w:pPr>
        <w:tabs>
          <w:tab w:val="num" w:pos="1440"/>
        </w:tabs>
        <w:ind w:left="1440" w:hanging="360"/>
      </w:pPr>
    </w:lvl>
    <w:lvl w:ilvl="2" w:tplc="8402B6AA" w:tentative="1">
      <w:start w:val="1"/>
      <w:numFmt w:val="decimal"/>
      <w:lvlText w:val="%3."/>
      <w:lvlJc w:val="left"/>
      <w:pPr>
        <w:tabs>
          <w:tab w:val="num" w:pos="2160"/>
        </w:tabs>
        <w:ind w:left="2160" w:hanging="360"/>
      </w:pPr>
    </w:lvl>
    <w:lvl w:ilvl="3" w:tplc="27AA133C" w:tentative="1">
      <w:start w:val="1"/>
      <w:numFmt w:val="decimal"/>
      <w:lvlText w:val="%4."/>
      <w:lvlJc w:val="left"/>
      <w:pPr>
        <w:tabs>
          <w:tab w:val="num" w:pos="2880"/>
        </w:tabs>
        <w:ind w:left="2880" w:hanging="360"/>
      </w:pPr>
    </w:lvl>
    <w:lvl w:ilvl="4" w:tplc="6034428A" w:tentative="1">
      <w:start w:val="1"/>
      <w:numFmt w:val="decimal"/>
      <w:lvlText w:val="%5."/>
      <w:lvlJc w:val="left"/>
      <w:pPr>
        <w:tabs>
          <w:tab w:val="num" w:pos="3600"/>
        </w:tabs>
        <w:ind w:left="3600" w:hanging="360"/>
      </w:pPr>
    </w:lvl>
    <w:lvl w:ilvl="5" w:tplc="16EEF654" w:tentative="1">
      <w:start w:val="1"/>
      <w:numFmt w:val="decimal"/>
      <w:lvlText w:val="%6."/>
      <w:lvlJc w:val="left"/>
      <w:pPr>
        <w:tabs>
          <w:tab w:val="num" w:pos="4320"/>
        </w:tabs>
        <w:ind w:left="4320" w:hanging="360"/>
      </w:pPr>
    </w:lvl>
    <w:lvl w:ilvl="6" w:tplc="BCC448AA" w:tentative="1">
      <w:start w:val="1"/>
      <w:numFmt w:val="decimal"/>
      <w:lvlText w:val="%7."/>
      <w:lvlJc w:val="left"/>
      <w:pPr>
        <w:tabs>
          <w:tab w:val="num" w:pos="5040"/>
        </w:tabs>
        <w:ind w:left="5040" w:hanging="360"/>
      </w:pPr>
    </w:lvl>
    <w:lvl w:ilvl="7" w:tplc="355EBA9C" w:tentative="1">
      <w:start w:val="1"/>
      <w:numFmt w:val="decimal"/>
      <w:lvlText w:val="%8."/>
      <w:lvlJc w:val="left"/>
      <w:pPr>
        <w:tabs>
          <w:tab w:val="num" w:pos="5760"/>
        </w:tabs>
        <w:ind w:left="5760" w:hanging="360"/>
      </w:pPr>
    </w:lvl>
    <w:lvl w:ilvl="8" w:tplc="6492AF54" w:tentative="1">
      <w:start w:val="1"/>
      <w:numFmt w:val="decimal"/>
      <w:lvlText w:val="%9."/>
      <w:lvlJc w:val="left"/>
      <w:pPr>
        <w:tabs>
          <w:tab w:val="num" w:pos="6480"/>
        </w:tabs>
        <w:ind w:left="6480" w:hanging="360"/>
      </w:pPr>
    </w:lvl>
  </w:abstractNum>
  <w:abstractNum w:abstractNumId="10" w15:restartNumberingAfterBreak="0">
    <w:nsid w:val="270651F4"/>
    <w:multiLevelType w:val="hybridMultilevel"/>
    <w:tmpl w:val="A6F0DD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014140"/>
    <w:multiLevelType w:val="hybridMultilevel"/>
    <w:tmpl w:val="D21E41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90542"/>
    <w:multiLevelType w:val="hybridMultilevel"/>
    <w:tmpl w:val="0DA6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43307"/>
    <w:multiLevelType w:val="hybridMultilevel"/>
    <w:tmpl w:val="BBE275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7B3C80"/>
    <w:multiLevelType w:val="hybridMultilevel"/>
    <w:tmpl w:val="FAC865AC"/>
    <w:lvl w:ilvl="0" w:tplc="11880FD6">
      <w:start w:val="1"/>
      <w:numFmt w:val="decimal"/>
      <w:lvlText w:val="4-%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927C32"/>
    <w:multiLevelType w:val="hybridMultilevel"/>
    <w:tmpl w:val="1DB2B966"/>
    <w:lvl w:ilvl="0" w:tplc="11880FD6">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3E3C5F"/>
    <w:multiLevelType w:val="hybridMultilevel"/>
    <w:tmpl w:val="919C949C"/>
    <w:lvl w:ilvl="0" w:tplc="A9CA2A44">
      <w:start w:val="1"/>
      <w:numFmt w:val="bullet"/>
      <w:lvlText w:val="•"/>
      <w:lvlJc w:val="left"/>
      <w:pPr>
        <w:tabs>
          <w:tab w:val="num" w:pos="720"/>
        </w:tabs>
        <w:ind w:left="720" w:hanging="360"/>
      </w:pPr>
      <w:rPr>
        <w:rFonts w:ascii="Arial" w:hAnsi="Arial" w:hint="default"/>
      </w:rPr>
    </w:lvl>
    <w:lvl w:ilvl="1" w:tplc="EAE28F26" w:tentative="1">
      <w:start w:val="1"/>
      <w:numFmt w:val="bullet"/>
      <w:lvlText w:val="•"/>
      <w:lvlJc w:val="left"/>
      <w:pPr>
        <w:tabs>
          <w:tab w:val="num" w:pos="1440"/>
        </w:tabs>
        <w:ind w:left="1440" w:hanging="360"/>
      </w:pPr>
      <w:rPr>
        <w:rFonts w:ascii="Arial" w:hAnsi="Arial" w:hint="default"/>
      </w:rPr>
    </w:lvl>
    <w:lvl w:ilvl="2" w:tplc="182E00F0" w:tentative="1">
      <w:start w:val="1"/>
      <w:numFmt w:val="bullet"/>
      <w:lvlText w:val="•"/>
      <w:lvlJc w:val="left"/>
      <w:pPr>
        <w:tabs>
          <w:tab w:val="num" w:pos="2160"/>
        </w:tabs>
        <w:ind w:left="2160" w:hanging="360"/>
      </w:pPr>
      <w:rPr>
        <w:rFonts w:ascii="Arial" w:hAnsi="Arial" w:hint="default"/>
      </w:rPr>
    </w:lvl>
    <w:lvl w:ilvl="3" w:tplc="5ADADB22" w:tentative="1">
      <w:start w:val="1"/>
      <w:numFmt w:val="bullet"/>
      <w:lvlText w:val="•"/>
      <w:lvlJc w:val="left"/>
      <w:pPr>
        <w:tabs>
          <w:tab w:val="num" w:pos="2880"/>
        </w:tabs>
        <w:ind w:left="2880" w:hanging="360"/>
      </w:pPr>
      <w:rPr>
        <w:rFonts w:ascii="Arial" w:hAnsi="Arial" w:hint="default"/>
      </w:rPr>
    </w:lvl>
    <w:lvl w:ilvl="4" w:tplc="631A38DA" w:tentative="1">
      <w:start w:val="1"/>
      <w:numFmt w:val="bullet"/>
      <w:lvlText w:val="•"/>
      <w:lvlJc w:val="left"/>
      <w:pPr>
        <w:tabs>
          <w:tab w:val="num" w:pos="3600"/>
        </w:tabs>
        <w:ind w:left="3600" w:hanging="360"/>
      </w:pPr>
      <w:rPr>
        <w:rFonts w:ascii="Arial" w:hAnsi="Arial" w:hint="default"/>
      </w:rPr>
    </w:lvl>
    <w:lvl w:ilvl="5" w:tplc="831C441C" w:tentative="1">
      <w:start w:val="1"/>
      <w:numFmt w:val="bullet"/>
      <w:lvlText w:val="•"/>
      <w:lvlJc w:val="left"/>
      <w:pPr>
        <w:tabs>
          <w:tab w:val="num" w:pos="4320"/>
        </w:tabs>
        <w:ind w:left="4320" w:hanging="360"/>
      </w:pPr>
      <w:rPr>
        <w:rFonts w:ascii="Arial" w:hAnsi="Arial" w:hint="default"/>
      </w:rPr>
    </w:lvl>
    <w:lvl w:ilvl="6" w:tplc="67E29F34" w:tentative="1">
      <w:start w:val="1"/>
      <w:numFmt w:val="bullet"/>
      <w:lvlText w:val="•"/>
      <w:lvlJc w:val="left"/>
      <w:pPr>
        <w:tabs>
          <w:tab w:val="num" w:pos="5040"/>
        </w:tabs>
        <w:ind w:left="5040" w:hanging="360"/>
      </w:pPr>
      <w:rPr>
        <w:rFonts w:ascii="Arial" w:hAnsi="Arial" w:hint="default"/>
      </w:rPr>
    </w:lvl>
    <w:lvl w:ilvl="7" w:tplc="3D9ACF20" w:tentative="1">
      <w:start w:val="1"/>
      <w:numFmt w:val="bullet"/>
      <w:lvlText w:val="•"/>
      <w:lvlJc w:val="left"/>
      <w:pPr>
        <w:tabs>
          <w:tab w:val="num" w:pos="5760"/>
        </w:tabs>
        <w:ind w:left="5760" w:hanging="360"/>
      </w:pPr>
      <w:rPr>
        <w:rFonts w:ascii="Arial" w:hAnsi="Arial" w:hint="default"/>
      </w:rPr>
    </w:lvl>
    <w:lvl w:ilvl="8" w:tplc="9A3EE5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38F2D12"/>
    <w:multiLevelType w:val="hybridMultilevel"/>
    <w:tmpl w:val="463E4B50"/>
    <w:lvl w:ilvl="0" w:tplc="B1D252F0">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5F645D"/>
    <w:multiLevelType w:val="hybridMultilevel"/>
    <w:tmpl w:val="4204E31E"/>
    <w:lvl w:ilvl="0" w:tplc="D0ECA606">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1053E6"/>
    <w:multiLevelType w:val="hybridMultilevel"/>
    <w:tmpl w:val="E8DABA3E"/>
    <w:lvl w:ilvl="0" w:tplc="93C0C248">
      <w:start w:val="1"/>
      <w:numFmt w:val="decimal"/>
      <w:lvlText w:val="4-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BB75D0"/>
    <w:multiLevelType w:val="hybridMultilevel"/>
    <w:tmpl w:val="07E418A0"/>
    <w:lvl w:ilvl="0" w:tplc="FD74E73A">
      <w:start w:val="1"/>
      <w:numFmt w:val="decimal"/>
      <w:lvlText w:val="5-%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9453D8"/>
    <w:multiLevelType w:val="hybridMultilevel"/>
    <w:tmpl w:val="9EEAE310"/>
    <w:lvl w:ilvl="0" w:tplc="93C0C248">
      <w:start w:val="1"/>
      <w:numFmt w:val="decimal"/>
      <w:lvlText w:val="4-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FD3EC2"/>
    <w:multiLevelType w:val="hybridMultilevel"/>
    <w:tmpl w:val="A40010EA"/>
    <w:lvl w:ilvl="0" w:tplc="2C9E328A">
      <w:start w:val="1"/>
      <w:numFmt w:val="decimal"/>
      <w:lvlText w:val="%1."/>
      <w:lvlJc w:val="left"/>
      <w:pPr>
        <w:tabs>
          <w:tab w:val="num" w:pos="720"/>
        </w:tabs>
        <w:ind w:left="720" w:hanging="360"/>
      </w:pPr>
    </w:lvl>
    <w:lvl w:ilvl="1" w:tplc="3AB4986C" w:tentative="1">
      <w:start w:val="1"/>
      <w:numFmt w:val="decimal"/>
      <w:lvlText w:val="%2."/>
      <w:lvlJc w:val="left"/>
      <w:pPr>
        <w:tabs>
          <w:tab w:val="num" w:pos="1440"/>
        </w:tabs>
        <w:ind w:left="1440" w:hanging="360"/>
      </w:pPr>
    </w:lvl>
    <w:lvl w:ilvl="2" w:tplc="13A04B28" w:tentative="1">
      <w:start w:val="1"/>
      <w:numFmt w:val="decimal"/>
      <w:lvlText w:val="%3."/>
      <w:lvlJc w:val="left"/>
      <w:pPr>
        <w:tabs>
          <w:tab w:val="num" w:pos="2160"/>
        </w:tabs>
        <w:ind w:left="2160" w:hanging="360"/>
      </w:pPr>
    </w:lvl>
    <w:lvl w:ilvl="3" w:tplc="CBD09896" w:tentative="1">
      <w:start w:val="1"/>
      <w:numFmt w:val="decimal"/>
      <w:lvlText w:val="%4."/>
      <w:lvlJc w:val="left"/>
      <w:pPr>
        <w:tabs>
          <w:tab w:val="num" w:pos="2880"/>
        </w:tabs>
        <w:ind w:left="2880" w:hanging="360"/>
      </w:pPr>
    </w:lvl>
    <w:lvl w:ilvl="4" w:tplc="509E230A" w:tentative="1">
      <w:start w:val="1"/>
      <w:numFmt w:val="decimal"/>
      <w:lvlText w:val="%5."/>
      <w:lvlJc w:val="left"/>
      <w:pPr>
        <w:tabs>
          <w:tab w:val="num" w:pos="3600"/>
        </w:tabs>
        <w:ind w:left="3600" w:hanging="360"/>
      </w:pPr>
    </w:lvl>
    <w:lvl w:ilvl="5" w:tplc="8CA072F0" w:tentative="1">
      <w:start w:val="1"/>
      <w:numFmt w:val="decimal"/>
      <w:lvlText w:val="%6."/>
      <w:lvlJc w:val="left"/>
      <w:pPr>
        <w:tabs>
          <w:tab w:val="num" w:pos="4320"/>
        </w:tabs>
        <w:ind w:left="4320" w:hanging="360"/>
      </w:pPr>
    </w:lvl>
    <w:lvl w:ilvl="6" w:tplc="E7065694" w:tentative="1">
      <w:start w:val="1"/>
      <w:numFmt w:val="decimal"/>
      <w:lvlText w:val="%7."/>
      <w:lvlJc w:val="left"/>
      <w:pPr>
        <w:tabs>
          <w:tab w:val="num" w:pos="5040"/>
        </w:tabs>
        <w:ind w:left="5040" w:hanging="360"/>
      </w:pPr>
    </w:lvl>
    <w:lvl w:ilvl="7" w:tplc="07324770" w:tentative="1">
      <w:start w:val="1"/>
      <w:numFmt w:val="decimal"/>
      <w:lvlText w:val="%8."/>
      <w:lvlJc w:val="left"/>
      <w:pPr>
        <w:tabs>
          <w:tab w:val="num" w:pos="5760"/>
        </w:tabs>
        <w:ind w:left="5760" w:hanging="360"/>
      </w:pPr>
    </w:lvl>
    <w:lvl w:ilvl="8" w:tplc="04D609F8" w:tentative="1">
      <w:start w:val="1"/>
      <w:numFmt w:val="decimal"/>
      <w:lvlText w:val="%9."/>
      <w:lvlJc w:val="left"/>
      <w:pPr>
        <w:tabs>
          <w:tab w:val="num" w:pos="6480"/>
        </w:tabs>
        <w:ind w:left="6480" w:hanging="360"/>
      </w:pPr>
    </w:lvl>
  </w:abstractNum>
  <w:num w:numId="1">
    <w:abstractNumId w:val="3"/>
  </w:num>
  <w:num w:numId="2">
    <w:abstractNumId w:val="16"/>
  </w:num>
  <w:num w:numId="3">
    <w:abstractNumId w:val="8"/>
  </w:num>
  <w:num w:numId="4">
    <w:abstractNumId w:val="22"/>
  </w:num>
  <w:num w:numId="5">
    <w:abstractNumId w:val="9"/>
  </w:num>
  <w:num w:numId="6">
    <w:abstractNumId w:val="5"/>
  </w:num>
  <w:num w:numId="7">
    <w:abstractNumId w:val="14"/>
  </w:num>
  <w:num w:numId="8">
    <w:abstractNumId w:val="1"/>
  </w:num>
  <w:num w:numId="9">
    <w:abstractNumId w:val="6"/>
  </w:num>
  <w:num w:numId="10">
    <w:abstractNumId w:val="10"/>
  </w:num>
  <w:num w:numId="11">
    <w:abstractNumId w:val="11"/>
  </w:num>
  <w:num w:numId="12">
    <w:abstractNumId w:val="7"/>
  </w:num>
  <w:num w:numId="13">
    <w:abstractNumId w:val="12"/>
  </w:num>
  <w:num w:numId="14">
    <w:abstractNumId w:val="19"/>
  </w:num>
  <w:num w:numId="15">
    <w:abstractNumId w:val="21"/>
  </w:num>
  <w:num w:numId="16">
    <w:abstractNumId w:val="18"/>
  </w:num>
  <w:num w:numId="17">
    <w:abstractNumId w:val="13"/>
  </w:num>
  <w:num w:numId="18">
    <w:abstractNumId w:val="0"/>
  </w:num>
  <w:num w:numId="19">
    <w:abstractNumId w:val="17"/>
  </w:num>
  <w:num w:numId="20">
    <w:abstractNumId w:val="15"/>
  </w:num>
  <w:num w:numId="21">
    <w:abstractNumId w:val="20"/>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9w9x59bv0rwmerwv5p5rez025a5rv5wawd&quot;&gt;My EndNote Library&lt;record-ids&gt;&lt;item&gt;3&lt;/item&gt;&lt;item&gt;4&lt;/item&gt;&lt;item&gt;5&lt;/item&gt;&lt;item&gt;6&lt;/item&gt;&lt;item&gt;7&lt;/item&gt;&lt;item&gt;8&lt;/item&gt;&lt;item&gt;9&lt;/item&gt;&lt;item&gt;10&lt;/item&gt;&lt;item&gt;15&lt;/item&gt;&lt;item&gt;22&lt;/item&gt;&lt;item&gt;24&lt;/item&gt;&lt;item&gt;25&lt;/item&gt;&lt;item&gt;26&lt;/item&gt;&lt;item&gt;31&lt;/item&gt;&lt;item&gt;32&lt;/item&gt;&lt;item&gt;33&lt;/item&gt;&lt;item&gt;34&lt;/item&gt;&lt;item&gt;36&lt;/item&gt;&lt;item&gt;37&lt;/item&gt;&lt;item&gt;38&lt;/item&gt;&lt;item&gt;39&lt;/item&gt;&lt;item&gt;40&lt;/item&gt;&lt;item&gt;43&lt;/item&gt;&lt;item&gt;44&lt;/item&gt;&lt;item&gt;45&lt;/item&gt;&lt;item&gt;46&lt;/item&gt;&lt;item&gt;47&lt;/item&gt;&lt;item&gt;48&lt;/item&gt;&lt;item&gt;49&lt;/item&gt;&lt;item&gt;52&lt;/item&gt;&lt;item&gt;53&lt;/item&gt;&lt;item&gt;60&lt;/item&gt;&lt;item&gt;61&lt;/item&gt;&lt;item&gt;62&lt;/item&gt;&lt;item&gt;63&lt;/item&gt;&lt;item&gt;64&lt;/item&gt;&lt;item&gt;65&lt;/item&gt;&lt;item&gt;66&lt;/item&gt;&lt;item&gt;67&lt;/item&gt;&lt;item&gt;69&lt;/item&gt;&lt;item&gt;70&lt;/item&gt;&lt;item&gt;71&lt;/item&gt;&lt;item&gt;72&lt;/item&gt;&lt;item&gt;74&lt;/item&gt;&lt;item&gt;75&lt;/item&gt;&lt;item&gt;76&lt;/item&gt;&lt;item&gt;77&lt;/item&gt;&lt;item&gt;78&lt;/item&gt;&lt;item&gt;79&lt;/item&gt;&lt;item&gt;80&lt;/item&gt;&lt;item&gt;81&lt;/item&gt;&lt;item&gt;82&lt;/item&gt;&lt;item&gt;86&lt;/item&gt;&lt;item&gt;87&lt;/item&gt;&lt;item&gt;88&lt;/item&gt;&lt;/record-ids&gt;&lt;/item&gt;&lt;/Libraries&gt;"/>
  </w:docVars>
  <w:rsids>
    <w:rsidRoot w:val="008A454C"/>
    <w:rsid w:val="00002AE4"/>
    <w:rsid w:val="0000499C"/>
    <w:rsid w:val="00005733"/>
    <w:rsid w:val="00005FB5"/>
    <w:rsid w:val="00006147"/>
    <w:rsid w:val="00006249"/>
    <w:rsid w:val="00006438"/>
    <w:rsid w:val="00010E04"/>
    <w:rsid w:val="00011AA3"/>
    <w:rsid w:val="00012C90"/>
    <w:rsid w:val="000136FA"/>
    <w:rsid w:val="00017F08"/>
    <w:rsid w:val="0002061D"/>
    <w:rsid w:val="00021990"/>
    <w:rsid w:val="000227EB"/>
    <w:rsid w:val="000253DA"/>
    <w:rsid w:val="000273C8"/>
    <w:rsid w:val="00027662"/>
    <w:rsid w:val="00032484"/>
    <w:rsid w:val="000329A6"/>
    <w:rsid w:val="000333C2"/>
    <w:rsid w:val="0003347B"/>
    <w:rsid w:val="00033A27"/>
    <w:rsid w:val="00033E88"/>
    <w:rsid w:val="00034192"/>
    <w:rsid w:val="0003588B"/>
    <w:rsid w:val="00035F9B"/>
    <w:rsid w:val="00036E3F"/>
    <w:rsid w:val="00040010"/>
    <w:rsid w:val="00040471"/>
    <w:rsid w:val="000413AF"/>
    <w:rsid w:val="0004187D"/>
    <w:rsid w:val="00042320"/>
    <w:rsid w:val="00044F59"/>
    <w:rsid w:val="00046D08"/>
    <w:rsid w:val="00046F83"/>
    <w:rsid w:val="000478E9"/>
    <w:rsid w:val="0005054D"/>
    <w:rsid w:val="000517EB"/>
    <w:rsid w:val="00051C51"/>
    <w:rsid w:val="000528D8"/>
    <w:rsid w:val="00053D6E"/>
    <w:rsid w:val="0005552C"/>
    <w:rsid w:val="00055DA2"/>
    <w:rsid w:val="00056816"/>
    <w:rsid w:val="0006040E"/>
    <w:rsid w:val="00060B86"/>
    <w:rsid w:val="00062898"/>
    <w:rsid w:val="00062CF3"/>
    <w:rsid w:val="00070A75"/>
    <w:rsid w:val="00073E9B"/>
    <w:rsid w:val="000762B6"/>
    <w:rsid w:val="00076810"/>
    <w:rsid w:val="0007786A"/>
    <w:rsid w:val="00083589"/>
    <w:rsid w:val="00084880"/>
    <w:rsid w:val="00086A73"/>
    <w:rsid w:val="000908C1"/>
    <w:rsid w:val="00090B73"/>
    <w:rsid w:val="00090CFD"/>
    <w:rsid w:val="00093204"/>
    <w:rsid w:val="000947FA"/>
    <w:rsid w:val="0009487D"/>
    <w:rsid w:val="00094EC6"/>
    <w:rsid w:val="0009592C"/>
    <w:rsid w:val="00095981"/>
    <w:rsid w:val="000967C0"/>
    <w:rsid w:val="0009730C"/>
    <w:rsid w:val="000973E6"/>
    <w:rsid w:val="000A023D"/>
    <w:rsid w:val="000A11D9"/>
    <w:rsid w:val="000A2A37"/>
    <w:rsid w:val="000A3F21"/>
    <w:rsid w:val="000A6EC5"/>
    <w:rsid w:val="000A7D24"/>
    <w:rsid w:val="000B16F1"/>
    <w:rsid w:val="000B25EE"/>
    <w:rsid w:val="000B55A2"/>
    <w:rsid w:val="000D047A"/>
    <w:rsid w:val="000D0C10"/>
    <w:rsid w:val="000D3DC5"/>
    <w:rsid w:val="000D4D88"/>
    <w:rsid w:val="000D4E6C"/>
    <w:rsid w:val="000D4F46"/>
    <w:rsid w:val="000D606D"/>
    <w:rsid w:val="000E0747"/>
    <w:rsid w:val="000E1AC4"/>
    <w:rsid w:val="000E1ECB"/>
    <w:rsid w:val="000E2E9F"/>
    <w:rsid w:val="000E4015"/>
    <w:rsid w:val="000E410A"/>
    <w:rsid w:val="000E49FE"/>
    <w:rsid w:val="000E4FB1"/>
    <w:rsid w:val="000E54C8"/>
    <w:rsid w:val="000E5EA0"/>
    <w:rsid w:val="000E690B"/>
    <w:rsid w:val="000E778C"/>
    <w:rsid w:val="000E7E36"/>
    <w:rsid w:val="000F027B"/>
    <w:rsid w:val="000F2751"/>
    <w:rsid w:val="000F2D72"/>
    <w:rsid w:val="000F4E76"/>
    <w:rsid w:val="000F5913"/>
    <w:rsid w:val="000F5C73"/>
    <w:rsid w:val="000F6103"/>
    <w:rsid w:val="000F634F"/>
    <w:rsid w:val="00100105"/>
    <w:rsid w:val="001008D2"/>
    <w:rsid w:val="00104445"/>
    <w:rsid w:val="00107F2A"/>
    <w:rsid w:val="00112023"/>
    <w:rsid w:val="0011319B"/>
    <w:rsid w:val="00114C80"/>
    <w:rsid w:val="001151D3"/>
    <w:rsid w:val="00115A99"/>
    <w:rsid w:val="00117325"/>
    <w:rsid w:val="0011769B"/>
    <w:rsid w:val="00121108"/>
    <w:rsid w:val="0012243E"/>
    <w:rsid w:val="00122E1A"/>
    <w:rsid w:val="00122F6A"/>
    <w:rsid w:val="00124EF8"/>
    <w:rsid w:val="001255B1"/>
    <w:rsid w:val="0012771A"/>
    <w:rsid w:val="001323A9"/>
    <w:rsid w:val="00132BD7"/>
    <w:rsid w:val="00134868"/>
    <w:rsid w:val="00135768"/>
    <w:rsid w:val="001360B6"/>
    <w:rsid w:val="00137FE4"/>
    <w:rsid w:val="00140545"/>
    <w:rsid w:val="0014069B"/>
    <w:rsid w:val="00141894"/>
    <w:rsid w:val="00143E29"/>
    <w:rsid w:val="00143E8C"/>
    <w:rsid w:val="0014446C"/>
    <w:rsid w:val="00144982"/>
    <w:rsid w:val="001505B0"/>
    <w:rsid w:val="00151C8D"/>
    <w:rsid w:val="001552DE"/>
    <w:rsid w:val="00157648"/>
    <w:rsid w:val="0016018B"/>
    <w:rsid w:val="001606B3"/>
    <w:rsid w:val="00164947"/>
    <w:rsid w:val="0016555F"/>
    <w:rsid w:val="00166639"/>
    <w:rsid w:val="00167C9E"/>
    <w:rsid w:val="00170FEA"/>
    <w:rsid w:val="00171888"/>
    <w:rsid w:val="00172C18"/>
    <w:rsid w:val="00174033"/>
    <w:rsid w:val="00175406"/>
    <w:rsid w:val="0017551D"/>
    <w:rsid w:val="00175E2B"/>
    <w:rsid w:val="00176243"/>
    <w:rsid w:val="001816C7"/>
    <w:rsid w:val="00181B09"/>
    <w:rsid w:val="00184ACC"/>
    <w:rsid w:val="00184BBF"/>
    <w:rsid w:val="00184BDD"/>
    <w:rsid w:val="00184C3B"/>
    <w:rsid w:val="001860B6"/>
    <w:rsid w:val="00186628"/>
    <w:rsid w:val="00190290"/>
    <w:rsid w:val="00190CD8"/>
    <w:rsid w:val="00192FBC"/>
    <w:rsid w:val="00193824"/>
    <w:rsid w:val="001940EB"/>
    <w:rsid w:val="001946A3"/>
    <w:rsid w:val="00196B1C"/>
    <w:rsid w:val="001A0B82"/>
    <w:rsid w:val="001A1980"/>
    <w:rsid w:val="001A311B"/>
    <w:rsid w:val="001B28EA"/>
    <w:rsid w:val="001B319A"/>
    <w:rsid w:val="001B32D3"/>
    <w:rsid w:val="001B332C"/>
    <w:rsid w:val="001B6655"/>
    <w:rsid w:val="001B7A81"/>
    <w:rsid w:val="001C072F"/>
    <w:rsid w:val="001C1509"/>
    <w:rsid w:val="001C32B4"/>
    <w:rsid w:val="001C6866"/>
    <w:rsid w:val="001C7F6E"/>
    <w:rsid w:val="001D1193"/>
    <w:rsid w:val="001D198F"/>
    <w:rsid w:val="001D19B8"/>
    <w:rsid w:val="001D1CBC"/>
    <w:rsid w:val="001D251A"/>
    <w:rsid w:val="001D3B49"/>
    <w:rsid w:val="001D68AF"/>
    <w:rsid w:val="001D7B9F"/>
    <w:rsid w:val="001E0406"/>
    <w:rsid w:val="001E08FC"/>
    <w:rsid w:val="001E0C53"/>
    <w:rsid w:val="001E1748"/>
    <w:rsid w:val="001E3025"/>
    <w:rsid w:val="001E5598"/>
    <w:rsid w:val="001E59D7"/>
    <w:rsid w:val="001E5C0D"/>
    <w:rsid w:val="001E6760"/>
    <w:rsid w:val="001F0035"/>
    <w:rsid w:val="001F1082"/>
    <w:rsid w:val="001F1480"/>
    <w:rsid w:val="001F262C"/>
    <w:rsid w:val="001F377C"/>
    <w:rsid w:val="001F378E"/>
    <w:rsid w:val="001F3BD6"/>
    <w:rsid w:val="001F5354"/>
    <w:rsid w:val="001F5807"/>
    <w:rsid w:val="001F678C"/>
    <w:rsid w:val="001F7D04"/>
    <w:rsid w:val="001F7E47"/>
    <w:rsid w:val="0020077C"/>
    <w:rsid w:val="002009C0"/>
    <w:rsid w:val="002025BB"/>
    <w:rsid w:val="0020317B"/>
    <w:rsid w:val="0020535C"/>
    <w:rsid w:val="00210D40"/>
    <w:rsid w:val="002128BE"/>
    <w:rsid w:val="00213F6E"/>
    <w:rsid w:val="002155AC"/>
    <w:rsid w:val="002156F2"/>
    <w:rsid w:val="00216BBB"/>
    <w:rsid w:val="00217D46"/>
    <w:rsid w:val="0022049F"/>
    <w:rsid w:val="002217C3"/>
    <w:rsid w:val="00221BA6"/>
    <w:rsid w:val="00225A9A"/>
    <w:rsid w:val="00226973"/>
    <w:rsid w:val="00226EAB"/>
    <w:rsid w:val="00226F82"/>
    <w:rsid w:val="00227536"/>
    <w:rsid w:val="00227C4C"/>
    <w:rsid w:val="00227FF8"/>
    <w:rsid w:val="002311A1"/>
    <w:rsid w:val="0023365B"/>
    <w:rsid w:val="0023520F"/>
    <w:rsid w:val="002365D3"/>
    <w:rsid w:val="0023740B"/>
    <w:rsid w:val="00240C4E"/>
    <w:rsid w:val="002410BB"/>
    <w:rsid w:val="002422AA"/>
    <w:rsid w:val="00245AD3"/>
    <w:rsid w:val="0024669F"/>
    <w:rsid w:val="002469DA"/>
    <w:rsid w:val="00246DBC"/>
    <w:rsid w:val="00246F7F"/>
    <w:rsid w:val="0024751A"/>
    <w:rsid w:val="00247C69"/>
    <w:rsid w:val="002514A2"/>
    <w:rsid w:val="00251DE5"/>
    <w:rsid w:val="002521D6"/>
    <w:rsid w:val="00252A19"/>
    <w:rsid w:val="0025366C"/>
    <w:rsid w:val="0025614F"/>
    <w:rsid w:val="0025699A"/>
    <w:rsid w:val="00256E29"/>
    <w:rsid w:val="00261901"/>
    <w:rsid w:val="00261A38"/>
    <w:rsid w:val="002636A0"/>
    <w:rsid w:val="00266204"/>
    <w:rsid w:val="002663D8"/>
    <w:rsid w:val="00270C32"/>
    <w:rsid w:val="00270D7C"/>
    <w:rsid w:val="00271F6D"/>
    <w:rsid w:val="00272033"/>
    <w:rsid w:val="002722EF"/>
    <w:rsid w:val="002740B0"/>
    <w:rsid w:val="0027484E"/>
    <w:rsid w:val="00280C7B"/>
    <w:rsid w:val="0028144D"/>
    <w:rsid w:val="002817F2"/>
    <w:rsid w:val="00281D97"/>
    <w:rsid w:val="0028228A"/>
    <w:rsid w:val="00283513"/>
    <w:rsid w:val="00284428"/>
    <w:rsid w:val="00285517"/>
    <w:rsid w:val="00285AA8"/>
    <w:rsid w:val="00285B88"/>
    <w:rsid w:val="00285DCF"/>
    <w:rsid w:val="00287EDB"/>
    <w:rsid w:val="00290887"/>
    <w:rsid w:val="002911DF"/>
    <w:rsid w:val="002914CD"/>
    <w:rsid w:val="002917F0"/>
    <w:rsid w:val="00293C7F"/>
    <w:rsid w:val="002971EF"/>
    <w:rsid w:val="00297BBC"/>
    <w:rsid w:val="002A0B5A"/>
    <w:rsid w:val="002A1A3C"/>
    <w:rsid w:val="002A3155"/>
    <w:rsid w:val="002A63BA"/>
    <w:rsid w:val="002A7327"/>
    <w:rsid w:val="002A7CDE"/>
    <w:rsid w:val="002A7F7B"/>
    <w:rsid w:val="002B0163"/>
    <w:rsid w:val="002B16A6"/>
    <w:rsid w:val="002B1EFB"/>
    <w:rsid w:val="002B293A"/>
    <w:rsid w:val="002B2FA7"/>
    <w:rsid w:val="002B488C"/>
    <w:rsid w:val="002B4B4C"/>
    <w:rsid w:val="002B545A"/>
    <w:rsid w:val="002B612F"/>
    <w:rsid w:val="002C0005"/>
    <w:rsid w:val="002C0193"/>
    <w:rsid w:val="002C0C18"/>
    <w:rsid w:val="002C5539"/>
    <w:rsid w:val="002C5CC6"/>
    <w:rsid w:val="002C5F34"/>
    <w:rsid w:val="002C6EE0"/>
    <w:rsid w:val="002C7AD7"/>
    <w:rsid w:val="002D0643"/>
    <w:rsid w:val="002D0C3E"/>
    <w:rsid w:val="002D26C7"/>
    <w:rsid w:val="002D2DD3"/>
    <w:rsid w:val="002D4CE0"/>
    <w:rsid w:val="002D55A6"/>
    <w:rsid w:val="002D6264"/>
    <w:rsid w:val="002D6971"/>
    <w:rsid w:val="002D7871"/>
    <w:rsid w:val="002E3445"/>
    <w:rsid w:val="002E4A05"/>
    <w:rsid w:val="002E7AFB"/>
    <w:rsid w:val="002F15D4"/>
    <w:rsid w:val="002F1FAA"/>
    <w:rsid w:val="002F3443"/>
    <w:rsid w:val="002F35CC"/>
    <w:rsid w:val="002F4E3D"/>
    <w:rsid w:val="002F57ED"/>
    <w:rsid w:val="002F641F"/>
    <w:rsid w:val="002F70FD"/>
    <w:rsid w:val="002F760B"/>
    <w:rsid w:val="002F7B6D"/>
    <w:rsid w:val="00300325"/>
    <w:rsid w:val="00300673"/>
    <w:rsid w:val="003008CE"/>
    <w:rsid w:val="00300D4F"/>
    <w:rsid w:val="00301805"/>
    <w:rsid w:val="00303846"/>
    <w:rsid w:val="00304E0E"/>
    <w:rsid w:val="0030590B"/>
    <w:rsid w:val="00305C07"/>
    <w:rsid w:val="00306A34"/>
    <w:rsid w:val="0030744E"/>
    <w:rsid w:val="00310762"/>
    <w:rsid w:val="003121EB"/>
    <w:rsid w:val="003130E9"/>
    <w:rsid w:val="00313146"/>
    <w:rsid w:val="003145FF"/>
    <w:rsid w:val="0031461B"/>
    <w:rsid w:val="00314762"/>
    <w:rsid w:val="00317D8B"/>
    <w:rsid w:val="00320400"/>
    <w:rsid w:val="00323148"/>
    <w:rsid w:val="00324BC5"/>
    <w:rsid w:val="00327EDE"/>
    <w:rsid w:val="003331F1"/>
    <w:rsid w:val="00335AB2"/>
    <w:rsid w:val="003362A0"/>
    <w:rsid w:val="00337553"/>
    <w:rsid w:val="003379C4"/>
    <w:rsid w:val="0034179C"/>
    <w:rsid w:val="00342B06"/>
    <w:rsid w:val="00343D5D"/>
    <w:rsid w:val="003475FC"/>
    <w:rsid w:val="00357C74"/>
    <w:rsid w:val="00357D87"/>
    <w:rsid w:val="0036153C"/>
    <w:rsid w:val="003634C1"/>
    <w:rsid w:val="003639CC"/>
    <w:rsid w:val="003647F1"/>
    <w:rsid w:val="00365F7A"/>
    <w:rsid w:val="00366AB8"/>
    <w:rsid w:val="00367048"/>
    <w:rsid w:val="00370A59"/>
    <w:rsid w:val="00373069"/>
    <w:rsid w:val="00373642"/>
    <w:rsid w:val="00374FDD"/>
    <w:rsid w:val="00375683"/>
    <w:rsid w:val="00377253"/>
    <w:rsid w:val="00380C8C"/>
    <w:rsid w:val="003822B9"/>
    <w:rsid w:val="0038273E"/>
    <w:rsid w:val="00384E70"/>
    <w:rsid w:val="003863D6"/>
    <w:rsid w:val="003875AF"/>
    <w:rsid w:val="00390A6C"/>
    <w:rsid w:val="00391B18"/>
    <w:rsid w:val="00392AEF"/>
    <w:rsid w:val="00393B9F"/>
    <w:rsid w:val="00393E2B"/>
    <w:rsid w:val="00396689"/>
    <w:rsid w:val="003972B7"/>
    <w:rsid w:val="003A035A"/>
    <w:rsid w:val="003A1D10"/>
    <w:rsid w:val="003A256B"/>
    <w:rsid w:val="003A2741"/>
    <w:rsid w:val="003A503A"/>
    <w:rsid w:val="003A5D11"/>
    <w:rsid w:val="003A6DFB"/>
    <w:rsid w:val="003A7819"/>
    <w:rsid w:val="003B1131"/>
    <w:rsid w:val="003B22B1"/>
    <w:rsid w:val="003B2688"/>
    <w:rsid w:val="003B2EED"/>
    <w:rsid w:val="003B5B37"/>
    <w:rsid w:val="003C1247"/>
    <w:rsid w:val="003C13C5"/>
    <w:rsid w:val="003C4717"/>
    <w:rsid w:val="003C576C"/>
    <w:rsid w:val="003C57A0"/>
    <w:rsid w:val="003C5C6E"/>
    <w:rsid w:val="003C6E96"/>
    <w:rsid w:val="003C6F3E"/>
    <w:rsid w:val="003D0C47"/>
    <w:rsid w:val="003D1A47"/>
    <w:rsid w:val="003D2266"/>
    <w:rsid w:val="003D4640"/>
    <w:rsid w:val="003D50A4"/>
    <w:rsid w:val="003D5F64"/>
    <w:rsid w:val="003D60AE"/>
    <w:rsid w:val="003E0C8C"/>
    <w:rsid w:val="003E0FB2"/>
    <w:rsid w:val="003E4815"/>
    <w:rsid w:val="003E7362"/>
    <w:rsid w:val="003E7D00"/>
    <w:rsid w:val="003F1C94"/>
    <w:rsid w:val="003F325E"/>
    <w:rsid w:val="003F4625"/>
    <w:rsid w:val="003F4FEB"/>
    <w:rsid w:val="003F66C4"/>
    <w:rsid w:val="003F76A0"/>
    <w:rsid w:val="004001A1"/>
    <w:rsid w:val="00400252"/>
    <w:rsid w:val="00400C71"/>
    <w:rsid w:val="004012D8"/>
    <w:rsid w:val="0040193B"/>
    <w:rsid w:val="00403B53"/>
    <w:rsid w:val="004046AE"/>
    <w:rsid w:val="00404CCD"/>
    <w:rsid w:val="0040517A"/>
    <w:rsid w:val="00406150"/>
    <w:rsid w:val="00410B0A"/>
    <w:rsid w:val="00420459"/>
    <w:rsid w:val="004215CD"/>
    <w:rsid w:val="00421D6C"/>
    <w:rsid w:val="00421F97"/>
    <w:rsid w:val="00422ED7"/>
    <w:rsid w:val="0042390A"/>
    <w:rsid w:val="00423BCB"/>
    <w:rsid w:val="00424304"/>
    <w:rsid w:val="0042476A"/>
    <w:rsid w:val="00424B00"/>
    <w:rsid w:val="004268C4"/>
    <w:rsid w:val="00426D79"/>
    <w:rsid w:val="00427917"/>
    <w:rsid w:val="00427B9E"/>
    <w:rsid w:val="00432434"/>
    <w:rsid w:val="00432965"/>
    <w:rsid w:val="00434019"/>
    <w:rsid w:val="0043462D"/>
    <w:rsid w:val="00434AB8"/>
    <w:rsid w:val="00434E16"/>
    <w:rsid w:val="00435BB7"/>
    <w:rsid w:val="00437AF0"/>
    <w:rsid w:val="00443169"/>
    <w:rsid w:val="00444C8C"/>
    <w:rsid w:val="0044578F"/>
    <w:rsid w:val="00450E85"/>
    <w:rsid w:val="00450EDA"/>
    <w:rsid w:val="004518BD"/>
    <w:rsid w:val="00452C71"/>
    <w:rsid w:val="0045372C"/>
    <w:rsid w:val="00453AE3"/>
    <w:rsid w:val="00454486"/>
    <w:rsid w:val="004567FC"/>
    <w:rsid w:val="00456F5B"/>
    <w:rsid w:val="004605CC"/>
    <w:rsid w:val="00460E7A"/>
    <w:rsid w:val="00462260"/>
    <w:rsid w:val="004637A4"/>
    <w:rsid w:val="004647D9"/>
    <w:rsid w:val="00472E8B"/>
    <w:rsid w:val="00472F15"/>
    <w:rsid w:val="0047345B"/>
    <w:rsid w:val="00474DB8"/>
    <w:rsid w:val="0047659A"/>
    <w:rsid w:val="00477BB5"/>
    <w:rsid w:val="00477F5B"/>
    <w:rsid w:val="004805B0"/>
    <w:rsid w:val="00480DDB"/>
    <w:rsid w:val="00482A55"/>
    <w:rsid w:val="0048391F"/>
    <w:rsid w:val="0048578A"/>
    <w:rsid w:val="00487D4C"/>
    <w:rsid w:val="004929BE"/>
    <w:rsid w:val="0049342D"/>
    <w:rsid w:val="004978EF"/>
    <w:rsid w:val="004A073F"/>
    <w:rsid w:val="004A1FBA"/>
    <w:rsid w:val="004A242E"/>
    <w:rsid w:val="004A2A67"/>
    <w:rsid w:val="004A2B61"/>
    <w:rsid w:val="004A3769"/>
    <w:rsid w:val="004A3969"/>
    <w:rsid w:val="004A4BCB"/>
    <w:rsid w:val="004A5045"/>
    <w:rsid w:val="004A5C57"/>
    <w:rsid w:val="004B207B"/>
    <w:rsid w:val="004B2839"/>
    <w:rsid w:val="004B2D33"/>
    <w:rsid w:val="004B38C1"/>
    <w:rsid w:val="004B3D3E"/>
    <w:rsid w:val="004B4955"/>
    <w:rsid w:val="004B4B5B"/>
    <w:rsid w:val="004B5940"/>
    <w:rsid w:val="004B59EA"/>
    <w:rsid w:val="004B6120"/>
    <w:rsid w:val="004B64BC"/>
    <w:rsid w:val="004C246C"/>
    <w:rsid w:val="004C38FF"/>
    <w:rsid w:val="004C457D"/>
    <w:rsid w:val="004D037E"/>
    <w:rsid w:val="004D21F4"/>
    <w:rsid w:val="004D281D"/>
    <w:rsid w:val="004D457D"/>
    <w:rsid w:val="004D496F"/>
    <w:rsid w:val="004D5839"/>
    <w:rsid w:val="004D686B"/>
    <w:rsid w:val="004D6892"/>
    <w:rsid w:val="004D77C0"/>
    <w:rsid w:val="004E19CF"/>
    <w:rsid w:val="004F19E1"/>
    <w:rsid w:val="004F4CDA"/>
    <w:rsid w:val="004F5371"/>
    <w:rsid w:val="004F5886"/>
    <w:rsid w:val="004F5F36"/>
    <w:rsid w:val="004F7100"/>
    <w:rsid w:val="004F71A4"/>
    <w:rsid w:val="00500C43"/>
    <w:rsid w:val="005031EA"/>
    <w:rsid w:val="00503598"/>
    <w:rsid w:val="005036B5"/>
    <w:rsid w:val="00504328"/>
    <w:rsid w:val="00504BF6"/>
    <w:rsid w:val="00505281"/>
    <w:rsid w:val="00505588"/>
    <w:rsid w:val="005068BF"/>
    <w:rsid w:val="00507D54"/>
    <w:rsid w:val="00510FE0"/>
    <w:rsid w:val="00511315"/>
    <w:rsid w:val="00521072"/>
    <w:rsid w:val="005239E6"/>
    <w:rsid w:val="00524BB4"/>
    <w:rsid w:val="00525373"/>
    <w:rsid w:val="0052596E"/>
    <w:rsid w:val="005270D1"/>
    <w:rsid w:val="00527BF5"/>
    <w:rsid w:val="005301B6"/>
    <w:rsid w:val="00531A68"/>
    <w:rsid w:val="00531C2E"/>
    <w:rsid w:val="0053290D"/>
    <w:rsid w:val="00532CAD"/>
    <w:rsid w:val="00532E10"/>
    <w:rsid w:val="00533156"/>
    <w:rsid w:val="005335C5"/>
    <w:rsid w:val="005339B5"/>
    <w:rsid w:val="00533F96"/>
    <w:rsid w:val="00534450"/>
    <w:rsid w:val="00534606"/>
    <w:rsid w:val="005350EF"/>
    <w:rsid w:val="0054133F"/>
    <w:rsid w:val="00545F30"/>
    <w:rsid w:val="0054633F"/>
    <w:rsid w:val="005504EC"/>
    <w:rsid w:val="00553605"/>
    <w:rsid w:val="00560297"/>
    <w:rsid w:val="005602AD"/>
    <w:rsid w:val="0056034E"/>
    <w:rsid w:val="005607B6"/>
    <w:rsid w:val="00560A87"/>
    <w:rsid w:val="005613EA"/>
    <w:rsid w:val="00563C69"/>
    <w:rsid w:val="005643B4"/>
    <w:rsid w:val="00566513"/>
    <w:rsid w:val="00567FAA"/>
    <w:rsid w:val="005708A6"/>
    <w:rsid w:val="005708D0"/>
    <w:rsid w:val="00570A85"/>
    <w:rsid w:val="0057184A"/>
    <w:rsid w:val="0057255B"/>
    <w:rsid w:val="005733B8"/>
    <w:rsid w:val="005752C6"/>
    <w:rsid w:val="0057629F"/>
    <w:rsid w:val="00576956"/>
    <w:rsid w:val="00577610"/>
    <w:rsid w:val="00577ED2"/>
    <w:rsid w:val="00581135"/>
    <w:rsid w:val="005818CA"/>
    <w:rsid w:val="00581EC3"/>
    <w:rsid w:val="00583CD1"/>
    <w:rsid w:val="005842CA"/>
    <w:rsid w:val="005843FD"/>
    <w:rsid w:val="005858FD"/>
    <w:rsid w:val="00585B85"/>
    <w:rsid w:val="00585C34"/>
    <w:rsid w:val="00585D1A"/>
    <w:rsid w:val="00587A4E"/>
    <w:rsid w:val="005919DD"/>
    <w:rsid w:val="005A154F"/>
    <w:rsid w:val="005A2E79"/>
    <w:rsid w:val="005A6FF3"/>
    <w:rsid w:val="005A7423"/>
    <w:rsid w:val="005A769E"/>
    <w:rsid w:val="005B1645"/>
    <w:rsid w:val="005B1E2C"/>
    <w:rsid w:val="005B407C"/>
    <w:rsid w:val="005B4EFB"/>
    <w:rsid w:val="005B4F80"/>
    <w:rsid w:val="005B572D"/>
    <w:rsid w:val="005B62F0"/>
    <w:rsid w:val="005B6E5D"/>
    <w:rsid w:val="005C0166"/>
    <w:rsid w:val="005C1BFB"/>
    <w:rsid w:val="005C297F"/>
    <w:rsid w:val="005C2A4C"/>
    <w:rsid w:val="005C4373"/>
    <w:rsid w:val="005C54B7"/>
    <w:rsid w:val="005C5CE3"/>
    <w:rsid w:val="005C6B3B"/>
    <w:rsid w:val="005D18DD"/>
    <w:rsid w:val="005D2752"/>
    <w:rsid w:val="005D2ADA"/>
    <w:rsid w:val="005D306E"/>
    <w:rsid w:val="005D445C"/>
    <w:rsid w:val="005E0E72"/>
    <w:rsid w:val="005E0EB8"/>
    <w:rsid w:val="005E414E"/>
    <w:rsid w:val="005E4316"/>
    <w:rsid w:val="005F0C67"/>
    <w:rsid w:val="005F1420"/>
    <w:rsid w:val="005F1CD7"/>
    <w:rsid w:val="005F2250"/>
    <w:rsid w:val="005F3D63"/>
    <w:rsid w:val="005F3D74"/>
    <w:rsid w:val="005F3E08"/>
    <w:rsid w:val="005F4C7C"/>
    <w:rsid w:val="005F4F76"/>
    <w:rsid w:val="005F6043"/>
    <w:rsid w:val="005F6EFD"/>
    <w:rsid w:val="005F7011"/>
    <w:rsid w:val="005F75CE"/>
    <w:rsid w:val="005F79B6"/>
    <w:rsid w:val="00600B98"/>
    <w:rsid w:val="00600C74"/>
    <w:rsid w:val="00601221"/>
    <w:rsid w:val="006018D3"/>
    <w:rsid w:val="00602271"/>
    <w:rsid w:val="006026F7"/>
    <w:rsid w:val="00603B4C"/>
    <w:rsid w:val="00603B93"/>
    <w:rsid w:val="00604358"/>
    <w:rsid w:val="006049EE"/>
    <w:rsid w:val="00605495"/>
    <w:rsid w:val="00606924"/>
    <w:rsid w:val="00606B1A"/>
    <w:rsid w:val="0060777A"/>
    <w:rsid w:val="00611F33"/>
    <w:rsid w:val="0061579D"/>
    <w:rsid w:val="00616254"/>
    <w:rsid w:val="006162D4"/>
    <w:rsid w:val="00617DC2"/>
    <w:rsid w:val="00621310"/>
    <w:rsid w:val="006247F4"/>
    <w:rsid w:val="006248D3"/>
    <w:rsid w:val="00624ADE"/>
    <w:rsid w:val="00624C97"/>
    <w:rsid w:val="00625962"/>
    <w:rsid w:val="00625E02"/>
    <w:rsid w:val="006303CE"/>
    <w:rsid w:val="00634925"/>
    <w:rsid w:val="00634986"/>
    <w:rsid w:val="006354CD"/>
    <w:rsid w:val="0063609E"/>
    <w:rsid w:val="00637096"/>
    <w:rsid w:val="006370FF"/>
    <w:rsid w:val="00640D6A"/>
    <w:rsid w:val="00640E46"/>
    <w:rsid w:val="00641253"/>
    <w:rsid w:val="00647A43"/>
    <w:rsid w:val="00651B8B"/>
    <w:rsid w:val="0065250F"/>
    <w:rsid w:val="0065328A"/>
    <w:rsid w:val="00657B7A"/>
    <w:rsid w:val="00657FCB"/>
    <w:rsid w:val="006607A8"/>
    <w:rsid w:val="0066267D"/>
    <w:rsid w:val="00663E73"/>
    <w:rsid w:val="00665BFC"/>
    <w:rsid w:val="00665C0B"/>
    <w:rsid w:val="00666248"/>
    <w:rsid w:val="006662C8"/>
    <w:rsid w:val="00667A4E"/>
    <w:rsid w:val="0067095E"/>
    <w:rsid w:val="00672E0F"/>
    <w:rsid w:val="00674E37"/>
    <w:rsid w:val="00680361"/>
    <w:rsid w:val="00681090"/>
    <w:rsid w:val="006817C3"/>
    <w:rsid w:val="00681837"/>
    <w:rsid w:val="0068199A"/>
    <w:rsid w:val="006830B3"/>
    <w:rsid w:val="00684BA1"/>
    <w:rsid w:val="00685FF6"/>
    <w:rsid w:val="00686D74"/>
    <w:rsid w:val="00687227"/>
    <w:rsid w:val="00687A49"/>
    <w:rsid w:val="00690DC8"/>
    <w:rsid w:val="0069103D"/>
    <w:rsid w:val="00691360"/>
    <w:rsid w:val="00691503"/>
    <w:rsid w:val="006916A6"/>
    <w:rsid w:val="00692130"/>
    <w:rsid w:val="006947FD"/>
    <w:rsid w:val="00695CDE"/>
    <w:rsid w:val="0069624A"/>
    <w:rsid w:val="006A0202"/>
    <w:rsid w:val="006A24B6"/>
    <w:rsid w:val="006A3562"/>
    <w:rsid w:val="006A3CA2"/>
    <w:rsid w:val="006A4942"/>
    <w:rsid w:val="006A791E"/>
    <w:rsid w:val="006B0363"/>
    <w:rsid w:val="006B260A"/>
    <w:rsid w:val="006B3527"/>
    <w:rsid w:val="006B401F"/>
    <w:rsid w:val="006B7AE2"/>
    <w:rsid w:val="006C3AA2"/>
    <w:rsid w:val="006C4DE3"/>
    <w:rsid w:val="006C66FC"/>
    <w:rsid w:val="006C773A"/>
    <w:rsid w:val="006D0CA1"/>
    <w:rsid w:val="006D11D1"/>
    <w:rsid w:val="006D1DA9"/>
    <w:rsid w:val="006D204B"/>
    <w:rsid w:val="006D34F5"/>
    <w:rsid w:val="006D37E6"/>
    <w:rsid w:val="006D43D9"/>
    <w:rsid w:val="006D745D"/>
    <w:rsid w:val="006D7D34"/>
    <w:rsid w:val="006E0090"/>
    <w:rsid w:val="006E3A69"/>
    <w:rsid w:val="006E43AF"/>
    <w:rsid w:val="006F02DF"/>
    <w:rsid w:val="006F1876"/>
    <w:rsid w:val="006F2EAD"/>
    <w:rsid w:val="006F2FA3"/>
    <w:rsid w:val="006F43AC"/>
    <w:rsid w:val="006F4576"/>
    <w:rsid w:val="006F58E4"/>
    <w:rsid w:val="006F67C0"/>
    <w:rsid w:val="006F68F7"/>
    <w:rsid w:val="006F7287"/>
    <w:rsid w:val="00700944"/>
    <w:rsid w:val="00700D0B"/>
    <w:rsid w:val="00700D7D"/>
    <w:rsid w:val="007014C9"/>
    <w:rsid w:val="00701612"/>
    <w:rsid w:val="0070224C"/>
    <w:rsid w:val="007022E3"/>
    <w:rsid w:val="00703305"/>
    <w:rsid w:val="00704CCE"/>
    <w:rsid w:val="0070529F"/>
    <w:rsid w:val="00705F3B"/>
    <w:rsid w:val="00710C1F"/>
    <w:rsid w:val="00712093"/>
    <w:rsid w:val="00712DBA"/>
    <w:rsid w:val="00717E40"/>
    <w:rsid w:val="007206E6"/>
    <w:rsid w:val="00720865"/>
    <w:rsid w:val="00720BDB"/>
    <w:rsid w:val="00721BF6"/>
    <w:rsid w:val="007252F3"/>
    <w:rsid w:val="0072536D"/>
    <w:rsid w:val="00726CD3"/>
    <w:rsid w:val="0072755E"/>
    <w:rsid w:val="00727692"/>
    <w:rsid w:val="007309CF"/>
    <w:rsid w:val="00730D26"/>
    <w:rsid w:val="0073135A"/>
    <w:rsid w:val="00731C84"/>
    <w:rsid w:val="007339B2"/>
    <w:rsid w:val="00733B4C"/>
    <w:rsid w:val="00740E0C"/>
    <w:rsid w:val="007425E8"/>
    <w:rsid w:val="0074336D"/>
    <w:rsid w:val="00745603"/>
    <w:rsid w:val="00745E35"/>
    <w:rsid w:val="0074786F"/>
    <w:rsid w:val="00751F2E"/>
    <w:rsid w:val="007533F6"/>
    <w:rsid w:val="007541DE"/>
    <w:rsid w:val="00754971"/>
    <w:rsid w:val="007560E9"/>
    <w:rsid w:val="0075658B"/>
    <w:rsid w:val="00757F3D"/>
    <w:rsid w:val="007601AF"/>
    <w:rsid w:val="00761A5E"/>
    <w:rsid w:val="00762E54"/>
    <w:rsid w:val="007646E3"/>
    <w:rsid w:val="00764789"/>
    <w:rsid w:val="00765C82"/>
    <w:rsid w:val="00766296"/>
    <w:rsid w:val="007700AF"/>
    <w:rsid w:val="00770FFA"/>
    <w:rsid w:val="00771459"/>
    <w:rsid w:val="007730DC"/>
    <w:rsid w:val="007743DA"/>
    <w:rsid w:val="007760B2"/>
    <w:rsid w:val="007762EF"/>
    <w:rsid w:val="00777B2C"/>
    <w:rsid w:val="007800AD"/>
    <w:rsid w:val="007805E2"/>
    <w:rsid w:val="00780E2A"/>
    <w:rsid w:val="007821C1"/>
    <w:rsid w:val="00783C4E"/>
    <w:rsid w:val="0078752D"/>
    <w:rsid w:val="007900F5"/>
    <w:rsid w:val="00790ED2"/>
    <w:rsid w:val="0079148C"/>
    <w:rsid w:val="00794D70"/>
    <w:rsid w:val="00795645"/>
    <w:rsid w:val="00795BF7"/>
    <w:rsid w:val="00796C94"/>
    <w:rsid w:val="00797203"/>
    <w:rsid w:val="0079740F"/>
    <w:rsid w:val="00797A2A"/>
    <w:rsid w:val="007A00E2"/>
    <w:rsid w:val="007A0F3F"/>
    <w:rsid w:val="007A13F5"/>
    <w:rsid w:val="007A23C9"/>
    <w:rsid w:val="007A43B9"/>
    <w:rsid w:val="007A48F7"/>
    <w:rsid w:val="007A4964"/>
    <w:rsid w:val="007A5609"/>
    <w:rsid w:val="007A5C26"/>
    <w:rsid w:val="007A6482"/>
    <w:rsid w:val="007B2446"/>
    <w:rsid w:val="007B33A4"/>
    <w:rsid w:val="007B45CB"/>
    <w:rsid w:val="007B7350"/>
    <w:rsid w:val="007B77C5"/>
    <w:rsid w:val="007C0704"/>
    <w:rsid w:val="007C35FA"/>
    <w:rsid w:val="007C396A"/>
    <w:rsid w:val="007C3FED"/>
    <w:rsid w:val="007C5165"/>
    <w:rsid w:val="007D1CF5"/>
    <w:rsid w:val="007D3B23"/>
    <w:rsid w:val="007D468F"/>
    <w:rsid w:val="007D473A"/>
    <w:rsid w:val="007D6EB0"/>
    <w:rsid w:val="007E0F7B"/>
    <w:rsid w:val="007E1069"/>
    <w:rsid w:val="007E1D69"/>
    <w:rsid w:val="007E3C2D"/>
    <w:rsid w:val="007E7E0B"/>
    <w:rsid w:val="007F0257"/>
    <w:rsid w:val="007F2219"/>
    <w:rsid w:val="007F388D"/>
    <w:rsid w:val="007F522B"/>
    <w:rsid w:val="007F62A7"/>
    <w:rsid w:val="007F6B0F"/>
    <w:rsid w:val="007F6C07"/>
    <w:rsid w:val="00801223"/>
    <w:rsid w:val="00801CA6"/>
    <w:rsid w:val="008025CA"/>
    <w:rsid w:val="00804EEB"/>
    <w:rsid w:val="0081190A"/>
    <w:rsid w:val="008119D2"/>
    <w:rsid w:val="00813323"/>
    <w:rsid w:val="0081428D"/>
    <w:rsid w:val="0081698B"/>
    <w:rsid w:val="00817888"/>
    <w:rsid w:val="00820085"/>
    <w:rsid w:val="008215D5"/>
    <w:rsid w:val="008222F3"/>
    <w:rsid w:val="00823313"/>
    <w:rsid w:val="0082376A"/>
    <w:rsid w:val="008244F6"/>
    <w:rsid w:val="00826427"/>
    <w:rsid w:val="0082676A"/>
    <w:rsid w:val="00827046"/>
    <w:rsid w:val="0082747B"/>
    <w:rsid w:val="00830C9D"/>
    <w:rsid w:val="008310A1"/>
    <w:rsid w:val="008321AC"/>
    <w:rsid w:val="00834DF1"/>
    <w:rsid w:val="008361C6"/>
    <w:rsid w:val="0083673E"/>
    <w:rsid w:val="00837CCF"/>
    <w:rsid w:val="00840CB2"/>
    <w:rsid w:val="008435B4"/>
    <w:rsid w:val="008439CB"/>
    <w:rsid w:val="008440CB"/>
    <w:rsid w:val="00845512"/>
    <w:rsid w:val="00850FD8"/>
    <w:rsid w:val="00851920"/>
    <w:rsid w:val="008554D7"/>
    <w:rsid w:val="00855C1C"/>
    <w:rsid w:val="00856185"/>
    <w:rsid w:val="0085629B"/>
    <w:rsid w:val="0085632B"/>
    <w:rsid w:val="00856A8C"/>
    <w:rsid w:val="00862ACB"/>
    <w:rsid w:val="00862C67"/>
    <w:rsid w:val="00865F1C"/>
    <w:rsid w:val="00866163"/>
    <w:rsid w:val="008661BA"/>
    <w:rsid w:val="00872A5D"/>
    <w:rsid w:val="00874020"/>
    <w:rsid w:val="00874B87"/>
    <w:rsid w:val="008802D7"/>
    <w:rsid w:val="00882AED"/>
    <w:rsid w:val="00882F8C"/>
    <w:rsid w:val="00884511"/>
    <w:rsid w:val="008849A7"/>
    <w:rsid w:val="008854C4"/>
    <w:rsid w:val="00885E1C"/>
    <w:rsid w:val="00886C1F"/>
    <w:rsid w:val="008870F9"/>
    <w:rsid w:val="008876AE"/>
    <w:rsid w:val="00887AF9"/>
    <w:rsid w:val="008902F2"/>
    <w:rsid w:val="00890FE4"/>
    <w:rsid w:val="00891827"/>
    <w:rsid w:val="0089188D"/>
    <w:rsid w:val="00892294"/>
    <w:rsid w:val="00893C9A"/>
    <w:rsid w:val="0089419F"/>
    <w:rsid w:val="00894C51"/>
    <w:rsid w:val="008951CF"/>
    <w:rsid w:val="008A06D7"/>
    <w:rsid w:val="008A1B5A"/>
    <w:rsid w:val="008A1DCA"/>
    <w:rsid w:val="008A280B"/>
    <w:rsid w:val="008A454C"/>
    <w:rsid w:val="008A4D34"/>
    <w:rsid w:val="008A6161"/>
    <w:rsid w:val="008A64E5"/>
    <w:rsid w:val="008A6ABE"/>
    <w:rsid w:val="008B14E1"/>
    <w:rsid w:val="008B4B1B"/>
    <w:rsid w:val="008B6429"/>
    <w:rsid w:val="008B6F12"/>
    <w:rsid w:val="008B7969"/>
    <w:rsid w:val="008C390F"/>
    <w:rsid w:val="008C521D"/>
    <w:rsid w:val="008C5B28"/>
    <w:rsid w:val="008C60C4"/>
    <w:rsid w:val="008D0992"/>
    <w:rsid w:val="008D43B7"/>
    <w:rsid w:val="008D4C6E"/>
    <w:rsid w:val="008D5A19"/>
    <w:rsid w:val="008D5C85"/>
    <w:rsid w:val="008D5F08"/>
    <w:rsid w:val="008D6426"/>
    <w:rsid w:val="008E111A"/>
    <w:rsid w:val="008E1325"/>
    <w:rsid w:val="008E1377"/>
    <w:rsid w:val="008E17B5"/>
    <w:rsid w:val="008E51C5"/>
    <w:rsid w:val="008E6447"/>
    <w:rsid w:val="008F414C"/>
    <w:rsid w:val="008F42F3"/>
    <w:rsid w:val="008F617F"/>
    <w:rsid w:val="008F645A"/>
    <w:rsid w:val="008F6E5F"/>
    <w:rsid w:val="008F70B9"/>
    <w:rsid w:val="00901C99"/>
    <w:rsid w:val="009022FA"/>
    <w:rsid w:val="00902C76"/>
    <w:rsid w:val="00904FAD"/>
    <w:rsid w:val="00905B1F"/>
    <w:rsid w:val="00906F9D"/>
    <w:rsid w:val="0090772F"/>
    <w:rsid w:val="00907730"/>
    <w:rsid w:val="0091092A"/>
    <w:rsid w:val="009115A5"/>
    <w:rsid w:val="0091727E"/>
    <w:rsid w:val="0091736D"/>
    <w:rsid w:val="009173A0"/>
    <w:rsid w:val="00920935"/>
    <w:rsid w:val="00920AE9"/>
    <w:rsid w:val="00920DF5"/>
    <w:rsid w:val="00921B98"/>
    <w:rsid w:val="00934284"/>
    <w:rsid w:val="00935D77"/>
    <w:rsid w:val="00937B35"/>
    <w:rsid w:val="00940D92"/>
    <w:rsid w:val="00942D24"/>
    <w:rsid w:val="009436DF"/>
    <w:rsid w:val="00944F6A"/>
    <w:rsid w:val="009476D5"/>
    <w:rsid w:val="00950090"/>
    <w:rsid w:val="00950273"/>
    <w:rsid w:val="009532E6"/>
    <w:rsid w:val="00953DA2"/>
    <w:rsid w:val="0095516E"/>
    <w:rsid w:val="0095548E"/>
    <w:rsid w:val="00955D58"/>
    <w:rsid w:val="00955FBE"/>
    <w:rsid w:val="0095719B"/>
    <w:rsid w:val="009572AC"/>
    <w:rsid w:val="009600A8"/>
    <w:rsid w:val="00961A65"/>
    <w:rsid w:val="009626B8"/>
    <w:rsid w:val="00962AD1"/>
    <w:rsid w:val="00964205"/>
    <w:rsid w:val="00964F4E"/>
    <w:rsid w:val="009651FA"/>
    <w:rsid w:val="00965D5D"/>
    <w:rsid w:val="009666E7"/>
    <w:rsid w:val="00970D46"/>
    <w:rsid w:val="009715F0"/>
    <w:rsid w:val="00973C90"/>
    <w:rsid w:val="00974329"/>
    <w:rsid w:val="009743E7"/>
    <w:rsid w:val="00974B57"/>
    <w:rsid w:val="00980951"/>
    <w:rsid w:val="00981CA6"/>
    <w:rsid w:val="00981CE1"/>
    <w:rsid w:val="00982FA3"/>
    <w:rsid w:val="00985283"/>
    <w:rsid w:val="009853D6"/>
    <w:rsid w:val="0098757F"/>
    <w:rsid w:val="00987CF5"/>
    <w:rsid w:val="00990553"/>
    <w:rsid w:val="009909A3"/>
    <w:rsid w:val="00990BDE"/>
    <w:rsid w:val="00990E77"/>
    <w:rsid w:val="00991870"/>
    <w:rsid w:val="0099406C"/>
    <w:rsid w:val="009950BA"/>
    <w:rsid w:val="00995147"/>
    <w:rsid w:val="009973A2"/>
    <w:rsid w:val="009A272C"/>
    <w:rsid w:val="009A373C"/>
    <w:rsid w:val="009A3D68"/>
    <w:rsid w:val="009A4E8C"/>
    <w:rsid w:val="009A577B"/>
    <w:rsid w:val="009A63E6"/>
    <w:rsid w:val="009B0066"/>
    <w:rsid w:val="009B0204"/>
    <w:rsid w:val="009B05C9"/>
    <w:rsid w:val="009B05E6"/>
    <w:rsid w:val="009B0FAD"/>
    <w:rsid w:val="009B2558"/>
    <w:rsid w:val="009B361D"/>
    <w:rsid w:val="009B38BB"/>
    <w:rsid w:val="009B3C26"/>
    <w:rsid w:val="009B4257"/>
    <w:rsid w:val="009B454C"/>
    <w:rsid w:val="009B4EAD"/>
    <w:rsid w:val="009B5941"/>
    <w:rsid w:val="009B5D9B"/>
    <w:rsid w:val="009B6300"/>
    <w:rsid w:val="009B64DB"/>
    <w:rsid w:val="009B710D"/>
    <w:rsid w:val="009B7481"/>
    <w:rsid w:val="009B7A21"/>
    <w:rsid w:val="009C019B"/>
    <w:rsid w:val="009C033F"/>
    <w:rsid w:val="009C27F8"/>
    <w:rsid w:val="009C2B0A"/>
    <w:rsid w:val="009C3623"/>
    <w:rsid w:val="009C39C0"/>
    <w:rsid w:val="009C3FDF"/>
    <w:rsid w:val="009C5D03"/>
    <w:rsid w:val="009C69BF"/>
    <w:rsid w:val="009C7006"/>
    <w:rsid w:val="009D0199"/>
    <w:rsid w:val="009D110F"/>
    <w:rsid w:val="009D1ECD"/>
    <w:rsid w:val="009D20B8"/>
    <w:rsid w:val="009D24D2"/>
    <w:rsid w:val="009D386F"/>
    <w:rsid w:val="009D78C6"/>
    <w:rsid w:val="009E0665"/>
    <w:rsid w:val="009E13BF"/>
    <w:rsid w:val="009E14CC"/>
    <w:rsid w:val="009E16D7"/>
    <w:rsid w:val="009E2006"/>
    <w:rsid w:val="009E21D6"/>
    <w:rsid w:val="009E2F57"/>
    <w:rsid w:val="009E4009"/>
    <w:rsid w:val="009E466B"/>
    <w:rsid w:val="009E5F68"/>
    <w:rsid w:val="009F026E"/>
    <w:rsid w:val="009F0A23"/>
    <w:rsid w:val="009F1329"/>
    <w:rsid w:val="009F16EF"/>
    <w:rsid w:val="009F178D"/>
    <w:rsid w:val="009F2A46"/>
    <w:rsid w:val="009F2B5D"/>
    <w:rsid w:val="009F311E"/>
    <w:rsid w:val="009F3629"/>
    <w:rsid w:val="009F3B8D"/>
    <w:rsid w:val="009F3CAB"/>
    <w:rsid w:val="009F5705"/>
    <w:rsid w:val="009F64FF"/>
    <w:rsid w:val="009F72BA"/>
    <w:rsid w:val="00A0064A"/>
    <w:rsid w:val="00A00BD9"/>
    <w:rsid w:val="00A02CDF"/>
    <w:rsid w:val="00A02D70"/>
    <w:rsid w:val="00A038B5"/>
    <w:rsid w:val="00A064B5"/>
    <w:rsid w:val="00A07A2E"/>
    <w:rsid w:val="00A07AB9"/>
    <w:rsid w:val="00A10E41"/>
    <w:rsid w:val="00A11CAC"/>
    <w:rsid w:val="00A1220A"/>
    <w:rsid w:val="00A13D1B"/>
    <w:rsid w:val="00A14FCF"/>
    <w:rsid w:val="00A152A3"/>
    <w:rsid w:val="00A1571F"/>
    <w:rsid w:val="00A15DFE"/>
    <w:rsid w:val="00A1681A"/>
    <w:rsid w:val="00A225A9"/>
    <w:rsid w:val="00A22799"/>
    <w:rsid w:val="00A228B5"/>
    <w:rsid w:val="00A24137"/>
    <w:rsid w:val="00A245E7"/>
    <w:rsid w:val="00A249A5"/>
    <w:rsid w:val="00A24C0B"/>
    <w:rsid w:val="00A24CA6"/>
    <w:rsid w:val="00A264F1"/>
    <w:rsid w:val="00A31577"/>
    <w:rsid w:val="00A33B3D"/>
    <w:rsid w:val="00A34097"/>
    <w:rsid w:val="00A34648"/>
    <w:rsid w:val="00A35143"/>
    <w:rsid w:val="00A353CF"/>
    <w:rsid w:val="00A36D00"/>
    <w:rsid w:val="00A41BF2"/>
    <w:rsid w:val="00A41D2E"/>
    <w:rsid w:val="00A42CED"/>
    <w:rsid w:val="00A43497"/>
    <w:rsid w:val="00A44DA2"/>
    <w:rsid w:val="00A45191"/>
    <w:rsid w:val="00A463E7"/>
    <w:rsid w:val="00A51A44"/>
    <w:rsid w:val="00A51E57"/>
    <w:rsid w:val="00A5381E"/>
    <w:rsid w:val="00A5537E"/>
    <w:rsid w:val="00A555DE"/>
    <w:rsid w:val="00A559BB"/>
    <w:rsid w:val="00A56865"/>
    <w:rsid w:val="00A6081A"/>
    <w:rsid w:val="00A61124"/>
    <w:rsid w:val="00A61A2F"/>
    <w:rsid w:val="00A64C31"/>
    <w:rsid w:val="00A64E2C"/>
    <w:rsid w:val="00A65A36"/>
    <w:rsid w:val="00A662E4"/>
    <w:rsid w:val="00A7139C"/>
    <w:rsid w:val="00A71854"/>
    <w:rsid w:val="00A72913"/>
    <w:rsid w:val="00A77AFD"/>
    <w:rsid w:val="00A80B10"/>
    <w:rsid w:val="00A80CA6"/>
    <w:rsid w:val="00A823AF"/>
    <w:rsid w:val="00A834EB"/>
    <w:rsid w:val="00A91BA0"/>
    <w:rsid w:val="00A91E53"/>
    <w:rsid w:val="00A969EC"/>
    <w:rsid w:val="00AA10F5"/>
    <w:rsid w:val="00AA145F"/>
    <w:rsid w:val="00AA24C8"/>
    <w:rsid w:val="00AA3AD7"/>
    <w:rsid w:val="00AA40B9"/>
    <w:rsid w:val="00AA4A4A"/>
    <w:rsid w:val="00AA4CEF"/>
    <w:rsid w:val="00AA4F80"/>
    <w:rsid w:val="00AA664E"/>
    <w:rsid w:val="00AA7415"/>
    <w:rsid w:val="00AB043C"/>
    <w:rsid w:val="00AB095A"/>
    <w:rsid w:val="00AB2530"/>
    <w:rsid w:val="00AB4971"/>
    <w:rsid w:val="00AB4E49"/>
    <w:rsid w:val="00AB6CC2"/>
    <w:rsid w:val="00AB7359"/>
    <w:rsid w:val="00AC0FAF"/>
    <w:rsid w:val="00AC13BA"/>
    <w:rsid w:val="00AC332B"/>
    <w:rsid w:val="00AC42ED"/>
    <w:rsid w:val="00AC4A74"/>
    <w:rsid w:val="00AC61B5"/>
    <w:rsid w:val="00AC6D5E"/>
    <w:rsid w:val="00AC775C"/>
    <w:rsid w:val="00AC7A01"/>
    <w:rsid w:val="00AD1498"/>
    <w:rsid w:val="00AD252D"/>
    <w:rsid w:val="00AD5DEC"/>
    <w:rsid w:val="00AD6857"/>
    <w:rsid w:val="00AD68F4"/>
    <w:rsid w:val="00AD6EE6"/>
    <w:rsid w:val="00AE071A"/>
    <w:rsid w:val="00AE1C42"/>
    <w:rsid w:val="00AE31D0"/>
    <w:rsid w:val="00AE3561"/>
    <w:rsid w:val="00AE3A1B"/>
    <w:rsid w:val="00AE3EFF"/>
    <w:rsid w:val="00AE3F34"/>
    <w:rsid w:val="00AE4412"/>
    <w:rsid w:val="00AE5728"/>
    <w:rsid w:val="00AE573F"/>
    <w:rsid w:val="00AE6ECE"/>
    <w:rsid w:val="00AF0608"/>
    <w:rsid w:val="00AF13AB"/>
    <w:rsid w:val="00AF1F08"/>
    <w:rsid w:val="00AF243E"/>
    <w:rsid w:val="00AF35B0"/>
    <w:rsid w:val="00AF3F19"/>
    <w:rsid w:val="00AF4AE7"/>
    <w:rsid w:val="00AF6616"/>
    <w:rsid w:val="00AF741A"/>
    <w:rsid w:val="00AF7CBD"/>
    <w:rsid w:val="00B007B0"/>
    <w:rsid w:val="00B0109E"/>
    <w:rsid w:val="00B01F6C"/>
    <w:rsid w:val="00B03343"/>
    <w:rsid w:val="00B0394A"/>
    <w:rsid w:val="00B04DFA"/>
    <w:rsid w:val="00B0566D"/>
    <w:rsid w:val="00B10467"/>
    <w:rsid w:val="00B114ED"/>
    <w:rsid w:val="00B143B1"/>
    <w:rsid w:val="00B1544F"/>
    <w:rsid w:val="00B15AE1"/>
    <w:rsid w:val="00B15F3B"/>
    <w:rsid w:val="00B205F9"/>
    <w:rsid w:val="00B20C17"/>
    <w:rsid w:val="00B21CF4"/>
    <w:rsid w:val="00B24839"/>
    <w:rsid w:val="00B249AA"/>
    <w:rsid w:val="00B249B5"/>
    <w:rsid w:val="00B27648"/>
    <w:rsid w:val="00B30685"/>
    <w:rsid w:val="00B32372"/>
    <w:rsid w:val="00B32AC8"/>
    <w:rsid w:val="00B32E93"/>
    <w:rsid w:val="00B340DD"/>
    <w:rsid w:val="00B34CEF"/>
    <w:rsid w:val="00B34D30"/>
    <w:rsid w:val="00B36F7D"/>
    <w:rsid w:val="00B43547"/>
    <w:rsid w:val="00B45022"/>
    <w:rsid w:val="00B4616A"/>
    <w:rsid w:val="00B466C6"/>
    <w:rsid w:val="00B468A6"/>
    <w:rsid w:val="00B50C5E"/>
    <w:rsid w:val="00B51B9C"/>
    <w:rsid w:val="00B52429"/>
    <w:rsid w:val="00B55918"/>
    <w:rsid w:val="00B55F4F"/>
    <w:rsid w:val="00B6573C"/>
    <w:rsid w:val="00B6608E"/>
    <w:rsid w:val="00B664CA"/>
    <w:rsid w:val="00B70853"/>
    <w:rsid w:val="00B71D45"/>
    <w:rsid w:val="00B72905"/>
    <w:rsid w:val="00B745C9"/>
    <w:rsid w:val="00B74E55"/>
    <w:rsid w:val="00B771D9"/>
    <w:rsid w:val="00B772A1"/>
    <w:rsid w:val="00B8493B"/>
    <w:rsid w:val="00B851DA"/>
    <w:rsid w:val="00B900B1"/>
    <w:rsid w:val="00B91F62"/>
    <w:rsid w:val="00B92483"/>
    <w:rsid w:val="00B92605"/>
    <w:rsid w:val="00B93C1E"/>
    <w:rsid w:val="00B941B9"/>
    <w:rsid w:val="00B9443A"/>
    <w:rsid w:val="00B95BB6"/>
    <w:rsid w:val="00BA1270"/>
    <w:rsid w:val="00BA27CE"/>
    <w:rsid w:val="00BA2815"/>
    <w:rsid w:val="00BA33E8"/>
    <w:rsid w:val="00BA4044"/>
    <w:rsid w:val="00BA5325"/>
    <w:rsid w:val="00BA55D6"/>
    <w:rsid w:val="00BA58A2"/>
    <w:rsid w:val="00BA746B"/>
    <w:rsid w:val="00BA759A"/>
    <w:rsid w:val="00BA7FD9"/>
    <w:rsid w:val="00BB0B54"/>
    <w:rsid w:val="00BB266A"/>
    <w:rsid w:val="00BB4281"/>
    <w:rsid w:val="00BB4A2D"/>
    <w:rsid w:val="00BB4A86"/>
    <w:rsid w:val="00BB56E7"/>
    <w:rsid w:val="00BB61AD"/>
    <w:rsid w:val="00BB6B7A"/>
    <w:rsid w:val="00BB7C57"/>
    <w:rsid w:val="00BC09D1"/>
    <w:rsid w:val="00BC1047"/>
    <w:rsid w:val="00BC1623"/>
    <w:rsid w:val="00BC1852"/>
    <w:rsid w:val="00BC1E52"/>
    <w:rsid w:val="00BC4527"/>
    <w:rsid w:val="00BC7B17"/>
    <w:rsid w:val="00BD0C6D"/>
    <w:rsid w:val="00BD0EF5"/>
    <w:rsid w:val="00BD1C87"/>
    <w:rsid w:val="00BD1D24"/>
    <w:rsid w:val="00BD2D42"/>
    <w:rsid w:val="00BD2D63"/>
    <w:rsid w:val="00BD3698"/>
    <w:rsid w:val="00BD4904"/>
    <w:rsid w:val="00BD528C"/>
    <w:rsid w:val="00BD7904"/>
    <w:rsid w:val="00BE3477"/>
    <w:rsid w:val="00BE425D"/>
    <w:rsid w:val="00BE43BD"/>
    <w:rsid w:val="00BE470E"/>
    <w:rsid w:val="00BE56DB"/>
    <w:rsid w:val="00BE6607"/>
    <w:rsid w:val="00BE753F"/>
    <w:rsid w:val="00BE7F4D"/>
    <w:rsid w:val="00BF2148"/>
    <w:rsid w:val="00BF2647"/>
    <w:rsid w:val="00BF2AE7"/>
    <w:rsid w:val="00BF34AF"/>
    <w:rsid w:val="00BF3DEF"/>
    <w:rsid w:val="00BF47ED"/>
    <w:rsid w:val="00C01B48"/>
    <w:rsid w:val="00C0234D"/>
    <w:rsid w:val="00C02B77"/>
    <w:rsid w:val="00C0410C"/>
    <w:rsid w:val="00C04B65"/>
    <w:rsid w:val="00C05215"/>
    <w:rsid w:val="00C053E7"/>
    <w:rsid w:val="00C05A82"/>
    <w:rsid w:val="00C06E2F"/>
    <w:rsid w:val="00C14252"/>
    <w:rsid w:val="00C15AFC"/>
    <w:rsid w:val="00C20D47"/>
    <w:rsid w:val="00C216C0"/>
    <w:rsid w:val="00C21AA3"/>
    <w:rsid w:val="00C22B65"/>
    <w:rsid w:val="00C22D56"/>
    <w:rsid w:val="00C236BE"/>
    <w:rsid w:val="00C23770"/>
    <w:rsid w:val="00C2399B"/>
    <w:rsid w:val="00C24019"/>
    <w:rsid w:val="00C26267"/>
    <w:rsid w:val="00C27F2A"/>
    <w:rsid w:val="00C31102"/>
    <w:rsid w:val="00C31910"/>
    <w:rsid w:val="00C31EF0"/>
    <w:rsid w:val="00C33844"/>
    <w:rsid w:val="00C338E7"/>
    <w:rsid w:val="00C369A2"/>
    <w:rsid w:val="00C37C63"/>
    <w:rsid w:val="00C41DA8"/>
    <w:rsid w:val="00C42C91"/>
    <w:rsid w:val="00C43A2A"/>
    <w:rsid w:val="00C43FE1"/>
    <w:rsid w:val="00C446CB"/>
    <w:rsid w:val="00C4510E"/>
    <w:rsid w:val="00C457E2"/>
    <w:rsid w:val="00C46118"/>
    <w:rsid w:val="00C47483"/>
    <w:rsid w:val="00C47DAD"/>
    <w:rsid w:val="00C524BE"/>
    <w:rsid w:val="00C543B1"/>
    <w:rsid w:val="00C553C3"/>
    <w:rsid w:val="00C55E37"/>
    <w:rsid w:val="00C571B9"/>
    <w:rsid w:val="00C60C62"/>
    <w:rsid w:val="00C61231"/>
    <w:rsid w:val="00C61942"/>
    <w:rsid w:val="00C65921"/>
    <w:rsid w:val="00C66906"/>
    <w:rsid w:val="00C67ED4"/>
    <w:rsid w:val="00C70343"/>
    <w:rsid w:val="00C70625"/>
    <w:rsid w:val="00C724A0"/>
    <w:rsid w:val="00C724A7"/>
    <w:rsid w:val="00C73565"/>
    <w:rsid w:val="00C737ED"/>
    <w:rsid w:val="00C74045"/>
    <w:rsid w:val="00C77ACB"/>
    <w:rsid w:val="00C77F8B"/>
    <w:rsid w:val="00C81849"/>
    <w:rsid w:val="00C819C4"/>
    <w:rsid w:val="00C820ED"/>
    <w:rsid w:val="00C82944"/>
    <w:rsid w:val="00C82B73"/>
    <w:rsid w:val="00C844F0"/>
    <w:rsid w:val="00C84FD0"/>
    <w:rsid w:val="00C86B96"/>
    <w:rsid w:val="00C95CC7"/>
    <w:rsid w:val="00C95D9F"/>
    <w:rsid w:val="00C9730C"/>
    <w:rsid w:val="00CA09C5"/>
    <w:rsid w:val="00CA1BF8"/>
    <w:rsid w:val="00CA1F69"/>
    <w:rsid w:val="00CA3AEF"/>
    <w:rsid w:val="00CA52E4"/>
    <w:rsid w:val="00CA5DAB"/>
    <w:rsid w:val="00CB1688"/>
    <w:rsid w:val="00CB1FFE"/>
    <w:rsid w:val="00CB3D47"/>
    <w:rsid w:val="00CC0171"/>
    <w:rsid w:val="00CC2533"/>
    <w:rsid w:val="00CD006C"/>
    <w:rsid w:val="00CD1155"/>
    <w:rsid w:val="00CD139B"/>
    <w:rsid w:val="00CD2741"/>
    <w:rsid w:val="00CD2C35"/>
    <w:rsid w:val="00CD43EC"/>
    <w:rsid w:val="00CD509D"/>
    <w:rsid w:val="00CD5FAA"/>
    <w:rsid w:val="00CD6613"/>
    <w:rsid w:val="00CD6912"/>
    <w:rsid w:val="00CD6E4B"/>
    <w:rsid w:val="00CE17E1"/>
    <w:rsid w:val="00CE2BB7"/>
    <w:rsid w:val="00CE536F"/>
    <w:rsid w:val="00CE53E3"/>
    <w:rsid w:val="00CE61A8"/>
    <w:rsid w:val="00CE7889"/>
    <w:rsid w:val="00CE7FF1"/>
    <w:rsid w:val="00CF022A"/>
    <w:rsid w:val="00CF060B"/>
    <w:rsid w:val="00CF140F"/>
    <w:rsid w:val="00CF2998"/>
    <w:rsid w:val="00CF3286"/>
    <w:rsid w:val="00CF5D82"/>
    <w:rsid w:val="00CF63C1"/>
    <w:rsid w:val="00CF677D"/>
    <w:rsid w:val="00D02C2B"/>
    <w:rsid w:val="00D04D71"/>
    <w:rsid w:val="00D04EA7"/>
    <w:rsid w:val="00D05C1E"/>
    <w:rsid w:val="00D11A2C"/>
    <w:rsid w:val="00D1209C"/>
    <w:rsid w:val="00D12458"/>
    <w:rsid w:val="00D14B81"/>
    <w:rsid w:val="00D1510F"/>
    <w:rsid w:val="00D167F1"/>
    <w:rsid w:val="00D16BAF"/>
    <w:rsid w:val="00D17FB8"/>
    <w:rsid w:val="00D214FD"/>
    <w:rsid w:val="00D2328D"/>
    <w:rsid w:val="00D24E71"/>
    <w:rsid w:val="00D275B1"/>
    <w:rsid w:val="00D32199"/>
    <w:rsid w:val="00D32B6F"/>
    <w:rsid w:val="00D350E0"/>
    <w:rsid w:val="00D40840"/>
    <w:rsid w:val="00D40D48"/>
    <w:rsid w:val="00D43020"/>
    <w:rsid w:val="00D43989"/>
    <w:rsid w:val="00D43C5A"/>
    <w:rsid w:val="00D43DB8"/>
    <w:rsid w:val="00D469B3"/>
    <w:rsid w:val="00D46B43"/>
    <w:rsid w:val="00D46BD0"/>
    <w:rsid w:val="00D500EC"/>
    <w:rsid w:val="00D50EE0"/>
    <w:rsid w:val="00D53A62"/>
    <w:rsid w:val="00D53DA8"/>
    <w:rsid w:val="00D57FC4"/>
    <w:rsid w:val="00D63897"/>
    <w:rsid w:val="00D652CF"/>
    <w:rsid w:val="00D65450"/>
    <w:rsid w:val="00D709B3"/>
    <w:rsid w:val="00D70FAA"/>
    <w:rsid w:val="00D72E47"/>
    <w:rsid w:val="00D74D15"/>
    <w:rsid w:val="00D74DF4"/>
    <w:rsid w:val="00D75991"/>
    <w:rsid w:val="00D766BC"/>
    <w:rsid w:val="00D76A76"/>
    <w:rsid w:val="00D77813"/>
    <w:rsid w:val="00D801F2"/>
    <w:rsid w:val="00D8215A"/>
    <w:rsid w:val="00D82994"/>
    <w:rsid w:val="00D86153"/>
    <w:rsid w:val="00D8696E"/>
    <w:rsid w:val="00D8766A"/>
    <w:rsid w:val="00D876DF"/>
    <w:rsid w:val="00D90C53"/>
    <w:rsid w:val="00D9181A"/>
    <w:rsid w:val="00D94B97"/>
    <w:rsid w:val="00D9791A"/>
    <w:rsid w:val="00D97D2D"/>
    <w:rsid w:val="00DA055A"/>
    <w:rsid w:val="00DA1D0F"/>
    <w:rsid w:val="00DA2CB4"/>
    <w:rsid w:val="00DA4A28"/>
    <w:rsid w:val="00DA51AF"/>
    <w:rsid w:val="00DA529A"/>
    <w:rsid w:val="00DA5801"/>
    <w:rsid w:val="00DA5AB2"/>
    <w:rsid w:val="00DA5F09"/>
    <w:rsid w:val="00DA6364"/>
    <w:rsid w:val="00DB01BB"/>
    <w:rsid w:val="00DB09A3"/>
    <w:rsid w:val="00DB15DC"/>
    <w:rsid w:val="00DB2D1A"/>
    <w:rsid w:val="00DB5C83"/>
    <w:rsid w:val="00DC12F3"/>
    <w:rsid w:val="00DC46D7"/>
    <w:rsid w:val="00DC4861"/>
    <w:rsid w:val="00DC4BBF"/>
    <w:rsid w:val="00DC5527"/>
    <w:rsid w:val="00DD3A98"/>
    <w:rsid w:val="00DD52EA"/>
    <w:rsid w:val="00DD56E1"/>
    <w:rsid w:val="00DD74CC"/>
    <w:rsid w:val="00DD7D5F"/>
    <w:rsid w:val="00DE1A75"/>
    <w:rsid w:val="00DE26D2"/>
    <w:rsid w:val="00DE40E0"/>
    <w:rsid w:val="00DE465A"/>
    <w:rsid w:val="00DE46E4"/>
    <w:rsid w:val="00DF1469"/>
    <w:rsid w:val="00DF2488"/>
    <w:rsid w:val="00DF2DBE"/>
    <w:rsid w:val="00DF3E6A"/>
    <w:rsid w:val="00DF76FF"/>
    <w:rsid w:val="00DF7D62"/>
    <w:rsid w:val="00E018DD"/>
    <w:rsid w:val="00E01D62"/>
    <w:rsid w:val="00E01F7E"/>
    <w:rsid w:val="00E029A3"/>
    <w:rsid w:val="00E0468A"/>
    <w:rsid w:val="00E05F85"/>
    <w:rsid w:val="00E06742"/>
    <w:rsid w:val="00E07624"/>
    <w:rsid w:val="00E11FE1"/>
    <w:rsid w:val="00E13C14"/>
    <w:rsid w:val="00E13DDA"/>
    <w:rsid w:val="00E13E09"/>
    <w:rsid w:val="00E1549F"/>
    <w:rsid w:val="00E15979"/>
    <w:rsid w:val="00E15C4D"/>
    <w:rsid w:val="00E20EB8"/>
    <w:rsid w:val="00E23C74"/>
    <w:rsid w:val="00E24FA4"/>
    <w:rsid w:val="00E30055"/>
    <w:rsid w:val="00E3081A"/>
    <w:rsid w:val="00E3313A"/>
    <w:rsid w:val="00E33D28"/>
    <w:rsid w:val="00E35BEF"/>
    <w:rsid w:val="00E40F73"/>
    <w:rsid w:val="00E41997"/>
    <w:rsid w:val="00E42F81"/>
    <w:rsid w:val="00E44028"/>
    <w:rsid w:val="00E4479B"/>
    <w:rsid w:val="00E45E9D"/>
    <w:rsid w:val="00E46A0F"/>
    <w:rsid w:val="00E47BF2"/>
    <w:rsid w:val="00E521AE"/>
    <w:rsid w:val="00E52A1E"/>
    <w:rsid w:val="00E52BA2"/>
    <w:rsid w:val="00E54212"/>
    <w:rsid w:val="00E54349"/>
    <w:rsid w:val="00E552FA"/>
    <w:rsid w:val="00E559AB"/>
    <w:rsid w:val="00E56565"/>
    <w:rsid w:val="00E567FA"/>
    <w:rsid w:val="00E56C9F"/>
    <w:rsid w:val="00E573BD"/>
    <w:rsid w:val="00E57F13"/>
    <w:rsid w:val="00E60630"/>
    <w:rsid w:val="00E606A5"/>
    <w:rsid w:val="00E60EFD"/>
    <w:rsid w:val="00E61BF2"/>
    <w:rsid w:val="00E61D8C"/>
    <w:rsid w:val="00E623AC"/>
    <w:rsid w:val="00E6278B"/>
    <w:rsid w:val="00E62CC0"/>
    <w:rsid w:val="00E62E17"/>
    <w:rsid w:val="00E64519"/>
    <w:rsid w:val="00E645C3"/>
    <w:rsid w:val="00E65EA6"/>
    <w:rsid w:val="00E708AE"/>
    <w:rsid w:val="00E712D1"/>
    <w:rsid w:val="00E71483"/>
    <w:rsid w:val="00E75971"/>
    <w:rsid w:val="00E76AF6"/>
    <w:rsid w:val="00E77096"/>
    <w:rsid w:val="00E774BB"/>
    <w:rsid w:val="00E84DE5"/>
    <w:rsid w:val="00E8640B"/>
    <w:rsid w:val="00E91BF9"/>
    <w:rsid w:val="00E92426"/>
    <w:rsid w:val="00E92711"/>
    <w:rsid w:val="00E94D54"/>
    <w:rsid w:val="00E955F9"/>
    <w:rsid w:val="00E96AB4"/>
    <w:rsid w:val="00E96B1D"/>
    <w:rsid w:val="00E976AB"/>
    <w:rsid w:val="00EA0534"/>
    <w:rsid w:val="00EA06FE"/>
    <w:rsid w:val="00EA0EC6"/>
    <w:rsid w:val="00EA11C8"/>
    <w:rsid w:val="00EA15FF"/>
    <w:rsid w:val="00EA1D50"/>
    <w:rsid w:val="00EA5928"/>
    <w:rsid w:val="00EA7A61"/>
    <w:rsid w:val="00EA7A80"/>
    <w:rsid w:val="00EB038C"/>
    <w:rsid w:val="00EB1FCB"/>
    <w:rsid w:val="00EB2FE4"/>
    <w:rsid w:val="00EB3717"/>
    <w:rsid w:val="00EB4865"/>
    <w:rsid w:val="00EB4C0E"/>
    <w:rsid w:val="00EB759D"/>
    <w:rsid w:val="00EB7799"/>
    <w:rsid w:val="00EB7E52"/>
    <w:rsid w:val="00EC07C0"/>
    <w:rsid w:val="00EC2CF9"/>
    <w:rsid w:val="00EC2EDB"/>
    <w:rsid w:val="00EC3ECB"/>
    <w:rsid w:val="00EC40D7"/>
    <w:rsid w:val="00EC4E46"/>
    <w:rsid w:val="00EC57D2"/>
    <w:rsid w:val="00EC74AD"/>
    <w:rsid w:val="00EC7ED6"/>
    <w:rsid w:val="00ED0C49"/>
    <w:rsid w:val="00ED19EE"/>
    <w:rsid w:val="00ED5333"/>
    <w:rsid w:val="00ED5B24"/>
    <w:rsid w:val="00ED6C41"/>
    <w:rsid w:val="00ED6DEC"/>
    <w:rsid w:val="00ED70DB"/>
    <w:rsid w:val="00ED7BD4"/>
    <w:rsid w:val="00EE0C48"/>
    <w:rsid w:val="00EE18FC"/>
    <w:rsid w:val="00EE23E1"/>
    <w:rsid w:val="00EE2403"/>
    <w:rsid w:val="00EE7AE7"/>
    <w:rsid w:val="00EF0258"/>
    <w:rsid w:val="00EF07AF"/>
    <w:rsid w:val="00EF23B3"/>
    <w:rsid w:val="00EF3A3A"/>
    <w:rsid w:val="00EF3B92"/>
    <w:rsid w:val="00EF3E6D"/>
    <w:rsid w:val="00EF449D"/>
    <w:rsid w:val="00EF473D"/>
    <w:rsid w:val="00EF5892"/>
    <w:rsid w:val="00EF5E7D"/>
    <w:rsid w:val="00F00A11"/>
    <w:rsid w:val="00F03ECF"/>
    <w:rsid w:val="00F04258"/>
    <w:rsid w:val="00F0637D"/>
    <w:rsid w:val="00F078DE"/>
    <w:rsid w:val="00F07F3A"/>
    <w:rsid w:val="00F11623"/>
    <w:rsid w:val="00F12900"/>
    <w:rsid w:val="00F1319C"/>
    <w:rsid w:val="00F13E36"/>
    <w:rsid w:val="00F15B9B"/>
    <w:rsid w:val="00F21755"/>
    <w:rsid w:val="00F21F69"/>
    <w:rsid w:val="00F22279"/>
    <w:rsid w:val="00F22331"/>
    <w:rsid w:val="00F225DB"/>
    <w:rsid w:val="00F2345C"/>
    <w:rsid w:val="00F24C85"/>
    <w:rsid w:val="00F256BD"/>
    <w:rsid w:val="00F26542"/>
    <w:rsid w:val="00F272A0"/>
    <w:rsid w:val="00F30012"/>
    <w:rsid w:val="00F3158A"/>
    <w:rsid w:val="00F33660"/>
    <w:rsid w:val="00F34272"/>
    <w:rsid w:val="00F3485D"/>
    <w:rsid w:val="00F354A5"/>
    <w:rsid w:val="00F35647"/>
    <w:rsid w:val="00F3681E"/>
    <w:rsid w:val="00F37FE3"/>
    <w:rsid w:val="00F404A4"/>
    <w:rsid w:val="00F406F9"/>
    <w:rsid w:val="00F420D4"/>
    <w:rsid w:val="00F427BF"/>
    <w:rsid w:val="00F42C55"/>
    <w:rsid w:val="00F45733"/>
    <w:rsid w:val="00F4764F"/>
    <w:rsid w:val="00F50864"/>
    <w:rsid w:val="00F55DB6"/>
    <w:rsid w:val="00F563AE"/>
    <w:rsid w:val="00F57A9F"/>
    <w:rsid w:val="00F62C9C"/>
    <w:rsid w:val="00F6328C"/>
    <w:rsid w:val="00F63831"/>
    <w:rsid w:val="00F63B4C"/>
    <w:rsid w:val="00F6500E"/>
    <w:rsid w:val="00F65AA3"/>
    <w:rsid w:val="00F67B64"/>
    <w:rsid w:val="00F70132"/>
    <w:rsid w:val="00F741FD"/>
    <w:rsid w:val="00F74770"/>
    <w:rsid w:val="00F76186"/>
    <w:rsid w:val="00F76BEA"/>
    <w:rsid w:val="00F76EDE"/>
    <w:rsid w:val="00F772E8"/>
    <w:rsid w:val="00F80393"/>
    <w:rsid w:val="00F8130A"/>
    <w:rsid w:val="00F82087"/>
    <w:rsid w:val="00F82089"/>
    <w:rsid w:val="00F83525"/>
    <w:rsid w:val="00F847C3"/>
    <w:rsid w:val="00F853CE"/>
    <w:rsid w:val="00F85A76"/>
    <w:rsid w:val="00F87E99"/>
    <w:rsid w:val="00F90EE6"/>
    <w:rsid w:val="00F91C1C"/>
    <w:rsid w:val="00F9277D"/>
    <w:rsid w:val="00F92C69"/>
    <w:rsid w:val="00F95993"/>
    <w:rsid w:val="00F9698F"/>
    <w:rsid w:val="00FA38B2"/>
    <w:rsid w:val="00FA5A4A"/>
    <w:rsid w:val="00FA78BF"/>
    <w:rsid w:val="00FB0F36"/>
    <w:rsid w:val="00FB125B"/>
    <w:rsid w:val="00FB30ED"/>
    <w:rsid w:val="00FB4A6F"/>
    <w:rsid w:val="00FB4F46"/>
    <w:rsid w:val="00FB5C78"/>
    <w:rsid w:val="00FB781C"/>
    <w:rsid w:val="00FB7E49"/>
    <w:rsid w:val="00FC240E"/>
    <w:rsid w:val="00FC2CF6"/>
    <w:rsid w:val="00FC3A8F"/>
    <w:rsid w:val="00FC52A0"/>
    <w:rsid w:val="00FC5319"/>
    <w:rsid w:val="00FC5B46"/>
    <w:rsid w:val="00FD1533"/>
    <w:rsid w:val="00FD1760"/>
    <w:rsid w:val="00FD39B7"/>
    <w:rsid w:val="00FD3FD1"/>
    <w:rsid w:val="00FD421E"/>
    <w:rsid w:val="00FD4AAB"/>
    <w:rsid w:val="00FD56B4"/>
    <w:rsid w:val="00FD6489"/>
    <w:rsid w:val="00FD675F"/>
    <w:rsid w:val="00FE064F"/>
    <w:rsid w:val="00FE0972"/>
    <w:rsid w:val="00FE0B73"/>
    <w:rsid w:val="00FE4669"/>
    <w:rsid w:val="00FE4CC4"/>
    <w:rsid w:val="00FE5AAB"/>
    <w:rsid w:val="00FE5EA8"/>
    <w:rsid w:val="00FE7BD5"/>
    <w:rsid w:val="00FF00B0"/>
    <w:rsid w:val="00FF03FB"/>
    <w:rsid w:val="00FF1584"/>
    <w:rsid w:val="00FF4116"/>
    <w:rsid w:val="00FF4595"/>
    <w:rsid w:val="00FF57AE"/>
    <w:rsid w:val="00FF6358"/>
    <w:rsid w:val="00FF7A6B"/>
    <w:rsid w:val="00FF7AC7"/>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1EAB212"/>
  <w15:docId w15:val="{EFA96121-051D-407D-B4BC-E8D479B4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F411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F411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F4116"/>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43B1"/>
    <w:rPr>
      <w:color w:val="0000FF"/>
      <w:u w:val="single"/>
    </w:rPr>
  </w:style>
  <w:style w:type="paragraph" w:customStyle="1" w:styleId="EndNoteBibliographyTitle">
    <w:name w:val="EndNote Bibliography Title"/>
    <w:basedOn w:val="a"/>
    <w:link w:val="EndNoteBibliographyTitle0"/>
    <w:rsid w:val="00E61BF2"/>
    <w:pPr>
      <w:jc w:val="center"/>
    </w:pPr>
    <w:rPr>
      <w:rFonts w:ascii="Century" w:hAnsi="Century"/>
      <w:noProof/>
      <w:sz w:val="20"/>
    </w:rPr>
  </w:style>
  <w:style w:type="character" w:customStyle="1" w:styleId="EndNoteBibliographyTitle0">
    <w:name w:val="EndNote Bibliography Title (文字)"/>
    <w:basedOn w:val="a0"/>
    <w:link w:val="EndNoteBibliographyTitle"/>
    <w:rsid w:val="00E61BF2"/>
    <w:rPr>
      <w:rFonts w:ascii="Century" w:hAnsi="Century"/>
      <w:noProof/>
      <w:sz w:val="20"/>
    </w:rPr>
  </w:style>
  <w:style w:type="paragraph" w:customStyle="1" w:styleId="EndNoteBibliography">
    <w:name w:val="EndNote Bibliography"/>
    <w:basedOn w:val="a"/>
    <w:link w:val="EndNoteBibliography0"/>
    <w:rsid w:val="00E61BF2"/>
    <w:rPr>
      <w:rFonts w:ascii="Century" w:hAnsi="Century"/>
      <w:noProof/>
      <w:sz w:val="20"/>
    </w:rPr>
  </w:style>
  <w:style w:type="character" w:customStyle="1" w:styleId="EndNoteBibliography0">
    <w:name w:val="EndNote Bibliography (文字)"/>
    <w:basedOn w:val="a0"/>
    <w:link w:val="EndNoteBibliography"/>
    <w:rsid w:val="00E61BF2"/>
    <w:rPr>
      <w:rFonts w:ascii="Century" w:hAnsi="Century"/>
      <w:noProof/>
      <w:sz w:val="20"/>
    </w:rPr>
  </w:style>
  <w:style w:type="paragraph" w:styleId="a4">
    <w:name w:val="header"/>
    <w:basedOn w:val="a"/>
    <w:link w:val="a5"/>
    <w:uiPriority w:val="99"/>
    <w:unhideWhenUsed/>
    <w:rsid w:val="004F7100"/>
    <w:pPr>
      <w:tabs>
        <w:tab w:val="center" w:pos="4252"/>
        <w:tab w:val="right" w:pos="8504"/>
      </w:tabs>
      <w:snapToGrid w:val="0"/>
    </w:pPr>
  </w:style>
  <w:style w:type="character" w:customStyle="1" w:styleId="a5">
    <w:name w:val="ヘッダー (文字)"/>
    <w:basedOn w:val="a0"/>
    <w:link w:val="a4"/>
    <w:uiPriority w:val="99"/>
    <w:rsid w:val="004F7100"/>
  </w:style>
  <w:style w:type="paragraph" w:styleId="a6">
    <w:name w:val="footer"/>
    <w:basedOn w:val="a"/>
    <w:link w:val="a7"/>
    <w:uiPriority w:val="99"/>
    <w:unhideWhenUsed/>
    <w:rsid w:val="004F7100"/>
    <w:pPr>
      <w:tabs>
        <w:tab w:val="center" w:pos="4252"/>
        <w:tab w:val="right" w:pos="8504"/>
      </w:tabs>
      <w:snapToGrid w:val="0"/>
    </w:pPr>
  </w:style>
  <w:style w:type="character" w:customStyle="1" w:styleId="a7">
    <w:name w:val="フッター (文字)"/>
    <w:basedOn w:val="a0"/>
    <w:link w:val="a6"/>
    <w:uiPriority w:val="99"/>
    <w:rsid w:val="004F7100"/>
  </w:style>
  <w:style w:type="paragraph" w:styleId="a8">
    <w:name w:val="List Paragraph"/>
    <w:basedOn w:val="a"/>
    <w:uiPriority w:val="34"/>
    <w:qFormat/>
    <w:rsid w:val="00CA1F69"/>
    <w:pPr>
      <w:ind w:leftChars="400" w:left="840"/>
    </w:pPr>
  </w:style>
  <w:style w:type="table" w:styleId="a9">
    <w:name w:val="Table Grid"/>
    <w:basedOn w:val="a1"/>
    <w:uiPriority w:val="39"/>
    <w:rsid w:val="007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52596E"/>
    <w:rPr>
      <w:i/>
      <w:iCs/>
    </w:rPr>
  </w:style>
  <w:style w:type="paragraph" w:styleId="Web">
    <w:name w:val="Normal (Web)"/>
    <w:basedOn w:val="a"/>
    <w:uiPriority w:val="99"/>
    <w:semiHidden/>
    <w:unhideWhenUsed/>
    <w:rsid w:val="00DA2C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semiHidden/>
    <w:unhideWhenUsed/>
    <w:rsid w:val="002C5539"/>
    <w:rPr>
      <w:rFonts w:ascii="Courier New" w:hAnsi="Courier New" w:cs="Courier New"/>
      <w:sz w:val="20"/>
      <w:szCs w:val="20"/>
    </w:rPr>
  </w:style>
  <w:style w:type="character" w:customStyle="1" w:styleId="HTML0">
    <w:name w:val="HTML 書式付き (文字)"/>
    <w:basedOn w:val="a0"/>
    <w:link w:val="HTML"/>
    <w:uiPriority w:val="99"/>
    <w:semiHidden/>
    <w:rsid w:val="002C5539"/>
    <w:rPr>
      <w:rFonts w:ascii="Courier New" w:hAnsi="Courier New" w:cs="Courier New"/>
      <w:sz w:val="20"/>
      <w:szCs w:val="20"/>
    </w:rPr>
  </w:style>
  <w:style w:type="paragraph" w:styleId="ab">
    <w:name w:val="No Spacing"/>
    <w:uiPriority w:val="1"/>
    <w:qFormat/>
    <w:rsid w:val="00DF7D62"/>
    <w:pPr>
      <w:widowControl w:val="0"/>
      <w:jc w:val="both"/>
    </w:pPr>
  </w:style>
  <w:style w:type="character" w:styleId="ac">
    <w:name w:val="annotation reference"/>
    <w:basedOn w:val="a0"/>
    <w:uiPriority w:val="99"/>
    <w:semiHidden/>
    <w:unhideWhenUsed/>
    <w:rsid w:val="00527BF5"/>
    <w:rPr>
      <w:sz w:val="18"/>
      <w:szCs w:val="18"/>
    </w:rPr>
  </w:style>
  <w:style w:type="paragraph" w:styleId="ad">
    <w:name w:val="annotation text"/>
    <w:basedOn w:val="a"/>
    <w:link w:val="ae"/>
    <w:uiPriority w:val="99"/>
    <w:semiHidden/>
    <w:unhideWhenUsed/>
    <w:rsid w:val="00527BF5"/>
    <w:pPr>
      <w:jc w:val="left"/>
    </w:pPr>
  </w:style>
  <w:style w:type="character" w:customStyle="1" w:styleId="ae">
    <w:name w:val="コメント文字列 (文字)"/>
    <w:basedOn w:val="a0"/>
    <w:link w:val="ad"/>
    <w:uiPriority w:val="99"/>
    <w:semiHidden/>
    <w:rsid w:val="00527BF5"/>
  </w:style>
  <w:style w:type="paragraph" w:styleId="af">
    <w:name w:val="annotation subject"/>
    <w:basedOn w:val="ad"/>
    <w:next w:val="ad"/>
    <w:link w:val="af0"/>
    <w:uiPriority w:val="99"/>
    <w:semiHidden/>
    <w:unhideWhenUsed/>
    <w:rsid w:val="00527BF5"/>
    <w:rPr>
      <w:b/>
      <w:bCs/>
    </w:rPr>
  </w:style>
  <w:style w:type="character" w:customStyle="1" w:styleId="af0">
    <w:name w:val="コメント内容 (文字)"/>
    <w:basedOn w:val="ae"/>
    <w:link w:val="af"/>
    <w:uiPriority w:val="99"/>
    <w:semiHidden/>
    <w:rsid w:val="00527BF5"/>
    <w:rPr>
      <w:b/>
      <w:bCs/>
    </w:rPr>
  </w:style>
  <w:style w:type="paragraph" w:styleId="af1">
    <w:name w:val="Balloon Text"/>
    <w:basedOn w:val="a"/>
    <w:link w:val="af2"/>
    <w:uiPriority w:val="99"/>
    <w:semiHidden/>
    <w:unhideWhenUsed/>
    <w:rsid w:val="00527BF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27BF5"/>
    <w:rPr>
      <w:rFonts w:asciiTheme="majorHAnsi" w:eastAsiaTheme="majorEastAsia" w:hAnsiTheme="majorHAnsi" w:cstheme="majorBidi"/>
      <w:sz w:val="18"/>
      <w:szCs w:val="18"/>
    </w:rPr>
  </w:style>
  <w:style w:type="paragraph" w:styleId="21">
    <w:name w:val="Intense Quote"/>
    <w:basedOn w:val="a"/>
    <w:next w:val="a"/>
    <w:link w:val="22"/>
    <w:uiPriority w:val="30"/>
    <w:qFormat/>
    <w:rsid w:val="00FF7AC7"/>
    <w:pPr>
      <w:widowControl/>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kern w:val="0"/>
      <w:sz w:val="22"/>
      <w:lang w:val="en-GB" w:eastAsia="en-US"/>
    </w:rPr>
  </w:style>
  <w:style w:type="character" w:customStyle="1" w:styleId="22">
    <w:name w:val="引用文 2 (文字)"/>
    <w:basedOn w:val="a0"/>
    <w:link w:val="21"/>
    <w:uiPriority w:val="30"/>
    <w:rsid w:val="00FF7AC7"/>
    <w:rPr>
      <w:i/>
      <w:iCs/>
      <w:color w:val="5B9BD5" w:themeColor="accent1"/>
      <w:kern w:val="0"/>
      <w:sz w:val="22"/>
      <w:lang w:val="en-GB" w:eastAsia="en-US"/>
    </w:rPr>
  </w:style>
  <w:style w:type="character" w:styleId="af3">
    <w:name w:val="Subtle Emphasis"/>
    <w:basedOn w:val="a0"/>
    <w:uiPriority w:val="19"/>
    <w:qFormat/>
    <w:rsid w:val="00FF7AC7"/>
    <w:rPr>
      <w:i/>
      <w:iCs/>
      <w:color w:val="404040" w:themeColor="text1" w:themeTint="BF"/>
    </w:rPr>
  </w:style>
  <w:style w:type="character" w:styleId="23">
    <w:name w:val="Intense Emphasis"/>
    <w:basedOn w:val="a0"/>
    <w:uiPriority w:val="21"/>
    <w:qFormat/>
    <w:rsid w:val="005036B5"/>
    <w:rPr>
      <w:i/>
      <w:iCs/>
      <w:color w:val="5B9BD5" w:themeColor="accent1"/>
    </w:rPr>
  </w:style>
  <w:style w:type="character" w:customStyle="1" w:styleId="10">
    <w:name w:val="見出し 1 (文字)"/>
    <w:basedOn w:val="a0"/>
    <w:link w:val="1"/>
    <w:uiPriority w:val="9"/>
    <w:rsid w:val="00FF411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FF4116"/>
    <w:rPr>
      <w:rFonts w:asciiTheme="majorHAnsi" w:eastAsiaTheme="majorEastAsia" w:hAnsiTheme="majorHAnsi" w:cstheme="majorBidi"/>
    </w:rPr>
  </w:style>
  <w:style w:type="character" w:customStyle="1" w:styleId="30">
    <w:name w:val="見出し 3 (文字)"/>
    <w:basedOn w:val="a0"/>
    <w:link w:val="3"/>
    <w:uiPriority w:val="9"/>
    <w:semiHidden/>
    <w:rsid w:val="00FF4116"/>
    <w:rPr>
      <w:rFonts w:asciiTheme="majorHAnsi" w:eastAsiaTheme="majorEastAsia" w:hAnsiTheme="majorHAnsi" w:cstheme="majorBidi"/>
    </w:rPr>
  </w:style>
  <w:style w:type="character" w:styleId="af4">
    <w:name w:val="page number"/>
    <w:basedOn w:val="a0"/>
    <w:uiPriority w:val="99"/>
    <w:semiHidden/>
    <w:unhideWhenUsed/>
    <w:rsid w:val="0089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1464">
      <w:bodyDiv w:val="1"/>
      <w:marLeft w:val="0"/>
      <w:marRight w:val="0"/>
      <w:marTop w:val="0"/>
      <w:marBottom w:val="0"/>
      <w:divBdr>
        <w:top w:val="none" w:sz="0" w:space="0" w:color="auto"/>
        <w:left w:val="none" w:sz="0" w:space="0" w:color="auto"/>
        <w:bottom w:val="none" w:sz="0" w:space="0" w:color="auto"/>
        <w:right w:val="none" w:sz="0" w:space="0" w:color="auto"/>
      </w:divBdr>
    </w:div>
    <w:div w:id="81687848">
      <w:bodyDiv w:val="1"/>
      <w:marLeft w:val="0"/>
      <w:marRight w:val="0"/>
      <w:marTop w:val="0"/>
      <w:marBottom w:val="0"/>
      <w:divBdr>
        <w:top w:val="none" w:sz="0" w:space="0" w:color="auto"/>
        <w:left w:val="none" w:sz="0" w:space="0" w:color="auto"/>
        <w:bottom w:val="none" w:sz="0" w:space="0" w:color="auto"/>
        <w:right w:val="none" w:sz="0" w:space="0" w:color="auto"/>
      </w:divBdr>
    </w:div>
    <w:div w:id="98305652">
      <w:bodyDiv w:val="1"/>
      <w:marLeft w:val="0"/>
      <w:marRight w:val="0"/>
      <w:marTop w:val="0"/>
      <w:marBottom w:val="0"/>
      <w:divBdr>
        <w:top w:val="none" w:sz="0" w:space="0" w:color="auto"/>
        <w:left w:val="none" w:sz="0" w:space="0" w:color="auto"/>
        <w:bottom w:val="none" w:sz="0" w:space="0" w:color="auto"/>
        <w:right w:val="none" w:sz="0" w:space="0" w:color="auto"/>
      </w:divBdr>
    </w:div>
    <w:div w:id="117262886">
      <w:bodyDiv w:val="1"/>
      <w:marLeft w:val="0"/>
      <w:marRight w:val="0"/>
      <w:marTop w:val="0"/>
      <w:marBottom w:val="0"/>
      <w:divBdr>
        <w:top w:val="none" w:sz="0" w:space="0" w:color="auto"/>
        <w:left w:val="none" w:sz="0" w:space="0" w:color="auto"/>
        <w:bottom w:val="none" w:sz="0" w:space="0" w:color="auto"/>
        <w:right w:val="none" w:sz="0" w:space="0" w:color="auto"/>
      </w:divBdr>
    </w:div>
    <w:div w:id="120193804">
      <w:bodyDiv w:val="1"/>
      <w:marLeft w:val="0"/>
      <w:marRight w:val="0"/>
      <w:marTop w:val="0"/>
      <w:marBottom w:val="0"/>
      <w:divBdr>
        <w:top w:val="none" w:sz="0" w:space="0" w:color="auto"/>
        <w:left w:val="none" w:sz="0" w:space="0" w:color="auto"/>
        <w:bottom w:val="none" w:sz="0" w:space="0" w:color="auto"/>
        <w:right w:val="none" w:sz="0" w:space="0" w:color="auto"/>
      </w:divBdr>
    </w:div>
    <w:div w:id="141698658">
      <w:bodyDiv w:val="1"/>
      <w:marLeft w:val="0"/>
      <w:marRight w:val="0"/>
      <w:marTop w:val="0"/>
      <w:marBottom w:val="0"/>
      <w:divBdr>
        <w:top w:val="none" w:sz="0" w:space="0" w:color="auto"/>
        <w:left w:val="none" w:sz="0" w:space="0" w:color="auto"/>
        <w:bottom w:val="none" w:sz="0" w:space="0" w:color="auto"/>
        <w:right w:val="none" w:sz="0" w:space="0" w:color="auto"/>
      </w:divBdr>
    </w:div>
    <w:div w:id="144661697">
      <w:bodyDiv w:val="1"/>
      <w:marLeft w:val="0"/>
      <w:marRight w:val="0"/>
      <w:marTop w:val="0"/>
      <w:marBottom w:val="0"/>
      <w:divBdr>
        <w:top w:val="none" w:sz="0" w:space="0" w:color="auto"/>
        <w:left w:val="none" w:sz="0" w:space="0" w:color="auto"/>
        <w:bottom w:val="none" w:sz="0" w:space="0" w:color="auto"/>
        <w:right w:val="none" w:sz="0" w:space="0" w:color="auto"/>
      </w:divBdr>
    </w:div>
    <w:div w:id="169410600">
      <w:bodyDiv w:val="1"/>
      <w:marLeft w:val="0"/>
      <w:marRight w:val="0"/>
      <w:marTop w:val="0"/>
      <w:marBottom w:val="0"/>
      <w:divBdr>
        <w:top w:val="none" w:sz="0" w:space="0" w:color="auto"/>
        <w:left w:val="none" w:sz="0" w:space="0" w:color="auto"/>
        <w:bottom w:val="none" w:sz="0" w:space="0" w:color="auto"/>
        <w:right w:val="none" w:sz="0" w:space="0" w:color="auto"/>
      </w:divBdr>
    </w:div>
    <w:div w:id="232471783">
      <w:bodyDiv w:val="1"/>
      <w:marLeft w:val="0"/>
      <w:marRight w:val="0"/>
      <w:marTop w:val="0"/>
      <w:marBottom w:val="0"/>
      <w:divBdr>
        <w:top w:val="none" w:sz="0" w:space="0" w:color="auto"/>
        <w:left w:val="none" w:sz="0" w:space="0" w:color="auto"/>
        <w:bottom w:val="none" w:sz="0" w:space="0" w:color="auto"/>
        <w:right w:val="none" w:sz="0" w:space="0" w:color="auto"/>
      </w:divBdr>
    </w:div>
    <w:div w:id="263656271">
      <w:bodyDiv w:val="1"/>
      <w:marLeft w:val="0"/>
      <w:marRight w:val="0"/>
      <w:marTop w:val="0"/>
      <w:marBottom w:val="0"/>
      <w:divBdr>
        <w:top w:val="none" w:sz="0" w:space="0" w:color="auto"/>
        <w:left w:val="none" w:sz="0" w:space="0" w:color="auto"/>
        <w:bottom w:val="none" w:sz="0" w:space="0" w:color="auto"/>
        <w:right w:val="none" w:sz="0" w:space="0" w:color="auto"/>
      </w:divBdr>
      <w:divsChild>
        <w:div w:id="1730223764">
          <w:marLeft w:val="360"/>
          <w:marRight w:val="0"/>
          <w:marTop w:val="200"/>
          <w:marBottom w:val="0"/>
          <w:divBdr>
            <w:top w:val="none" w:sz="0" w:space="0" w:color="auto"/>
            <w:left w:val="none" w:sz="0" w:space="0" w:color="auto"/>
            <w:bottom w:val="none" w:sz="0" w:space="0" w:color="auto"/>
            <w:right w:val="none" w:sz="0" w:space="0" w:color="auto"/>
          </w:divBdr>
        </w:div>
        <w:div w:id="510224097">
          <w:marLeft w:val="720"/>
          <w:marRight w:val="0"/>
          <w:marTop w:val="200"/>
          <w:marBottom w:val="0"/>
          <w:divBdr>
            <w:top w:val="none" w:sz="0" w:space="0" w:color="auto"/>
            <w:left w:val="none" w:sz="0" w:space="0" w:color="auto"/>
            <w:bottom w:val="none" w:sz="0" w:space="0" w:color="auto"/>
            <w:right w:val="none" w:sz="0" w:space="0" w:color="auto"/>
          </w:divBdr>
        </w:div>
        <w:div w:id="1994672173">
          <w:marLeft w:val="720"/>
          <w:marRight w:val="0"/>
          <w:marTop w:val="200"/>
          <w:marBottom w:val="0"/>
          <w:divBdr>
            <w:top w:val="none" w:sz="0" w:space="0" w:color="auto"/>
            <w:left w:val="none" w:sz="0" w:space="0" w:color="auto"/>
            <w:bottom w:val="none" w:sz="0" w:space="0" w:color="auto"/>
            <w:right w:val="none" w:sz="0" w:space="0" w:color="auto"/>
          </w:divBdr>
        </w:div>
      </w:divsChild>
    </w:div>
    <w:div w:id="333456306">
      <w:bodyDiv w:val="1"/>
      <w:marLeft w:val="0"/>
      <w:marRight w:val="0"/>
      <w:marTop w:val="0"/>
      <w:marBottom w:val="0"/>
      <w:divBdr>
        <w:top w:val="none" w:sz="0" w:space="0" w:color="auto"/>
        <w:left w:val="none" w:sz="0" w:space="0" w:color="auto"/>
        <w:bottom w:val="none" w:sz="0" w:space="0" w:color="auto"/>
        <w:right w:val="none" w:sz="0" w:space="0" w:color="auto"/>
      </w:divBdr>
    </w:div>
    <w:div w:id="387581403">
      <w:bodyDiv w:val="1"/>
      <w:marLeft w:val="0"/>
      <w:marRight w:val="0"/>
      <w:marTop w:val="0"/>
      <w:marBottom w:val="0"/>
      <w:divBdr>
        <w:top w:val="none" w:sz="0" w:space="0" w:color="auto"/>
        <w:left w:val="none" w:sz="0" w:space="0" w:color="auto"/>
        <w:bottom w:val="none" w:sz="0" w:space="0" w:color="auto"/>
        <w:right w:val="none" w:sz="0" w:space="0" w:color="auto"/>
      </w:divBdr>
    </w:div>
    <w:div w:id="389961424">
      <w:bodyDiv w:val="1"/>
      <w:marLeft w:val="0"/>
      <w:marRight w:val="0"/>
      <w:marTop w:val="0"/>
      <w:marBottom w:val="0"/>
      <w:divBdr>
        <w:top w:val="none" w:sz="0" w:space="0" w:color="auto"/>
        <w:left w:val="none" w:sz="0" w:space="0" w:color="auto"/>
        <w:bottom w:val="none" w:sz="0" w:space="0" w:color="auto"/>
        <w:right w:val="none" w:sz="0" w:space="0" w:color="auto"/>
      </w:divBdr>
    </w:div>
    <w:div w:id="458913268">
      <w:bodyDiv w:val="1"/>
      <w:marLeft w:val="0"/>
      <w:marRight w:val="0"/>
      <w:marTop w:val="0"/>
      <w:marBottom w:val="0"/>
      <w:divBdr>
        <w:top w:val="none" w:sz="0" w:space="0" w:color="auto"/>
        <w:left w:val="none" w:sz="0" w:space="0" w:color="auto"/>
        <w:bottom w:val="none" w:sz="0" w:space="0" w:color="auto"/>
        <w:right w:val="none" w:sz="0" w:space="0" w:color="auto"/>
      </w:divBdr>
    </w:div>
    <w:div w:id="482502909">
      <w:bodyDiv w:val="1"/>
      <w:marLeft w:val="0"/>
      <w:marRight w:val="0"/>
      <w:marTop w:val="0"/>
      <w:marBottom w:val="0"/>
      <w:divBdr>
        <w:top w:val="none" w:sz="0" w:space="0" w:color="auto"/>
        <w:left w:val="none" w:sz="0" w:space="0" w:color="auto"/>
        <w:bottom w:val="none" w:sz="0" w:space="0" w:color="auto"/>
        <w:right w:val="none" w:sz="0" w:space="0" w:color="auto"/>
      </w:divBdr>
    </w:div>
    <w:div w:id="489368194">
      <w:bodyDiv w:val="1"/>
      <w:marLeft w:val="0"/>
      <w:marRight w:val="0"/>
      <w:marTop w:val="0"/>
      <w:marBottom w:val="0"/>
      <w:divBdr>
        <w:top w:val="none" w:sz="0" w:space="0" w:color="auto"/>
        <w:left w:val="none" w:sz="0" w:space="0" w:color="auto"/>
        <w:bottom w:val="none" w:sz="0" w:space="0" w:color="auto"/>
        <w:right w:val="none" w:sz="0" w:space="0" w:color="auto"/>
      </w:divBdr>
      <w:divsChild>
        <w:div w:id="468714300">
          <w:marLeft w:val="0"/>
          <w:marRight w:val="0"/>
          <w:marTop w:val="0"/>
          <w:marBottom w:val="0"/>
          <w:divBdr>
            <w:top w:val="none" w:sz="0" w:space="0" w:color="auto"/>
            <w:left w:val="none" w:sz="0" w:space="0" w:color="auto"/>
            <w:bottom w:val="none" w:sz="0" w:space="0" w:color="auto"/>
            <w:right w:val="none" w:sz="0" w:space="0" w:color="auto"/>
          </w:divBdr>
          <w:divsChild>
            <w:div w:id="1520974065">
              <w:marLeft w:val="0"/>
              <w:marRight w:val="0"/>
              <w:marTop w:val="0"/>
              <w:marBottom w:val="0"/>
              <w:divBdr>
                <w:top w:val="none" w:sz="0" w:space="0" w:color="auto"/>
                <w:left w:val="none" w:sz="0" w:space="0" w:color="auto"/>
                <w:bottom w:val="none" w:sz="0" w:space="0" w:color="auto"/>
                <w:right w:val="none" w:sz="0" w:space="0" w:color="auto"/>
              </w:divBdr>
            </w:div>
          </w:divsChild>
        </w:div>
        <w:div w:id="1832602366">
          <w:marLeft w:val="0"/>
          <w:marRight w:val="0"/>
          <w:marTop w:val="300"/>
          <w:marBottom w:val="0"/>
          <w:divBdr>
            <w:top w:val="none" w:sz="0" w:space="0" w:color="auto"/>
            <w:left w:val="none" w:sz="0" w:space="0" w:color="auto"/>
            <w:bottom w:val="none" w:sz="0" w:space="0" w:color="auto"/>
            <w:right w:val="none" w:sz="0" w:space="0" w:color="auto"/>
          </w:divBdr>
          <w:divsChild>
            <w:div w:id="3972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4900">
      <w:bodyDiv w:val="1"/>
      <w:marLeft w:val="0"/>
      <w:marRight w:val="0"/>
      <w:marTop w:val="0"/>
      <w:marBottom w:val="0"/>
      <w:divBdr>
        <w:top w:val="none" w:sz="0" w:space="0" w:color="auto"/>
        <w:left w:val="none" w:sz="0" w:space="0" w:color="auto"/>
        <w:bottom w:val="none" w:sz="0" w:space="0" w:color="auto"/>
        <w:right w:val="none" w:sz="0" w:space="0" w:color="auto"/>
      </w:divBdr>
    </w:div>
    <w:div w:id="510801769">
      <w:bodyDiv w:val="1"/>
      <w:marLeft w:val="0"/>
      <w:marRight w:val="0"/>
      <w:marTop w:val="0"/>
      <w:marBottom w:val="0"/>
      <w:divBdr>
        <w:top w:val="none" w:sz="0" w:space="0" w:color="auto"/>
        <w:left w:val="none" w:sz="0" w:space="0" w:color="auto"/>
        <w:bottom w:val="none" w:sz="0" w:space="0" w:color="auto"/>
        <w:right w:val="none" w:sz="0" w:space="0" w:color="auto"/>
      </w:divBdr>
    </w:div>
    <w:div w:id="524754629">
      <w:bodyDiv w:val="1"/>
      <w:marLeft w:val="0"/>
      <w:marRight w:val="0"/>
      <w:marTop w:val="0"/>
      <w:marBottom w:val="0"/>
      <w:divBdr>
        <w:top w:val="none" w:sz="0" w:space="0" w:color="auto"/>
        <w:left w:val="none" w:sz="0" w:space="0" w:color="auto"/>
        <w:bottom w:val="none" w:sz="0" w:space="0" w:color="auto"/>
        <w:right w:val="none" w:sz="0" w:space="0" w:color="auto"/>
      </w:divBdr>
    </w:div>
    <w:div w:id="535002769">
      <w:bodyDiv w:val="1"/>
      <w:marLeft w:val="0"/>
      <w:marRight w:val="0"/>
      <w:marTop w:val="0"/>
      <w:marBottom w:val="0"/>
      <w:divBdr>
        <w:top w:val="none" w:sz="0" w:space="0" w:color="auto"/>
        <w:left w:val="none" w:sz="0" w:space="0" w:color="auto"/>
        <w:bottom w:val="none" w:sz="0" w:space="0" w:color="auto"/>
        <w:right w:val="none" w:sz="0" w:space="0" w:color="auto"/>
      </w:divBdr>
    </w:div>
    <w:div w:id="580673618">
      <w:bodyDiv w:val="1"/>
      <w:marLeft w:val="0"/>
      <w:marRight w:val="0"/>
      <w:marTop w:val="0"/>
      <w:marBottom w:val="0"/>
      <w:divBdr>
        <w:top w:val="none" w:sz="0" w:space="0" w:color="auto"/>
        <w:left w:val="none" w:sz="0" w:space="0" w:color="auto"/>
        <w:bottom w:val="none" w:sz="0" w:space="0" w:color="auto"/>
        <w:right w:val="none" w:sz="0" w:space="0" w:color="auto"/>
      </w:divBdr>
    </w:div>
    <w:div w:id="648435631">
      <w:bodyDiv w:val="1"/>
      <w:marLeft w:val="0"/>
      <w:marRight w:val="0"/>
      <w:marTop w:val="0"/>
      <w:marBottom w:val="0"/>
      <w:divBdr>
        <w:top w:val="none" w:sz="0" w:space="0" w:color="auto"/>
        <w:left w:val="none" w:sz="0" w:space="0" w:color="auto"/>
        <w:bottom w:val="none" w:sz="0" w:space="0" w:color="auto"/>
        <w:right w:val="none" w:sz="0" w:space="0" w:color="auto"/>
      </w:divBdr>
    </w:div>
    <w:div w:id="677777863">
      <w:bodyDiv w:val="1"/>
      <w:marLeft w:val="0"/>
      <w:marRight w:val="0"/>
      <w:marTop w:val="0"/>
      <w:marBottom w:val="0"/>
      <w:divBdr>
        <w:top w:val="none" w:sz="0" w:space="0" w:color="auto"/>
        <w:left w:val="none" w:sz="0" w:space="0" w:color="auto"/>
        <w:bottom w:val="none" w:sz="0" w:space="0" w:color="auto"/>
        <w:right w:val="none" w:sz="0" w:space="0" w:color="auto"/>
      </w:divBdr>
    </w:div>
    <w:div w:id="700789044">
      <w:bodyDiv w:val="1"/>
      <w:marLeft w:val="0"/>
      <w:marRight w:val="0"/>
      <w:marTop w:val="0"/>
      <w:marBottom w:val="0"/>
      <w:divBdr>
        <w:top w:val="none" w:sz="0" w:space="0" w:color="auto"/>
        <w:left w:val="none" w:sz="0" w:space="0" w:color="auto"/>
        <w:bottom w:val="none" w:sz="0" w:space="0" w:color="auto"/>
        <w:right w:val="none" w:sz="0" w:space="0" w:color="auto"/>
      </w:divBdr>
    </w:div>
    <w:div w:id="719208939">
      <w:bodyDiv w:val="1"/>
      <w:marLeft w:val="0"/>
      <w:marRight w:val="0"/>
      <w:marTop w:val="0"/>
      <w:marBottom w:val="0"/>
      <w:divBdr>
        <w:top w:val="none" w:sz="0" w:space="0" w:color="auto"/>
        <w:left w:val="none" w:sz="0" w:space="0" w:color="auto"/>
        <w:bottom w:val="none" w:sz="0" w:space="0" w:color="auto"/>
        <w:right w:val="none" w:sz="0" w:space="0" w:color="auto"/>
      </w:divBdr>
    </w:div>
    <w:div w:id="747850166">
      <w:bodyDiv w:val="1"/>
      <w:marLeft w:val="0"/>
      <w:marRight w:val="0"/>
      <w:marTop w:val="0"/>
      <w:marBottom w:val="0"/>
      <w:divBdr>
        <w:top w:val="none" w:sz="0" w:space="0" w:color="auto"/>
        <w:left w:val="none" w:sz="0" w:space="0" w:color="auto"/>
        <w:bottom w:val="none" w:sz="0" w:space="0" w:color="auto"/>
        <w:right w:val="none" w:sz="0" w:space="0" w:color="auto"/>
      </w:divBdr>
    </w:div>
    <w:div w:id="754476496">
      <w:bodyDiv w:val="1"/>
      <w:marLeft w:val="0"/>
      <w:marRight w:val="0"/>
      <w:marTop w:val="0"/>
      <w:marBottom w:val="0"/>
      <w:divBdr>
        <w:top w:val="none" w:sz="0" w:space="0" w:color="auto"/>
        <w:left w:val="none" w:sz="0" w:space="0" w:color="auto"/>
        <w:bottom w:val="none" w:sz="0" w:space="0" w:color="auto"/>
        <w:right w:val="none" w:sz="0" w:space="0" w:color="auto"/>
      </w:divBdr>
      <w:divsChild>
        <w:div w:id="70857816">
          <w:marLeft w:val="0"/>
          <w:marRight w:val="0"/>
          <w:marTop w:val="300"/>
          <w:marBottom w:val="0"/>
          <w:divBdr>
            <w:top w:val="none" w:sz="0" w:space="0" w:color="auto"/>
            <w:left w:val="none" w:sz="0" w:space="0" w:color="auto"/>
            <w:bottom w:val="none" w:sz="0" w:space="0" w:color="auto"/>
            <w:right w:val="none" w:sz="0" w:space="0" w:color="auto"/>
          </w:divBdr>
          <w:divsChild>
            <w:div w:id="744836295">
              <w:marLeft w:val="0"/>
              <w:marRight w:val="0"/>
              <w:marTop w:val="0"/>
              <w:marBottom w:val="0"/>
              <w:divBdr>
                <w:top w:val="none" w:sz="0" w:space="0" w:color="auto"/>
                <w:left w:val="none" w:sz="0" w:space="0" w:color="auto"/>
                <w:bottom w:val="none" w:sz="0" w:space="0" w:color="auto"/>
                <w:right w:val="none" w:sz="0" w:space="0" w:color="auto"/>
              </w:divBdr>
            </w:div>
          </w:divsChild>
        </w:div>
        <w:div w:id="1560939085">
          <w:marLeft w:val="0"/>
          <w:marRight w:val="0"/>
          <w:marTop w:val="0"/>
          <w:marBottom w:val="0"/>
          <w:divBdr>
            <w:top w:val="none" w:sz="0" w:space="0" w:color="auto"/>
            <w:left w:val="none" w:sz="0" w:space="0" w:color="auto"/>
            <w:bottom w:val="none" w:sz="0" w:space="0" w:color="auto"/>
            <w:right w:val="none" w:sz="0" w:space="0" w:color="auto"/>
          </w:divBdr>
          <w:divsChild>
            <w:div w:id="13048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6861">
      <w:bodyDiv w:val="1"/>
      <w:marLeft w:val="0"/>
      <w:marRight w:val="0"/>
      <w:marTop w:val="0"/>
      <w:marBottom w:val="0"/>
      <w:divBdr>
        <w:top w:val="none" w:sz="0" w:space="0" w:color="auto"/>
        <w:left w:val="none" w:sz="0" w:space="0" w:color="auto"/>
        <w:bottom w:val="none" w:sz="0" w:space="0" w:color="auto"/>
        <w:right w:val="none" w:sz="0" w:space="0" w:color="auto"/>
      </w:divBdr>
    </w:div>
    <w:div w:id="762796528">
      <w:bodyDiv w:val="1"/>
      <w:marLeft w:val="0"/>
      <w:marRight w:val="0"/>
      <w:marTop w:val="0"/>
      <w:marBottom w:val="0"/>
      <w:divBdr>
        <w:top w:val="none" w:sz="0" w:space="0" w:color="auto"/>
        <w:left w:val="none" w:sz="0" w:space="0" w:color="auto"/>
        <w:bottom w:val="none" w:sz="0" w:space="0" w:color="auto"/>
        <w:right w:val="none" w:sz="0" w:space="0" w:color="auto"/>
      </w:divBdr>
      <w:divsChild>
        <w:div w:id="1923299833">
          <w:marLeft w:val="0"/>
          <w:marRight w:val="0"/>
          <w:marTop w:val="90"/>
          <w:marBottom w:val="0"/>
          <w:divBdr>
            <w:top w:val="none" w:sz="0" w:space="0" w:color="auto"/>
            <w:left w:val="none" w:sz="0" w:space="0" w:color="auto"/>
            <w:bottom w:val="none" w:sz="0" w:space="0" w:color="auto"/>
            <w:right w:val="none" w:sz="0" w:space="0" w:color="auto"/>
          </w:divBdr>
          <w:divsChild>
            <w:div w:id="1625237643">
              <w:marLeft w:val="0"/>
              <w:marRight w:val="0"/>
              <w:marTop w:val="0"/>
              <w:marBottom w:val="420"/>
              <w:divBdr>
                <w:top w:val="none" w:sz="0" w:space="0" w:color="auto"/>
                <w:left w:val="none" w:sz="0" w:space="0" w:color="auto"/>
                <w:bottom w:val="none" w:sz="0" w:space="0" w:color="auto"/>
                <w:right w:val="none" w:sz="0" w:space="0" w:color="auto"/>
              </w:divBdr>
              <w:divsChild>
                <w:div w:id="983580452">
                  <w:marLeft w:val="0"/>
                  <w:marRight w:val="0"/>
                  <w:marTop w:val="0"/>
                  <w:marBottom w:val="0"/>
                  <w:divBdr>
                    <w:top w:val="none" w:sz="0" w:space="0" w:color="auto"/>
                    <w:left w:val="none" w:sz="0" w:space="0" w:color="auto"/>
                    <w:bottom w:val="none" w:sz="0" w:space="0" w:color="auto"/>
                    <w:right w:val="none" w:sz="0" w:space="0" w:color="auto"/>
                  </w:divBdr>
                  <w:divsChild>
                    <w:div w:id="56128154">
                      <w:marLeft w:val="0"/>
                      <w:marRight w:val="0"/>
                      <w:marTop w:val="0"/>
                      <w:marBottom w:val="0"/>
                      <w:divBdr>
                        <w:top w:val="none" w:sz="0" w:space="0" w:color="auto"/>
                        <w:left w:val="none" w:sz="0" w:space="0" w:color="auto"/>
                        <w:bottom w:val="none" w:sz="0" w:space="0" w:color="auto"/>
                        <w:right w:val="none" w:sz="0" w:space="0" w:color="auto"/>
                      </w:divBdr>
                      <w:divsChild>
                        <w:div w:id="19447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629682">
      <w:bodyDiv w:val="1"/>
      <w:marLeft w:val="0"/>
      <w:marRight w:val="0"/>
      <w:marTop w:val="0"/>
      <w:marBottom w:val="0"/>
      <w:divBdr>
        <w:top w:val="none" w:sz="0" w:space="0" w:color="auto"/>
        <w:left w:val="none" w:sz="0" w:space="0" w:color="auto"/>
        <w:bottom w:val="none" w:sz="0" w:space="0" w:color="auto"/>
        <w:right w:val="none" w:sz="0" w:space="0" w:color="auto"/>
      </w:divBdr>
    </w:div>
    <w:div w:id="860751241">
      <w:bodyDiv w:val="1"/>
      <w:marLeft w:val="0"/>
      <w:marRight w:val="0"/>
      <w:marTop w:val="0"/>
      <w:marBottom w:val="0"/>
      <w:divBdr>
        <w:top w:val="none" w:sz="0" w:space="0" w:color="auto"/>
        <w:left w:val="none" w:sz="0" w:space="0" w:color="auto"/>
        <w:bottom w:val="none" w:sz="0" w:space="0" w:color="auto"/>
        <w:right w:val="none" w:sz="0" w:space="0" w:color="auto"/>
      </w:divBdr>
    </w:div>
    <w:div w:id="927353432">
      <w:bodyDiv w:val="1"/>
      <w:marLeft w:val="0"/>
      <w:marRight w:val="0"/>
      <w:marTop w:val="0"/>
      <w:marBottom w:val="0"/>
      <w:divBdr>
        <w:top w:val="none" w:sz="0" w:space="0" w:color="auto"/>
        <w:left w:val="none" w:sz="0" w:space="0" w:color="auto"/>
        <w:bottom w:val="none" w:sz="0" w:space="0" w:color="auto"/>
        <w:right w:val="none" w:sz="0" w:space="0" w:color="auto"/>
      </w:divBdr>
    </w:div>
    <w:div w:id="978993445">
      <w:bodyDiv w:val="1"/>
      <w:marLeft w:val="0"/>
      <w:marRight w:val="0"/>
      <w:marTop w:val="0"/>
      <w:marBottom w:val="0"/>
      <w:divBdr>
        <w:top w:val="none" w:sz="0" w:space="0" w:color="auto"/>
        <w:left w:val="none" w:sz="0" w:space="0" w:color="auto"/>
        <w:bottom w:val="none" w:sz="0" w:space="0" w:color="auto"/>
        <w:right w:val="none" w:sz="0" w:space="0" w:color="auto"/>
      </w:divBdr>
    </w:div>
    <w:div w:id="1022047944">
      <w:bodyDiv w:val="1"/>
      <w:marLeft w:val="0"/>
      <w:marRight w:val="0"/>
      <w:marTop w:val="0"/>
      <w:marBottom w:val="0"/>
      <w:divBdr>
        <w:top w:val="none" w:sz="0" w:space="0" w:color="auto"/>
        <w:left w:val="none" w:sz="0" w:space="0" w:color="auto"/>
        <w:bottom w:val="none" w:sz="0" w:space="0" w:color="auto"/>
        <w:right w:val="none" w:sz="0" w:space="0" w:color="auto"/>
      </w:divBdr>
    </w:div>
    <w:div w:id="1121264747">
      <w:bodyDiv w:val="1"/>
      <w:marLeft w:val="0"/>
      <w:marRight w:val="0"/>
      <w:marTop w:val="0"/>
      <w:marBottom w:val="0"/>
      <w:divBdr>
        <w:top w:val="none" w:sz="0" w:space="0" w:color="auto"/>
        <w:left w:val="none" w:sz="0" w:space="0" w:color="auto"/>
        <w:bottom w:val="none" w:sz="0" w:space="0" w:color="auto"/>
        <w:right w:val="none" w:sz="0" w:space="0" w:color="auto"/>
      </w:divBdr>
    </w:div>
    <w:div w:id="1131558738">
      <w:bodyDiv w:val="1"/>
      <w:marLeft w:val="0"/>
      <w:marRight w:val="0"/>
      <w:marTop w:val="0"/>
      <w:marBottom w:val="0"/>
      <w:divBdr>
        <w:top w:val="none" w:sz="0" w:space="0" w:color="auto"/>
        <w:left w:val="none" w:sz="0" w:space="0" w:color="auto"/>
        <w:bottom w:val="none" w:sz="0" w:space="0" w:color="auto"/>
        <w:right w:val="none" w:sz="0" w:space="0" w:color="auto"/>
      </w:divBdr>
    </w:div>
    <w:div w:id="1205679593">
      <w:bodyDiv w:val="1"/>
      <w:marLeft w:val="0"/>
      <w:marRight w:val="0"/>
      <w:marTop w:val="0"/>
      <w:marBottom w:val="0"/>
      <w:divBdr>
        <w:top w:val="none" w:sz="0" w:space="0" w:color="auto"/>
        <w:left w:val="none" w:sz="0" w:space="0" w:color="auto"/>
        <w:bottom w:val="none" w:sz="0" w:space="0" w:color="auto"/>
        <w:right w:val="none" w:sz="0" w:space="0" w:color="auto"/>
      </w:divBdr>
    </w:div>
    <w:div w:id="1214272075">
      <w:bodyDiv w:val="1"/>
      <w:marLeft w:val="0"/>
      <w:marRight w:val="0"/>
      <w:marTop w:val="0"/>
      <w:marBottom w:val="0"/>
      <w:divBdr>
        <w:top w:val="none" w:sz="0" w:space="0" w:color="auto"/>
        <w:left w:val="none" w:sz="0" w:space="0" w:color="auto"/>
        <w:bottom w:val="none" w:sz="0" w:space="0" w:color="auto"/>
        <w:right w:val="none" w:sz="0" w:space="0" w:color="auto"/>
      </w:divBdr>
    </w:div>
    <w:div w:id="1243762854">
      <w:bodyDiv w:val="1"/>
      <w:marLeft w:val="0"/>
      <w:marRight w:val="0"/>
      <w:marTop w:val="0"/>
      <w:marBottom w:val="0"/>
      <w:divBdr>
        <w:top w:val="none" w:sz="0" w:space="0" w:color="auto"/>
        <w:left w:val="none" w:sz="0" w:space="0" w:color="auto"/>
        <w:bottom w:val="none" w:sz="0" w:space="0" w:color="auto"/>
        <w:right w:val="none" w:sz="0" w:space="0" w:color="auto"/>
      </w:divBdr>
    </w:div>
    <w:div w:id="1264725634">
      <w:bodyDiv w:val="1"/>
      <w:marLeft w:val="0"/>
      <w:marRight w:val="0"/>
      <w:marTop w:val="0"/>
      <w:marBottom w:val="0"/>
      <w:divBdr>
        <w:top w:val="none" w:sz="0" w:space="0" w:color="auto"/>
        <w:left w:val="none" w:sz="0" w:space="0" w:color="auto"/>
        <w:bottom w:val="none" w:sz="0" w:space="0" w:color="auto"/>
        <w:right w:val="none" w:sz="0" w:space="0" w:color="auto"/>
      </w:divBdr>
    </w:div>
    <w:div w:id="1264922418">
      <w:bodyDiv w:val="1"/>
      <w:marLeft w:val="0"/>
      <w:marRight w:val="0"/>
      <w:marTop w:val="0"/>
      <w:marBottom w:val="0"/>
      <w:divBdr>
        <w:top w:val="none" w:sz="0" w:space="0" w:color="auto"/>
        <w:left w:val="none" w:sz="0" w:space="0" w:color="auto"/>
        <w:bottom w:val="none" w:sz="0" w:space="0" w:color="auto"/>
        <w:right w:val="none" w:sz="0" w:space="0" w:color="auto"/>
      </w:divBdr>
      <w:divsChild>
        <w:div w:id="2131439675">
          <w:marLeft w:val="0"/>
          <w:marRight w:val="0"/>
          <w:marTop w:val="90"/>
          <w:marBottom w:val="0"/>
          <w:divBdr>
            <w:top w:val="none" w:sz="0" w:space="0" w:color="auto"/>
            <w:left w:val="none" w:sz="0" w:space="0" w:color="auto"/>
            <w:bottom w:val="none" w:sz="0" w:space="0" w:color="auto"/>
            <w:right w:val="none" w:sz="0" w:space="0" w:color="auto"/>
          </w:divBdr>
          <w:divsChild>
            <w:div w:id="154273352">
              <w:marLeft w:val="0"/>
              <w:marRight w:val="0"/>
              <w:marTop w:val="0"/>
              <w:marBottom w:val="420"/>
              <w:divBdr>
                <w:top w:val="none" w:sz="0" w:space="0" w:color="auto"/>
                <w:left w:val="none" w:sz="0" w:space="0" w:color="auto"/>
                <w:bottom w:val="none" w:sz="0" w:space="0" w:color="auto"/>
                <w:right w:val="none" w:sz="0" w:space="0" w:color="auto"/>
              </w:divBdr>
              <w:divsChild>
                <w:div w:id="295061486">
                  <w:marLeft w:val="0"/>
                  <w:marRight w:val="0"/>
                  <w:marTop w:val="0"/>
                  <w:marBottom w:val="0"/>
                  <w:divBdr>
                    <w:top w:val="none" w:sz="0" w:space="0" w:color="auto"/>
                    <w:left w:val="none" w:sz="0" w:space="0" w:color="auto"/>
                    <w:bottom w:val="none" w:sz="0" w:space="0" w:color="auto"/>
                    <w:right w:val="none" w:sz="0" w:space="0" w:color="auto"/>
                  </w:divBdr>
                  <w:divsChild>
                    <w:div w:id="11256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6600">
      <w:bodyDiv w:val="1"/>
      <w:marLeft w:val="0"/>
      <w:marRight w:val="0"/>
      <w:marTop w:val="0"/>
      <w:marBottom w:val="0"/>
      <w:divBdr>
        <w:top w:val="none" w:sz="0" w:space="0" w:color="auto"/>
        <w:left w:val="none" w:sz="0" w:space="0" w:color="auto"/>
        <w:bottom w:val="none" w:sz="0" w:space="0" w:color="auto"/>
        <w:right w:val="none" w:sz="0" w:space="0" w:color="auto"/>
      </w:divBdr>
    </w:div>
    <w:div w:id="1360013579">
      <w:bodyDiv w:val="1"/>
      <w:marLeft w:val="0"/>
      <w:marRight w:val="0"/>
      <w:marTop w:val="0"/>
      <w:marBottom w:val="0"/>
      <w:divBdr>
        <w:top w:val="none" w:sz="0" w:space="0" w:color="auto"/>
        <w:left w:val="none" w:sz="0" w:space="0" w:color="auto"/>
        <w:bottom w:val="none" w:sz="0" w:space="0" w:color="auto"/>
        <w:right w:val="none" w:sz="0" w:space="0" w:color="auto"/>
      </w:divBdr>
    </w:div>
    <w:div w:id="1372919144">
      <w:bodyDiv w:val="1"/>
      <w:marLeft w:val="0"/>
      <w:marRight w:val="0"/>
      <w:marTop w:val="0"/>
      <w:marBottom w:val="0"/>
      <w:divBdr>
        <w:top w:val="none" w:sz="0" w:space="0" w:color="auto"/>
        <w:left w:val="none" w:sz="0" w:space="0" w:color="auto"/>
        <w:bottom w:val="none" w:sz="0" w:space="0" w:color="auto"/>
        <w:right w:val="none" w:sz="0" w:space="0" w:color="auto"/>
      </w:divBdr>
      <w:divsChild>
        <w:div w:id="1637181193">
          <w:marLeft w:val="0"/>
          <w:marRight w:val="0"/>
          <w:marTop w:val="0"/>
          <w:marBottom w:val="0"/>
          <w:divBdr>
            <w:top w:val="none" w:sz="0" w:space="0" w:color="auto"/>
            <w:left w:val="none" w:sz="0" w:space="0" w:color="auto"/>
            <w:bottom w:val="none" w:sz="0" w:space="0" w:color="auto"/>
            <w:right w:val="none" w:sz="0" w:space="0" w:color="auto"/>
          </w:divBdr>
          <w:divsChild>
            <w:div w:id="973680623">
              <w:marLeft w:val="0"/>
              <w:marRight w:val="0"/>
              <w:marTop w:val="0"/>
              <w:marBottom w:val="0"/>
              <w:divBdr>
                <w:top w:val="none" w:sz="0" w:space="0" w:color="auto"/>
                <w:left w:val="none" w:sz="0" w:space="0" w:color="auto"/>
                <w:bottom w:val="none" w:sz="0" w:space="0" w:color="auto"/>
                <w:right w:val="none" w:sz="0" w:space="0" w:color="auto"/>
              </w:divBdr>
              <w:divsChild>
                <w:div w:id="2083138931">
                  <w:marLeft w:val="0"/>
                  <w:marRight w:val="0"/>
                  <w:marTop w:val="0"/>
                  <w:marBottom w:val="0"/>
                  <w:divBdr>
                    <w:top w:val="none" w:sz="0" w:space="0" w:color="auto"/>
                    <w:left w:val="none" w:sz="0" w:space="0" w:color="auto"/>
                    <w:bottom w:val="none" w:sz="0" w:space="0" w:color="auto"/>
                    <w:right w:val="none" w:sz="0" w:space="0" w:color="auto"/>
                  </w:divBdr>
                  <w:divsChild>
                    <w:div w:id="1758556424">
                      <w:marLeft w:val="0"/>
                      <w:marRight w:val="0"/>
                      <w:marTop w:val="0"/>
                      <w:marBottom w:val="0"/>
                      <w:divBdr>
                        <w:top w:val="none" w:sz="0" w:space="0" w:color="auto"/>
                        <w:left w:val="none" w:sz="0" w:space="0" w:color="auto"/>
                        <w:bottom w:val="none" w:sz="0" w:space="0" w:color="auto"/>
                        <w:right w:val="none" w:sz="0" w:space="0" w:color="auto"/>
                      </w:divBdr>
                      <w:divsChild>
                        <w:div w:id="438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2681">
              <w:marLeft w:val="0"/>
              <w:marRight w:val="0"/>
              <w:marTop w:val="0"/>
              <w:marBottom w:val="0"/>
              <w:divBdr>
                <w:top w:val="none" w:sz="0" w:space="0" w:color="auto"/>
                <w:left w:val="none" w:sz="0" w:space="0" w:color="auto"/>
                <w:bottom w:val="none" w:sz="0" w:space="0" w:color="auto"/>
                <w:right w:val="none" w:sz="0" w:space="0" w:color="auto"/>
              </w:divBdr>
            </w:div>
          </w:divsChild>
        </w:div>
        <w:div w:id="1085569008">
          <w:marLeft w:val="0"/>
          <w:marRight w:val="0"/>
          <w:marTop w:val="0"/>
          <w:marBottom w:val="0"/>
          <w:divBdr>
            <w:top w:val="none" w:sz="0" w:space="0" w:color="auto"/>
            <w:left w:val="none" w:sz="0" w:space="0" w:color="auto"/>
            <w:bottom w:val="none" w:sz="0" w:space="0" w:color="auto"/>
            <w:right w:val="none" w:sz="0" w:space="0" w:color="auto"/>
          </w:divBdr>
          <w:divsChild>
            <w:div w:id="582951616">
              <w:marLeft w:val="0"/>
              <w:marRight w:val="0"/>
              <w:marTop w:val="0"/>
              <w:marBottom w:val="0"/>
              <w:divBdr>
                <w:top w:val="none" w:sz="0" w:space="0" w:color="auto"/>
                <w:left w:val="none" w:sz="0" w:space="0" w:color="auto"/>
                <w:bottom w:val="none" w:sz="0" w:space="0" w:color="auto"/>
                <w:right w:val="none" w:sz="0" w:space="0" w:color="auto"/>
              </w:divBdr>
              <w:divsChild>
                <w:div w:id="1337415397">
                  <w:marLeft w:val="0"/>
                  <w:marRight w:val="0"/>
                  <w:marTop w:val="0"/>
                  <w:marBottom w:val="0"/>
                  <w:divBdr>
                    <w:top w:val="none" w:sz="0" w:space="0" w:color="auto"/>
                    <w:left w:val="none" w:sz="0" w:space="0" w:color="auto"/>
                    <w:bottom w:val="none" w:sz="0" w:space="0" w:color="auto"/>
                    <w:right w:val="none" w:sz="0" w:space="0" w:color="auto"/>
                  </w:divBdr>
                  <w:divsChild>
                    <w:div w:id="414326111">
                      <w:marLeft w:val="0"/>
                      <w:marRight w:val="0"/>
                      <w:marTop w:val="0"/>
                      <w:marBottom w:val="0"/>
                      <w:divBdr>
                        <w:top w:val="none" w:sz="0" w:space="0" w:color="auto"/>
                        <w:left w:val="none" w:sz="0" w:space="0" w:color="auto"/>
                        <w:bottom w:val="none" w:sz="0" w:space="0" w:color="auto"/>
                        <w:right w:val="none" w:sz="0" w:space="0" w:color="auto"/>
                      </w:divBdr>
                      <w:divsChild>
                        <w:div w:id="1791361942">
                          <w:marLeft w:val="0"/>
                          <w:marRight w:val="0"/>
                          <w:marTop w:val="0"/>
                          <w:marBottom w:val="0"/>
                          <w:divBdr>
                            <w:top w:val="none" w:sz="0" w:space="0" w:color="auto"/>
                            <w:left w:val="none" w:sz="0" w:space="0" w:color="auto"/>
                            <w:bottom w:val="none" w:sz="0" w:space="0" w:color="auto"/>
                            <w:right w:val="none" w:sz="0" w:space="0" w:color="auto"/>
                          </w:divBdr>
                          <w:divsChild>
                            <w:div w:id="412244514">
                              <w:marLeft w:val="0"/>
                              <w:marRight w:val="0"/>
                              <w:marTop w:val="0"/>
                              <w:marBottom w:val="0"/>
                              <w:divBdr>
                                <w:top w:val="none" w:sz="0" w:space="0" w:color="auto"/>
                                <w:left w:val="none" w:sz="0" w:space="0" w:color="auto"/>
                                <w:bottom w:val="none" w:sz="0" w:space="0" w:color="auto"/>
                                <w:right w:val="none" w:sz="0" w:space="0" w:color="auto"/>
                              </w:divBdr>
                              <w:divsChild>
                                <w:div w:id="1738630549">
                                  <w:marLeft w:val="0"/>
                                  <w:marRight w:val="0"/>
                                  <w:marTop w:val="0"/>
                                  <w:marBottom w:val="0"/>
                                  <w:divBdr>
                                    <w:top w:val="none" w:sz="0" w:space="0" w:color="auto"/>
                                    <w:left w:val="none" w:sz="0" w:space="0" w:color="auto"/>
                                    <w:bottom w:val="none" w:sz="0" w:space="0" w:color="auto"/>
                                    <w:right w:val="none" w:sz="0" w:space="0" w:color="auto"/>
                                  </w:divBdr>
                                  <w:divsChild>
                                    <w:div w:id="20446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228257">
          <w:marLeft w:val="-240"/>
          <w:marRight w:val="-240"/>
          <w:marTop w:val="0"/>
          <w:marBottom w:val="0"/>
          <w:divBdr>
            <w:top w:val="none" w:sz="0" w:space="0" w:color="auto"/>
            <w:left w:val="none" w:sz="0" w:space="0" w:color="auto"/>
            <w:bottom w:val="none" w:sz="0" w:space="0" w:color="auto"/>
            <w:right w:val="none" w:sz="0" w:space="0" w:color="auto"/>
          </w:divBdr>
          <w:divsChild>
            <w:div w:id="389698066">
              <w:marLeft w:val="0"/>
              <w:marRight w:val="0"/>
              <w:marTop w:val="0"/>
              <w:marBottom w:val="0"/>
              <w:divBdr>
                <w:top w:val="none" w:sz="0" w:space="0" w:color="auto"/>
                <w:left w:val="none" w:sz="0" w:space="0" w:color="auto"/>
                <w:bottom w:val="none" w:sz="0" w:space="0" w:color="auto"/>
                <w:right w:val="none" w:sz="0" w:space="0" w:color="auto"/>
              </w:divBdr>
              <w:divsChild>
                <w:div w:id="18021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29693">
      <w:bodyDiv w:val="1"/>
      <w:marLeft w:val="0"/>
      <w:marRight w:val="0"/>
      <w:marTop w:val="0"/>
      <w:marBottom w:val="0"/>
      <w:divBdr>
        <w:top w:val="none" w:sz="0" w:space="0" w:color="auto"/>
        <w:left w:val="none" w:sz="0" w:space="0" w:color="auto"/>
        <w:bottom w:val="none" w:sz="0" w:space="0" w:color="auto"/>
        <w:right w:val="none" w:sz="0" w:space="0" w:color="auto"/>
      </w:divBdr>
    </w:div>
    <w:div w:id="1392534477">
      <w:bodyDiv w:val="1"/>
      <w:marLeft w:val="0"/>
      <w:marRight w:val="0"/>
      <w:marTop w:val="0"/>
      <w:marBottom w:val="0"/>
      <w:divBdr>
        <w:top w:val="none" w:sz="0" w:space="0" w:color="auto"/>
        <w:left w:val="none" w:sz="0" w:space="0" w:color="auto"/>
        <w:bottom w:val="none" w:sz="0" w:space="0" w:color="auto"/>
        <w:right w:val="none" w:sz="0" w:space="0" w:color="auto"/>
      </w:divBdr>
    </w:div>
    <w:div w:id="1433865916">
      <w:bodyDiv w:val="1"/>
      <w:marLeft w:val="0"/>
      <w:marRight w:val="0"/>
      <w:marTop w:val="0"/>
      <w:marBottom w:val="0"/>
      <w:divBdr>
        <w:top w:val="none" w:sz="0" w:space="0" w:color="auto"/>
        <w:left w:val="none" w:sz="0" w:space="0" w:color="auto"/>
        <w:bottom w:val="none" w:sz="0" w:space="0" w:color="auto"/>
        <w:right w:val="none" w:sz="0" w:space="0" w:color="auto"/>
      </w:divBdr>
      <w:divsChild>
        <w:div w:id="522978082">
          <w:marLeft w:val="806"/>
          <w:marRight w:val="0"/>
          <w:marTop w:val="0"/>
          <w:marBottom w:val="0"/>
          <w:divBdr>
            <w:top w:val="none" w:sz="0" w:space="0" w:color="auto"/>
            <w:left w:val="none" w:sz="0" w:space="0" w:color="auto"/>
            <w:bottom w:val="none" w:sz="0" w:space="0" w:color="auto"/>
            <w:right w:val="none" w:sz="0" w:space="0" w:color="auto"/>
          </w:divBdr>
        </w:div>
        <w:div w:id="877396889">
          <w:marLeft w:val="806"/>
          <w:marRight w:val="0"/>
          <w:marTop w:val="0"/>
          <w:marBottom w:val="0"/>
          <w:divBdr>
            <w:top w:val="none" w:sz="0" w:space="0" w:color="auto"/>
            <w:left w:val="none" w:sz="0" w:space="0" w:color="auto"/>
            <w:bottom w:val="none" w:sz="0" w:space="0" w:color="auto"/>
            <w:right w:val="none" w:sz="0" w:space="0" w:color="auto"/>
          </w:divBdr>
        </w:div>
        <w:div w:id="1506897311">
          <w:marLeft w:val="806"/>
          <w:marRight w:val="0"/>
          <w:marTop w:val="0"/>
          <w:marBottom w:val="0"/>
          <w:divBdr>
            <w:top w:val="none" w:sz="0" w:space="0" w:color="auto"/>
            <w:left w:val="none" w:sz="0" w:space="0" w:color="auto"/>
            <w:bottom w:val="none" w:sz="0" w:space="0" w:color="auto"/>
            <w:right w:val="none" w:sz="0" w:space="0" w:color="auto"/>
          </w:divBdr>
        </w:div>
        <w:div w:id="150677385">
          <w:marLeft w:val="806"/>
          <w:marRight w:val="0"/>
          <w:marTop w:val="0"/>
          <w:marBottom w:val="0"/>
          <w:divBdr>
            <w:top w:val="none" w:sz="0" w:space="0" w:color="auto"/>
            <w:left w:val="none" w:sz="0" w:space="0" w:color="auto"/>
            <w:bottom w:val="none" w:sz="0" w:space="0" w:color="auto"/>
            <w:right w:val="none" w:sz="0" w:space="0" w:color="auto"/>
          </w:divBdr>
        </w:div>
        <w:div w:id="1011105728">
          <w:marLeft w:val="806"/>
          <w:marRight w:val="0"/>
          <w:marTop w:val="0"/>
          <w:marBottom w:val="0"/>
          <w:divBdr>
            <w:top w:val="none" w:sz="0" w:space="0" w:color="auto"/>
            <w:left w:val="none" w:sz="0" w:space="0" w:color="auto"/>
            <w:bottom w:val="none" w:sz="0" w:space="0" w:color="auto"/>
            <w:right w:val="none" w:sz="0" w:space="0" w:color="auto"/>
          </w:divBdr>
        </w:div>
      </w:divsChild>
    </w:div>
    <w:div w:id="1434473032">
      <w:bodyDiv w:val="1"/>
      <w:marLeft w:val="0"/>
      <w:marRight w:val="0"/>
      <w:marTop w:val="0"/>
      <w:marBottom w:val="0"/>
      <w:divBdr>
        <w:top w:val="none" w:sz="0" w:space="0" w:color="auto"/>
        <w:left w:val="none" w:sz="0" w:space="0" w:color="auto"/>
        <w:bottom w:val="none" w:sz="0" w:space="0" w:color="auto"/>
        <w:right w:val="none" w:sz="0" w:space="0" w:color="auto"/>
      </w:divBdr>
    </w:div>
    <w:div w:id="1487287000">
      <w:bodyDiv w:val="1"/>
      <w:marLeft w:val="0"/>
      <w:marRight w:val="0"/>
      <w:marTop w:val="0"/>
      <w:marBottom w:val="0"/>
      <w:divBdr>
        <w:top w:val="none" w:sz="0" w:space="0" w:color="auto"/>
        <w:left w:val="none" w:sz="0" w:space="0" w:color="auto"/>
        <w:bottom w:val="none" w:sz="0" w:space="0" w:color="auto"/>
        <w:right w:val="none" w:sz="0" w:space="0" w:color="auto"/>
      </w:divBdr>
    </w:div>
    <w:div w:id="1508137263">
      <w:bodyDiv w:val="1"/>
      <w:marLeft w:val="0"/>
      <w:marRight w:val="0"/>
      <w:marTop w:val="0"/>
      <w:marBottom w:val="0"/>
      <w:divBdr>
        <w:top w:val="none" w:sz="0" w:space="0" w:color="auto"/>
        <w:left w:val="none" w:sz="0" w:space="0" w:color="auto"/>
        <w:bottom w:val="none" w:sz="0" w:space="0" w:color="auto"/>
        <w:right w:val="none" w:sz="0" w:space="0" w:color="auto"/>
      </w:divBdr>
    </w:div>
    <w:div w:id="1517698249">
      <w:bodyDiv w:val="1"/>
      <w:marLeft w:val="0"/>
      <w:marRight w:val="0"/>
      <w:marTop w:val="0"/>
      <w:marBottom w:val="0"/>
      <w:divBdr>
        <w:top w:val="none" w:sz="0" w:space="0" w:color="auto"/>
        <w:left w:val="none" w:sz="0" w:space="0" w:color="auto"/>
        <w:bottom w:val="none" w:sz="0" w:space="0" w:color="auto"/>
        <w:right w:val="none" w:sz="0" w:space="0" w:color="auto"/>
      </w:divBdr>
    </w:div>
    <w:div w:id="1533766042">
      <w:bodyDiv w:val="1"/>
      <w:marLeft w:val="0"/>
      <w:marRight w:val="0"/>
      <w:marTop w:val="0"/>
      <w:marBottom w:val="0"/>
      <w:divBdr>
        <w:top w:val="none" w:sz="0" w:space="0" w:color="auto"/>
        <w:left w:val="none" w:sz="0" w:space="0" w:color="auto"/>
        <w:bottom w:val="none" w:sz="0" w:space="0" w:color="auto"/>
        <w:right w:val="none" w:sz="0" w:space="0" w:color="auto"/>
      </w:divBdr>
    </w:div>
    <w:div w:id="1554734918">
      <w:bodyDiv w:val="1"/>
      <w:marLeft w:val="0"/>
      <w:marRight w:val="0"/>
      <w:marTop w:val="0"/>
      <w:marBottom w:val="0"/>
      <w:divBdr>
        <w:top w:val="none" w:sz="0" w:space="0" w:color="auto"/>
        <w:left w:val="none" w:sz="0" w:space="0" w:color="auto"/>
        <w:bottom w:val="none" w:sz="0" w:space="0" w:color="auto"/>
        <w:right w:val="none" w:sz="0" w:space="0" w:color="auto"/>
      </w:divBdr>
    </w:div>
    <w:div w:id="1561401514">
      <w:bodyDiv w:val="1"/>
      <w:marLeft w:val="0"/>
      <w:marRight w:val="0"/>
      <w:marTop w:val="0"/>
      <w:marBottom w:val="0"/>
      <w:divBdr>
        <w:top w:val="none" w:sz="0" w:space="0" w:color="auto"/>
        <w:left w:val="none" w:sz="0" w:space="0" w:color="auto"/>
        <w:bottom w:val="none" w:sz="0" w:space="0" w:color="auto"/>
        <w:right w:val="none" w:sz="0" w:space="0" w:color="auto"/>
      </w:divBdr>
    </w:div>
    <w:div w:id="1573396223">
      <w:bodyDiv w:val="1"/>
      <w:marLeft w:val="0"/>
      <w:marRight w:val="0"/>
      <w:marTop w:val="0"/>
      <w:marBottom w:val="0"/>
      <w:divBdr>
        <w:top w:val="none" w:sz="0" w:space="0" w:color="auto"/>
        <w:left w:val="none" w:sz="0" w:space="0" w:color="auto"/>
        <w:bottom w:val="none" w:sz="0" w:space="0" w:color="auto"/>
        <w:right w:val="none" w:sz="0" w:space="0" w:color="auto"/>
      </w:divBdr>
    </w:div>
    <w:div w:id="1588034338">
      <w:bodyDiv w:val="1"/>
      <w:marLeft w:val="0"/>
      <w:marRight w:val="0"/>
      <w:marTop w:val="0"/>
      <w:marBottom w:val="0"/>
      <w:divBdr>
        <w:top w:val="none" w:sz="0" w:space="0" w:color="auto"/>
        <w:left w:val="none" w:sz="0" w:space="0" w:color="auto"/>
        <w:bottom w:val="none" w:sz="0" w:space="0" w:color="auto"/>
        <w:right w:val="none" w:sz="0" w:space="0" w:color="auto"/>
      </w:divBdr>
    </w:div>
    <w:div w:id="1613707084">
      <w:bodyDiv w:val="1"/>
      <w:marLeft w:val="0"/>
      <w:marRight w:val="0"/>
      <w:marTop w:val="0"/>
      <w:marBottom w:val="0"/>
      <w:divBdr>
        <w:top w:val="none" w:sz="0" w:space="0" w:color="auto"/>
        <w:left w:val="none" w:sz="0" w:space="0" w:color="auto"/>
        <w:bottom w:val="none" w:sz="0" w:space="0" w:color="auto"/>
        <w:right w:val="none" w:sz="0" w:space="0" w:color="auto"/>
      </w:divBdr>
    </w:div>
    <w:div w:id="1654288373">
      <w:bodyDiv w:val="1"/>
      <w:marLeft w:val="0"/>
      <w:marRight w:val="0"/>
      <w:marTop w:val="0"/>
      <w:marBottom w:val="0"/>
      <w:divBdr>
        <w:top w:val="none" w:sz="0" w:space="0" w:color="auto"/>
        <w:left w:val="none" w:sz="0" w:space="0" w:color="auto"/>
        <w:bottom w:val="none" w:sz="0" w:space="0" w:color="auto"/>
        <w:right w:val="none" w:sz="0" w:space="0" w:color="auto"/>
      </w:divBdr>
      <w:divsChild>
        <w:div w:id="768088910">
          <w:marLeft w:val="0"/>
          <w:marRight w:val="0"/>
          <w:marTop w:val="0"/>
          <w:marBottom w:val="0"/>
          <w:divBdr>
            <w:top w:val="none" w:sz="0" w:space="0" w:color="auto"/>
            <w:left w:val="none" w:sz="0" w:space="0" w:color="auto"/>
            <w:bottom w:val="none" w:sz="0" w:space="0" w:color="auto"/>
            <w:right w:val="none" w:sz="0" w:space="0" w:color="auto"/>
          </w:divBdr>
          <w:divsChild>
            <w:div w:id="18967269">
              <w:marLeft w:val="0"/>
              <w:marRight w:val="0"/>
              <w:marTop w:val="0"/>
              <w:marBottom w:val="0"/>
              <w:divBdr>
                <w:top w:val="none" w:sz="0" w:space="0" w:color="auto"/>
                <w:left w:val="none" w:sz="0" w:space="0" w:color="auto"/>
                <w:bottom w:val="none" w:sz="0" w:space="0" w:color="auto"/>
                <w:right w:val="none" w:sz="0" w:space="0" w:color="auto"/>
              </w:divBdr>
              <w:divsChild>
                <w:div w:id="592518226">
                  <w:marLeft w:val="0"/>
                  <w:marRight w:val="0"/>
                  <w:marTop w:val="0"/>
                  <w:marBottom w:val="0"/>
                  <w:divBdr>
                    <w:top w:val="none" w:sz="0" w:space="0" w:color="auto"/>
                    <w:left w:val="none" w:sz="0" w:space="0" w:color="auto"/>
                    <w:bottom w:val="none" w:sz="0" w:space="0" w:color="auto"/>
                    <w:right w:val="none" w:sz="0" w:space="0" w:color="auto"/>
                  </w:divBdr>
                  <w:divsChild>
                    <w:div w:id="1208446561">
                      <w:marLeft w:val="0"/>
                      <w:marRight w:val="0"/>
                      <w:marTop w:val="0"/>
                      <w:marBottom w:val="0"/>
                      <w:divBdr>
                        <w:top w:val="none" w:sz="0" w:space="0" w:color="auto"/>
                        <w:left w:val="none" w:sz="0" w:space="0" w:color="auto"/>
                        <w:bottom w:val="none" w:sz="0" w:space="0" w:color="auto"/>
                        <w:right w:val="none" w:sz="0" w:space="0" w:color="auto"/>
                      </w:divBdr>
                      <w:divsChild>
                        <w:div w:id="5131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87900">
              <w:marLeft w:val="0"/>
              <w:marRight w:val="0"/>
              <w:marTop w:val="0"/>
              <w:marBottom w:val="0"/>
              <w:divBdr>
                <w:top w:val="none" w:sz="0" w:space="0" w:color="auto"/>
                <w:left w:val="none" w:sz="0" w:space="0" w:color="auto"/>
                <w:bottom w:val="none" w:sz="0" w:space="0" w:color="auto"/>
                <w:right w:val="none" w:sz="0" w:space="0" w:color="auto"/>
              </w:divBdr>
            </w:div>
          </w:divsChild>
        </w:div>
        <w:div w:id="587275531">
          <w:marLeft w:val="0"/>
          <w:marRight w:val="0"/>
          <w:marTop w:val="0"/>
          <w:marBottom w:val="0"/>
          <w:divBdr>
            <w:top w:val="none" w:sz="0" w:space="0" w:color="auto"/>
            <w:left w:val="none" w:sz="0" w:space="0" w:color="auto"/>
            <w:bottom w:val="none" w:sz="0" w:space="0" w:color="auto"/>
            <w:right w:val="none" w:sz="0" w:space="0" w:color="auto"/>
          </w:divBdr>
          <w:divsChild>
            <w:div w:id="1088885228">
              <w:marLeft w:val="0"/>
              <w:marRight w:val="0"/>
              <w:marTop w:val="0"/>
              <w:marBottom w:val="0"/>
              <w:divBdr>
                <w:top w:val="none" w:sz="0" w:space="0" w:color="auto"/>
                <w:left w:val="none" w:sz="0" w:space="0" w:color="auto"/>
                <w:bottom w:val="none" w:sz="0" w:space="0" w:color="auto"/>
                <w:right w:val="none" w:sz="0" w:space="0" w:color="auto"/>
              </w:divBdr>
              <w:divsChild>
                <w:div w:id="2069843692">
                  <w:marLeft w:val="0"/>
                  <w:marRight w:val="0"/>
                  <w:marTop w:val="0"/>
                  <w:marBottom w:val="0"/>
                  <w:divBdr>
                    <w:top w:val="none" w:sz="0" w:space="0" w:color="auto"/>
                    <w:left w:val="none" w:sz="0" w:space="0" w:color="auto"/>
                    <w:bottom w:val="none" w:sz="0" w:space="0" w:color="auto"/>
                    <w:right w:val="none" w:sz="0" w:space="0" w:color="auto"/>
                  </w:divBdr>
                  <w:divsChild>
                    <w:div w:id="1651207689">
                      <w:marLeft w:val="0"/>
                      <w:marRight w:val="0"/>
                      <w:marTop w:val="0"/>
                      <w:marBottom w:val="0"/>
                      <w:divBdr>
                        <w:top w:val="none" w:sz="0" w:space="0" w:color="auto"/>
                        <w:left w:val="none" w:sz="0" w:space="0" w:color="auto"/>
                        <w:bottom w:val="none" w:sz="0" w:space="0" w:color="auto"/>
                        <w:right w:val="none" w:sz="0" w:space="0" w:color="auto"/>
                      </w:divBdr>
                      <w:divsChild>
                        <w:div w:id="1563906703">
                          <w:marLeft w:val="0"/>
                          <w:marRight w:val="0"/>
                          <w:marTop w:val="0"/>
                          <w:marBottom w:val="0"/>
                          <w:divBdr>
                            <w:top w:val="none" w:sz="0" w:space="0" w:color="auto"/>
                            <w:left w:val="none" w:sz="0" w:space="0" w:color="auto"/>
                            <w:bottom w:val="none" w:sz="0" w:space="0" w:color="auto"/>
                            <w:right w:val="none" w:sz="0" w:space="0" w:color="auto"/>
                          </w:divBdr>
                          <w:divsChild>
                            <w:div w:id="849951614">
                              <w:marLeft w:val="0"/>
                              <w:marRight w:val="0"/>
                              <w:marTop w:val="0"/>
                              <w:marBottom w:val="0"/>
                              <w:divBdr>
                                <w:top w:val="none" w:sz="0" w:space="0" w:color="auto"/>
                                <w:left w:val="none" w:sz="0" w:space="0" w:color="auto"/>
                                <w:bottom w:val="none" w:sz="0" w:space="0" w:color="auto"/>
                                <w:right w:val="none" w:sz="0" w:space="0" w:color="auto"/>
                              </w:divBdr>
                              <w:divsChild>
                                <w:div w:id="1122847844">
                                  <w:marLeft w:val="0"/>
                                  <w:marRight w:val="0"/>
                                  <w:marTop w:val="0"/>
                                  <w:marBottom w:val="0"/>
                                  <w:divBdr>
                                    <w:top w:val="none" w:sz="0" w:space="0" w:color="auto"/>
                                    <w:left w:val="none" w:sz="0" w:space="0" w:color="auto"/>
                                    <w:bottom w:val="none" w:sz="0" w:space="0" w:color="auto"/>
                                    <w:right w:val="none" w:sz="0" w:space="0" w:color="auto"/>
                                  </w:divBdr>
                                  <w:divsChild>
                                    <w:div w:id="1740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496985">
          <w:marLeft w:val="-240"/>
          <w:marRight w:val="-240"/>
          <w:marTop w:val="0"/>
          <w:marBottom w:val="0"/>
          <w:divBdr>
            <w:top w:val="none" w:sz="0" w:space="0" w:color="auto"/>
            <w:left w:val="none" w:sz="0" w:space="0" w:color="auto"/>
            <w:bottom w:val="none" w:sz="0" w:space="0" w:color="auto"/>
            <w:right w:val="none" w:sz="0" w:space="0" w:color="auto"/>
          </w:divBdr>
          <w:divsChild>
            <w:div w:id="2071465894">
              <w:marLeft w:val="0"/>
              <w:marRight w:val="0"/>
              <w:marTop w:val="0"/>
              <w:marBottom w:val="0"/>
              <w:divBdr>
                <w:top w:val="none" w:sz="0" w:space="0" w:color="auto"/>
                <w:left w:val="none" w:sz="0" w:space="0" w:color="auto"/>
                <w:bottom w:val="none" w:sz="0" w:space="0" w:color="auto"/>
                <w:right w:val="none" w:sz="0" w:space="0" w:color="auto"/>
              </w:divBdr>
              <w:divsChild>
                <w:div w:id="11609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8172">
      <w:bodyDiv w:val="1"/>
      <w:marLeft w:val="0"/>
      <w:marRight w:val="0"/>
      <w:marTop w:val="0"/>
      <w:marBottom w:val="0"/>
      <w:divBdr>
        <w:top w:val="none" w:sz="0" w:space="0" w:color="auto"/>
        <w:left w:val="none" w:sz="0" w:space="0" w:color="auto"/>
        <w:bottom w:val="none" w:sz="0" w:space="0" w:color="auto"/>
        <w:right w:val="none" w:sz="0" w:space="0" w:color="auto"/>
      </w:divBdr>
    </w:div>
    <w:div w:id="1678849308">
      <w:bodyDiv w:val="1"/>
      <w:marLeft w:val="0"/>
      <w:marRight w:val="0"/>
      <w:marTop w:val="0"/>
      <w:marBottom w:val="0"/>
      <w:divBdr>
        <w:top w:val="none" w:sz="0" w:space="0" w:color="auto"/>
        <w:left w:val="none" w:sz="0" w:space="0" w:color="auto"/>
        <w:bottom w:val="none" w:sz="0" w:space="0" w:color="auto"/>
        <w:right w:val="none" w:sz="0" w:space="0" w:color="auto"/>
      </w:divBdr>
    </w:div>
    <w:div w:id="1704591642">
      <w:bodyDiv w:val="1"/>
      <w:marLeft w:val="0"/>
      <w:marRight w:val="0"/>
      <w:marTop w:val="0"/>
      <w:marBottom w:val="0"/>
      <w:divBdr>
        <w:top w:val="none" w:sz="0" w:space="0" w:color="auto"/>
        <w:left w:val="none" w:sz="0" w:space="0" w:color="auto"/>
        <w:bottom w:val="none" w:sz="0" w:space="0" w:color="auto"/>
        <w:right w:val="none" w:sz="0" w:space="0" w:color="auto"/>
      </w:divBdr>
    </w:div>
    <w:div w:id="1706637799">
      <w:bodyDiv w:val="1"/>
      <w:marLeft w:val="0"/>
      <w:marRight w:val="0"/>
      <w:marTop w:val="0"/>
      <w:marBottom w:val="0"/>
      <w:divBdr>
        <w:top w:val="none" w:sz="0" w:space="0" w:color="auto"/>
        <w:left w:val="none" w:sz="0" w:space="0" w:color="auto"/>
        <w:bottom w:val="none" w:sz="0" w:space="0" w:color="auto"/>
        <w:right w:val="none" w:sz="0" w:space="0" w:color="auto"/>
      </w:divBdr>
    </w:div>
    <w:div w:id="1706976490">
      <w:bodyDiv w:val="1"/>
      <w:marLeft w:val="0"/>
      <w:marRight w:val="0"/>
      <w:marTop w:val="0"/>
      <w:marBottom w:val="0"/>
      <w:divBdr>
        <w:top w:val="none" w:sz="0" w:space="0" w:color="auto"/>
        <w:left w:val="none" w:sz="0" w:space="0" w:color="auto"/>
        <w:bottom w:val="none" w:sz="0" w:space="0" w:color="auto"/>
        <w:right w:val="none" w:sz="0" w:space="0" w:color="auto"/>
      </w:divBdr>
      <w:divsChild>
        <w:div w:id="391389482">
          <w:marLeft w:val="0"/>
          <w:marRight w:val="0"/>
          <w:marTop w:val="90"/>
          <w:marBottom w:val="0"/>
          <w:divBdr>
            <w:top w:val="none" w:sz="0" w:space="0" w:color="auto"/>
            <w:left w:val="none" w:sz="0" w:space="0" w:color="auto"/>
            <w:bottom w:val="none" w:sz="0" w:space="0" w:color="auto"/>
            <w:right w:val="none" w:sz="0" w:space="0" w:color="auto"/>
          </w:divBdr>
          <w:divsChild>
            <w:div w:id="1083600464">
              <w:marLeft w:val="0"/>
              <w:marRight w:val="0"/>
              <w:marTop w:val="0"/>
              <w:marBottom w:val="420"/>
              <w:divBdr>
                <w:top w:val="none" w:sz="0" w:space="0" w:color="auto"/>
                <w:left w:val="none" w:sz="0" w:space="0" w:color="auto"/>
                <w:bottom w:val="none" w:sz="0" w:space="0" w:color="auto"/>
                <w:right w:val="none" w:sz="0" w:space="0" w:color="auto"/>
              </w:divBdr>
              <w:divsChild>
                <w:div w:id="966276899">
                  <w:marLeft w:val="0"/>
                  <w:marRight w:val="0"/>
                  <w:marTop w:val="0"/>
                  <w:marBottom w:val="0"/>
                  <w:divBdr>
                    <w:top w:val="none" w:sz="0" w:space="0" w:color="auto"/>
                    <w:left w:val="none" w:sz="0" w:space="0" w:color="auto"/>
                    <w:bottom w:val="none" w:sz="0" w:space="0" w:color="auto"/>
                    <w:right w:val="none" w:sz="0" w:space="0" w:color="auto"/>
                  </w:divBdr>
                  <w:divsChild>
                    <w:div w:id="492110049">
                      <w:marLeft w:val="0"/>
                      <w:marRight w:val="0"/>
                      <w:marTop w:val="0"/>
                      <w:marBottom w:val="0"/>
                      <w:divBdr>
                        <w:top w:val="none" w:sz="0" w:space="0" w:color="auto"/>
                        <w:left w:val="none" w:sz="0" w:space="0" w:color="auto"/>
                        <w:bottom w:val="none" w:sz="0" w:space="0" w:color="auto"/>
                        <w:right w:val="none" w:sz="0" w:space="0" w:color="auto"/>
                      </w:divBdr>
                      <w:divsChild>
                        <w:div w:id="15668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0373">
      <w:bodyDiv w:val="1"/>
      <w:marLeft w:val="0"/>
      <w:marRight w:val="0"/>
      <w:marTop w:val="0"/>
      <w:marBottom w:val="0"/>
      <w:divBdr>
        <w:top w:val="none" w:sz="0" w:space="0" w:color="auto"/>
        <w:left w:val="none" w:sz="0" w:space="0" w:color="auto"/>
        <w:bottom w:val="none" w:sz="0" w:space="0" w:color="auto"/>
        <w:right w:val="none" w:sz="0" w:space="0" w:color="auto"/>
      </w:divBdr>
    </w:div>
    <w:div w:id="1730690246">
      <w:bodyDiv w:val="1"/>
      <w:marLeft w:val="0"/>
      <w:marRight w:val="0"/>
      <w:marTop w:val="0"/>
      <w:marBottom w:val="0"/>
      <w:divBdr>
        <w:top w:val="none" w:sz="0" w:space="0" w:color="auto"/>
        <w:left w:val="none" w:sz="0" w:space="0" w:color="auto"/>
        <w:bottom w:val="none" w:sz="0" w:space="0" w:color="auto"/>
        <w:right w:val="none" w:sz="0" w:space="0" w:color="auto"/>
      </w:divBdr>
    </w:div>
    <w:div w:id="1744376216">
      <w:bodyDiv w:val="1"/>
      <w:marLeft w:val="0"/>
      <w:marRight w:val="0"/>
      <w:marTop w:val="0"/>
      <w:marBottom w:val="0"/>
      <w:divBdr>
        <w:top w:val="none" w:sz="0" w:space="0" w:color="auto"/>
        <w:left w:val="none" w:sz="0" w:space="0" w:color="auto"/>
        <w:bottom w:val="none" w:sz="0" w:space="0" w:color="auto"/>
        <w:right w:val="none" w:sz="0" w:space="0" w:color="auto"/>
      </w:divBdr>
    </w:div>
    <w:div w:id="1782726880">
      <w:bodyDiv w:val="1"/>
      <w:marLeft w:val="0"/>
      <w:marRight w:val="0"/>
      <w:marTop w:val="0"/>
      <w:marBottom w:val="0"/>
      <w:divBdr>
        <w:top w:val="none" w:sz="0" w:space="0" w:color="auto"/>
        <w:left w:val="none" w:sz="0" w:space="0" w:color="auto"/>
        <w:bottom w:val="none" w:sz="0" w:space="0" w:color="auto"/>
        <w:right w:val="none" w:sz="0" w:space="0" w:color="auto"/>
      </w:divBdr>
    </w:div>
    <w:div w:id="1806389256">
      <w:bodyDiv w:val="1"/>
      <w:marLeft w:val="0"/>
      <w:marRight w:val="0"/>
      <w:marTop w:val="0"/>
      <w:marBottom w:val="0"/>
      <w:divBdr>
        <w:top w:val="none" w:sz="0" w:space="0" w:color="auto"/>
        <w:left w:val="none" w:sz="0" w:space="0" w:color="auto"/>
        <w:bottom w:val="none" w:sz="0" w:space="0" w:color="auto"/>
        <w:right w:val="none" w:sz="0" w:space="0" w:color="auto"/>
      </w:divBdr>
    </w:div>
    <w:div w:id="1814061118">
      <w:bodyDiv w:val="1"/>
      <w:marLeft w:val="0"/>
      <w:marRight w:val="0"/>
      <w:marTop w:val="0"/>
      <w:marBottom w:val="0"/>
      <w:divBdr>
        <w:top w:val="none" w:sz="0" w:space="0" w:color="auto"/>
        <w:left w:val="none" w:sz="0" w:space="0" w:color="auto"/>
        <w:bottom w:val="none" w:sz="0" w:space="0" w:color="auto"/>
        <w:right w:val="none" w:sz="0" w:space="0" w:color="auto"/>
      </w:divBdr>
      <w:divsChild>
        <w:div w:id="1093163194">
          <w:marLeft w:val="806"/>
          <w:marRight w:val="0"/>
          <w:marTop w:val="0"/>
          <w:marBottom w:val="0"/>
          <w:divBdr>
            <w:top w:val="none" w:sz="0" w:space="0" w:color="auto"/>
            <w:left w:val="none" w:sz="0" w:space="0" w:color="auto"/>
            <w:bottom w:val="none" w:sz="0" w:space="0" w:color="auto"/>
            <w:right w:val="none" w:sz="0" w:space="0" w:color="auto"/>
          </w:divBdr>
        </w:div>
      </w:divsChild>
    </w:div>
    <w:div w:id="1848405466">
      <w:bodyDiv w:val="1"/>
      <w:marLeft w:val="0"/>
      <w:marRight w:val="0"/>
      <w:marTop w:val="0"/>
      <w:marBottom w:val="0"/>
      <w:divBdr>
        <w:top w:val="none" w:sz="0" w:space="0" w:color="auto"/>
        <w:left w:val="none" w:sz="0" w:space="0" w:color="auto"/>
        <w:bottom w:val="none" w:sz="0" w:space="0" w:color="auto"/>
        <w:right w:val="none" w:sz="0" w:space="0" w:color="auto"/>
      </w:divBdr>
      <w:divsChild>
        <w:div w:id="1628857141">
          <w:marLeft w:val="0"/>
          <w:marRight w:val="0"/>
          <w:marTop w:val="0"/>
          <w:marBottom w:val="0"/>
          <w:divBdr>
            <w:top w:val="none" w:sz="0" w:space="0" w:color="auto"/>
            <w:left w:val="none" w:sz="0" w:space="0" w:color="auto"/>
            <w:bottom w:val="none" w:sz="0" w:space="0" w:color="auto"/>
            <w:right w:val="none" w:sz="0" w:space="0" w:color="auto"/>
          </w:divBdr>
          <w:divsChild>
            <w:div w:id="1992908813">
              <w:marLeft w:val="0"/>
              <w:marRight w:val="0"/>
              <w:marTop w:val="0"/>
              <w:marBottom w:val="0"/>
              <w:divBdr>
                <w:top w:val="none" w:sz="0" w:space="0" w:color="auto"/>
                <w:left w:val="none" w:sz="0" w:space="0" w:color="auto"/>
                <w:bottom w:val="none" w:sz="0" w:space="0" w:color="auto"/>
                <w:right w:val="none" w:sz="0" w:space="0" w:color="auto"/>
              </w:divBdr>
              <w:divsChild>
                <w:div w:id="1783916521">
                  <w:marLeft w:val="0"/>
                  <w:marRight w:val="0"/>
                  <w:marTop w:val="0"/>
                  <w:marBottom w:val="0"/>
                  <w:divBdr>
                    <w:top w:val="none" w:sz="0" w:space="0" w:color="auto"/>
                    <w:left w:val="none" w:sz="0" w:space="0" w:color="auto"/>
                    <w:bottom w:val="none" w:sz="0" w:space="0" w:color="auto"/>
                    <w:right w:val="none" w:sz="0" w:space="0" w:color="auto"/>
                  </w:divBdr>
                  <w:divsChild>
                    <w:div w:id="1576743282">
                      <w:marLeft w:val="0"/>
                      <w:marRight w:val="0"/>
                      <w:marTop w:val="0"/>
                      <w:marBottom w:val="0"/>
                      <w:divBdr>
                        <w:top w:val="none" w:sz="0" w:space="0" w:color="auto"/>
                        <w:left w:val="none" w:sz="0" w:space="0" w:color="auto"/>
                        <w:bottom w:val="none" w:sz="0" w:space="0" w:color="auto"/>
                        <w:right w:val="none" w:sz="0" w:space="0" w:color="auto"/>
                      </w:divBdr>
                      <w:divsChild>
                        <w:div w:id="15918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233">
              <w:marLeft w:val="0"/>
              <w:marRight w:val="0"/>
              <w:marTop w:val="0"/>
              <w:marBottom w:val="0"/>
              <w:divBdr>
                <w:top w:val="none" w:sz="0" w:space="0" w:color="auto"/>
                <w:left w:val="none" w:sz="0" w:space="0" w:color="auto"/>
                <w:bottom w:val="none" w:sz="0" w:space="0" w:color="auto"/>
                <w:right w:val="none" w:sz="0" w:space="0" w:color="auto"/>
              </w:divBdr>
            </w:div>
          </w:divsChild>
        </w:div>
        <w:div w:id="1062824493">
          <w:marLeft w:val="0"/>
          <w:marRight w:val="0"/>
          <w:marTop w:val="0"/>
          <w:marBottom w:val="0"/>
          <w:divBdr>
            <w:top w:val="none" w:sz="0" w:space="0" w:color="auto"/>
            <w:left w:val="none" w:sz="0" w:space="0" w:color="auto"/>
            <w:bottom w:val="none" w:sz="0" w:space="0" w:color="auto"/>
            <w:right w:val="none" w:sz="0" w:space="0" w:color="auto"/>
          </w:divBdr>
          <w:divsChild>
            <w:div w:id="285042176">
              <w:marLeft w:val="0"/>
              <w:marRight w:val="0"/>
              <w:marTop w:val="0"/>
              <w:marBottom w:val="0"/>
              <w:divBdr>
                <w:top w:val="none" w:sz="0" w:space="0" w:color="auto"/>
                <w:left w:val="none" w:sz="0" w:space="0" w:color="auto"/>
                <w:bottom w:val="none" w:sz="0" w:space="0" w:color="auto"/>
                <w:right w:val="none" w:sz="0" w:space="0" w:color="auto"/>
              </w:divBdr>
              <w:divsChild>
                <w:div w:id="273101898">
                  <w:marLeft w:val="0"/>
                  <w:marRight w:val="0"/>
                  <w:marTop w:val="0"/>
                  <w:marBottom w:val="0"/>
                  <w:divBdr>
                    <w:top w:val="none" w:sz="0" w:space="0" w:color="auto"/>
                    <w:left w:val="none" w:sz="0" w:space="0" w:color="auto"/>
                    <w:bottom w:val="none" w:sz="0" w:space="0" w:color="auto"/>
                    <w:right w:val="none" w:sz="0" w:space="0" w:color="auto"/>
                  </w:divBdr>
                  <w:divsChild>
                    <w:div w:id="1426462051">
                      <w:marLeft w:val="0"/>
                      <w:marRight w:val="0"/>
                      <w:marTop w:val="0"/>
                      <w:marBottom w:val="0"/>
                      <w:divBdr>
                        <w:top w:val="none" w:sz="0" w:space="0" w:color="auto"/>
                        <w:left w:val="none" w:sz="0" w:space="0" w:color="auto"/>
                        <w:bottom w:val="none" w:sz="0" w:space="0" w:color="auto"/>
                        <w:right w:val="none" w:sz="0" w:space="0" w:color="auto"/>
                      </w:divBdr>
                      <w:divsChild>
                        <w:div w:id="1873609053">
                          <w:marLeft w:val="0"/>
                          <w:marRight w:val="0"/>
                          <w:marTop w:val="0"/>
                          <w:marBottom w:val="0"/>
                          <w:divBdr>
                            <w:top w:val="none" w:sz="0" w:space="0" w:color="auto"/>
                            <w:left w:val="none" w:sz="0" w:space="0" w:color="auto"/>
                            <w:bottom w:val="none" w:sz="0" w:space="0" w:color="auto"/>
                            <w:right w:val="none" w:sz="0" w:space="0" w:color="auto"/>
                          </w:divBdr>
                          <w:divsChild>
                            <w:div w:id="1180465010">
                              <w:marLeft w:val="0"/>
                              <w:marRight w:val="0"/>
                              <w:marTop w:val="0"/>
                              <w:marBottom w:val="0"/>
                              <w:divBdr>
                                <w:top w:val="none" w:sz="0" w:space="0" w:color="auto"/>
                                <w:left w:val="none" w:sz="0" w:space="0" w:color="auto"/>
                                <w:bottom w:val="none" w:sz="0" w:space="0" w:color="auto"/>
                                <w:right w:val="none" w:sz="0" w:space="0" w:color="auto"/>
                              </w:divBdr>
                              <w:divsChild>
                                <w:div w:id="1828206925">
                                  <w:marLeft w:val="0"/>
                                  <w:marRight w:val="0"/>
                                  <w:marTop w:val="0"/>
                                  <w:marBottom w:val="0"/>
                                  <w:divBdr>
                                    <w:top w:val="none" w:sz="0" w:space="0" w:color="auto"/>
                                    <w:left w:val="none" w:sz="0" w:space="0" w:color="auto"/>
                                    <w:bottom w:val="none" w:sz="0" w:space="0" w:color="auto"/>
                                    <w:right w:val="none" w:sz="0" w:space="0" w:color="auto"/>
                                  </w:divBdr>
                                  <w:divsChild>
                                    <w:div w:id="21009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786423">
          <w:marLeft w:val="-240"/>
          <w:marRight w:val="-240"/>
          <w:marTop w:val="0"/>
          <w:marBottom w:val="0"/>
          <w:divBdr>
            <w:top w:val="none" w:sz="0" w:space="0" w:color="auto"/>
            <w:left w:val="none" w:sz="0" w:space="0" w:color="auto"/>
            <w:bottom w:val="none" w:sz="0" w:space="0" w:color="auto"/>
            <w:right w:val="none" w:sz="0" w:space="0" w:color="auto"/>
          </w:divBdr>
          <w:divsChild>
            <w:div w:id="699743232">
              <w:marLeft w:val="0"/>
              <w:marRight w:val="0"/>
              <w:marTop w:val="0"/>
              <w:marBottom w:val="0"/>
              <w:divBdr>
                <w:top w:val="none" w:sz="0" w:space="0" w:color="auto"/>
                <w:left w:val="none" w:sz="0" w:space="0" w:color="auto"/>
                <w:bottom w:val="none" w:sz="0" w:space="0" w:color="auto"/>
                <w:right w:val="none" w:sz="0" w:space="0" w:color="auto"/>
              </w:divBdr>
              <w:divsChild>
                <w:div w:id="1550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s://www.who.int/features/factfiles/immunization/en/" TargetMode="External"/><Relationship Id="rId39" Type="http://schemas.openxmlformats.org/officeDocument/2006/relationships/customXml" Target="../customXml/item5.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emf"/><Relationship Id="rId25" Type="http://schemas.openxmlformats.org/officeDocument/2006/relationships/hyperlink" Target="https://www.who.int/en/news-room/fact-sheets/detail/immunization-coverage"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hyperlink" Target="http://hdr.undp.org/en/content/gender-inequality-index-g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emf"/><Relationship Id="rId32" Type="http://schemas.openxmlformats.org/officeDocument/2006/relationships/hyperlink" Target="http://hdr.undp.org/en/content/gender-inequality-index-gii"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yperlink" Target="https://wellcome.ac.uk/reports/wellcome-global-monitor/2018/chapter-5-attitudes-vaccines" TargetMode="External"/><Relationship Id="rId36"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image" Target="media/image9.emf"/><Relationship Id="rId31" Type="http://schemas.openxmlformats.org/officeDocument/2006/relationships/hyperlink" Target="https://www.who.int/data/gho/indicator-metadata-registry/imr-details/483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yperlink" Target="https://www.cdc.gov/vaccines/parents/vaccine-decision/index.html#prevent-disease" TargetMode="External"/><Relationship Id="rId30" Type="http://schemas.openxmlformats.org/officeDocument/2006/relationships/hyperlink" Target="https://www.who.int/immunization/monitoring_surveillance/data/en/" TargetMode="External"/><Relationship Id="rId35" Type="http://schemas.microsoft.com/office/2016/09/relationships/commentsIds" Target="commentsIds.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E44DBD62512B4D4AB395E29E29A07E8F" ma:contentTypeVersion="29" ma:contentTypeDescription="" ma:contentTypeScope="" ma:versionID="caaed432767f2306991553f69533665d">
  <xsd:schema xmlns:xsd="http://www.w3.org/2001/XMLSchema" xmlns:xs="http://www.w3.org/2001/XMLSchema" xmlns:p="http://schemas.microsoft.com/office/2006/metadata/properties" xmlns:ns1="http://schemas.microsoft.com/sharepoint/v3" xmlns:ns2="d5efd484-15aa-41a0-83f6-0646502cb6d6" xmlns:ns3="3da03c9a-39fb-4d55-8dc9-d3b54545132f" xmlns:ns4="d95237f1-44d5-4471-ba54-5e9e8c6be695" targetNamespace="http://schemas.microsoft.com/office/2006/metadata/properties" ma:root="true" ma:fieldsID="e57e9f83acec3eee212eca1da0382bcb" ns1:_="" ns2:_="" ns3:_="" ns4:_="">
    <xsd:import namespace="http://schemas.microsoft.com/sharepoint/v3"/>
    <xsd:import namespace="d5efd484-15aa-41a0-83f6-0646502cb6d6"/>
    <xsd:import namespace="3da03c9a-39fb-4d55-8dc9-d3b54545132f"/>
    <xsd:import namespace="d95237f1-44d5-4471-ba54-5e9e8c6be695"/>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3794c6c5-aa77-4976-8ae0-ab568de42f95}" ma:internalName="TaxCatchAll" ma:showField="CatchAllData" ma:web="d95237f1-44d5-4471-ba54-5e9e8c6be69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3794c6c5-aa77-4976-8ae0-ab568de42f95}" ma:internalName="TaxCatchAllLabel" ma:readOnly="true" ma:showField="CatchAllDataLabel" ma:web="d95237f1-44d5-4471-ba54-5e9e8c6be6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a03c9a-39fb-4d55-8dc9-d3b54545132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5237f1-44d5-4471-ba54-5e9e8c6be695"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F26CF53E-1410-4C9D-837B-27477F3DE144}">
  <ds:schemaRefs>
    <ds:schemaRef ds:uri="http://schemas.openxmlformats.org/officeDocument/2006/bibliography"/>
  </ds:schemaRefs>
</ds:datastoreItem>
</file>

<file path=customXml/itemProps2.xml><?xml version="1.0" encoding="utf-8"?>
<ds:datastoreItem xmlns:ds="http://schemas.openxmlformats.org/officeDocument/2006/customXml" ds:itemID="{904B520F-DCC6-4D51-B814-F71E9FAC7372}"/>
</file>

<file path=customXml/itemProps3.xml><?xml version="1.0" encoding="utf-8"?>
<ds:datastoreItem xmlns:ds="http://schemas.openxmlformats.org/officeDocument/2006/customXml" ds:itemID="{D95379CC-8D67-441D-89A0-801CA3D285A2}"/>
</file>

<file path=customXml/itemProps4.xml><?xml version="1.0" encoding="utf-8"?>
<ds:datastoreItem xmlns:ds="http://schemas.openxmlformats.org/officeDocument/2006/customXml" ds:itemID="{5D2F6597-92F1-48DC-A750-3767E56B3668}"/>
</file>

<file path=customXml/itemProps5.xml><?xml version="1.0" encoding="utf-8"?>
<ds:datastoreItem xmlns:ds="http://schemas.openxmlformats.org/officeDocument/2006/customXml" ds:itemID="{4CFC6CF2-F4CA-4744-A045-D39BC2361BDC}"/>
</file>

<file path=docProps/app.xml><?xml version="1.0" encoding="utf-8"?>
<Properties xmlns="http://schemas.openxmlformats.org/officeDocument/2006/extended-properties" xmlns:vt="http://schemas.openxmlformats.org/officeDocument/2006/docPropsVTypes">
  <Template>Normal</Template>
  <TotalTime>47</TotalTime>
  <Pages>52</Pages>
  <Words>11151</Words>
  <Characters>115352</Characters>
  <Application>Microsoft Office Word</Application>
  <DocSecurity>0</DocSecurity>
  <Lines>961</Lines>
  <Paragraphs>252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dc:creator>
  <cp:keywords/>
  <dc:description/>
  <cp:lastModifiedBy>hiromi</cp:lastModifiedBy>
  <cp:revision>10</cp:revision>
  <dcterms:created xsi:type="dcterms:W3CDTF">2020-08-21T12:55:00Z</dcterms:created>
  <dcterms:modified xsi:type="dcterms:W3CDTF">2020-08-22T04:41:00Z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0x0101005EA864BF41DF8A41860E925F5B29BCF500E44DBD62512B4D4AB395E29E29A07E8F</vt:lpwstr>
  </property>
  <property fmtid="{D5CDD505-2E9C-101B-9397-08002B2CF9AE}" pid="3" name="QMULInformationClassification">
    <vt:lpwstr>1;#Protect|9124d8d9-0c1c-41e9-aa14-aba001e9a028</vt:lpwstr>
  </property>
  <property fmtid="{D5CDD505-2E9C-101B-9397-08002B2CF9AE}" pid="4" name="QMULDepartment">
    <vt:lpwstr/>
  </property>
  <property fmtid="{D5CDD505-2E9C-101B-9397-08002B2CF9AE}" pid="5" name="QMULDocumentType">
    <vt:lpwstr/>
  </property>
  <property fmtid="{D5CDD505-2E9C-101B-9397-08002B2CF9AE}" pid="6" name="QMULSchool">
    <vt:lpwstr/>
  </property>
  <property fmtid="{D5CDD505-2E9C-101B-9397-08002B2CF9AE}" pid="7" name="TaxKeyword">
    <vt:lpwstr/>
  </property>
  <property fmtid="{D5CDD505-2E9C-101B-9397-08002B2CF9AE}" pid="8" name="QMULDocumentStatus">
    <vt:lpwstr/>
  </property>
  <property fmtid="{D5CDD505-2E9C-101B-9397-08002B2CF9AE}" pid="9" name="QMULLocation">
    <vt:lpwstr/>
  </property>
</Properties>
</file>