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7FCD0" w14:textId="6625C122" w:rsidR="005B0125" w:rsidRPr="00904BEF" w:rsidRDefault="00EE144F" w:rsidP="00CF2E7B">
      <w:pPr>
        <w:jc w:val="center"/>
        <w:rPr>
          <w:b/>
        </w:rPr>
      </w:pPr>
      <w:r w:rsidRPr="00904BEF">
        <w:rPr>
          <w:b/>
        </w:rPr>
        <w:t>Essay workshop —Contemporary Russian Short Stories</w:t>
      </w:r>
    </w:p>
    <w:p w14:paraId="6CB8D555" w14:textId="09DD0356" w:rsidR="00EE144F" w:rsidRPr="00904BEF" w:rsidRDefault="00EE144F"/>
    <w:p w14:paraId="18D13D38" w14:textId="436F6F52" w:rsidR="00463C0B" w:rsidRPr="00904BEF" w:rsidRDefault="00E03A3F">
      <w:pPr>
        <w:rPr>
          <w:b/>
        </w:rPr>
      </w:pPr>
      <w:r w:rsidRPr="00904BEF">
        <w:rPr>
          <w:b/>
        </w:rPr>
        <w:t>Connectors</w:t>
      </w:r>
      <w:r w:rsidR="00463C0B" w:rsidRPr="00904BEF">
        <w:rPr>
          <w:b/>
        </w:rPr>
        <w:t xml:space="preserve">: the </w:t>
      </w:r>
      <w:r w:rsidR="00F95173">
        <w:rPr>
          <w:b/>
        </w:rPr>
        <w:t>f</w:t>
      </w:r>
      <w:r w:rsidR="00463C0B" w:rsidRPr="00904BEF">
        <w:rPr>
          <w:b/>
        </w:rPr>
        <w:t>ollowing were all used to start paragraphs</w:t>
      </w:r>
    </w:p>
    <w:p w14:paraId="7ED5AB9E" w14:textId="1C7BC7D2" w:rsidR="00EE144F" w:rsidRPr="00904BEF" w:rsidRDefault="00463C0B">
      <w:pPr>
        <w:rPr>
          <w:b/>
        </w:rPr>
      </w:pPr>
      <w:r w:rsidRPr="00904BEF">
        <w:rPr>
          <w:b/>
        </w:rPr>
        <w:t>R</w:t>
      </w:r>
      <w:r w:rsidR="003162D9" w:rsidRPr="00904BEF">
        <w:rPr>
          <w:b/>
        </w:rPr>
        <w:t>ate</w:t>
      </w:r>
      <w:r w:rsidRPr="00904BEF">
        <w:rPr>
          <w:b/>
        </w:rPr>
        <w:t xml:space="preserve"> them</w:t>
      </w:r>
      <w:r w:rsidR="003162D9" w:rsidRPr="00904BEF">
        <w:rPr>
          <w:b/>
        </w:rPr>
        <w:t xml:space="preserve"> </w:t>
      </w:r>
      <w:r w:rsidR="00270E39" w:rsidRPr="00904BEF">
        <w:rPr>
          <w:b/>
        </w:rPr>
        <w:t>strongest 5/weakest 5</w:t>
      </w:r>
      <w:r w:rsidR="00C50E22" w:rsidRPr="00904BEF">
        <w:rPr>
          <w:b/>
        </w:rPr>
        <w:t>, explain what is good/bad about them</w:t>
      </w:r>
    </w:p>
    <w:p w14:paraId="2CFD8AFD" w14:textId="77777777" w:rsidR="00463C0B" w:rsidRPr="00904BEF" w:rsidRDefault="00463C0B"/>
    <w:p w14:paraId="76BB332E" w14:textId="36652C1D" w:rsidR="00E03A3F" w:rsidRPr="00904BEF" w:rsidRDefault="00E03A3F" w:rsidP="00463C0B">
      <w:pPr>
        <w:pStyle w:val="ListParagraph"/>
        <w:numPr>
          <w:ilvl w:val="0"/>
          <w:numId w:val="1"/>
        </w:numPr>
        <w:rPr>
          <w:rFonts w:cstheme="minorHAnsi"/>
        </w:rPr>
      </w:pPr>
      <w:r w:rsidRPr="00904BEF">
        <w:rPr>
          <w:rFonts w:cstheme="minorHAnsi"/>
        </w:rPr>
        <w:t>To begin with,</w:t>
      </w:r>
    </w:p>
    <w:p w14:paraId="625A2468" w14:textId="67002257" w:rsidR="003162D9" w:rsidRPr="00904BEF" w:rsidRDefault="003162D9" w:rsidP="00463C0B">
      <w:pPr>
        <w:pStyle w:val="ListParagraph"/>
        <w:numPr>
          <w:ilvl w:val="0"/>
          <w:numId w:val="1"/>
        </w:numPr>
        <w:rPr>
          <w:rFonts w:cstheme="minorHAnsi"/>
        </w:rPr>
      </w:pPr>
      <w:r w:rsidRPr="00904BEF">
        <w:rPr>
          <w:rFonts w:cstheme="minorHAnsi"/>
        </w:rPr>
        <w:t>Overall,</w:t>
      </w:r>
    </w:p>
    <w:p w14:paraId="0B32525A" w14:textId="5A431758" w:rsidR="00C50E22" w:rsidRPr="00904BEF" w:rsidRDefault="00C50E22" w:rsidP="00463C0B">
      <w:pPr>
        <w:pStyle w:val="ListParagraph"/>
        <w:numPr>
          <w:ilvl w:val="0"/>
          <w:numId w:val="1"/>
        </w:numPr>
        <w:rPr>
          <w:rFonts w:cstheme="minorHAnsi"/>
        </w:rPr>
      </w:pPr>
      <w:r w:rsidRPr="00904BEF">
        <w:rPr>
          <w:rFonts w:cstheme="minorHAnsi"/>
        </w:rPr>
        <w:t>Finally,</w:t>
      </w:r>
    </w:p>
    <w:p w14:paraId="5AE35EE3" w14:textId="1BF40872" w:rsidR="00C50E22" w:rsidRPr="00904BEF" w:rsidRDefault="00C50E22" w:rsidP="00463C0B">
      <w:pPr>
        <w:pStyle w:val="ListParagraph"/>
        <w:numPr>
          <w:ilvl w:val="0"/>
          <w:numId w:val="1"/>
        </w:numPr>
        <w:rPr>
          <w:rFonts w:cstheme="minorHAnsi"/>
        </w:rPr>
      </w:pPr>
      <w:r w:rsidRPr="00904BEF">
        <w:rPr>
          <w:rFonts w:cstheme="minorHAnsi"/>
        </w:rPr>
        <w:t>To conclude,</w:t>
      </w:r>
    </w:p>
    <w:p w14:paraId="7BF4BEF9" w14:textId="7056A795" w:rsidR="00463C0B" w:rsidRPr="00904BEF" w:rsidRDefault="00463C0B" w:rsidP="00463C0B">
      <w:pPr>
        <w:pStyle w:val="ListParagraph"/>
        <w:numPr>
          <w:ilvl w:val="0"/>
          <w:numId w:val="1"/>
        </w:numPr>
        <w:rPr>
          <w:rFonts w:cstheme="minorHAnsi"/>
        </w:rPr>
      </w:pPr>
      <w:r w:rsidRPr="00904BEF">
        <w:rPr>
          <w:rFonts w:cstheme="minorHAnsi"/>
        </w:rPr>
        <w:t>To summate,</w:t>
      </w:r>
    </w:p>
    <w:p w14:paraId="552E3F96" w14:textId="6A77F7D4" w:rsidR="00E03A3F" w:rsidRPr="00904BEF" w:rsidRDefault="003162D9" w:rsidP="00463C0B">
      <w:pPr>
        <w:pStyle w:val="ListParagraph"/>
        <w:numPr>
          <w:ilvl w:val="0"/>
          <w:numId w:val="1"/>
        </w:numPr>
      </w:pPr>
      <w:r w:rsidRPr="00904BEF">
        <w:t>In conjunction to the unstable identity, the author develops this concept by</w:t>
      </w:r>
    </w:p>
    <w:p w14:paraId="176B797A" w14:textId="006B5BC7" w:rsidR="003162D9" w:rsidRPr="00904BEF" w:rsidRDefault="00C50E22" w:rsidP="00463C0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904BEF">
        <w:rPr>
          <w:rFonts w:ascii="Calibri" w:eastAsia="Calibri" w:hAnsi="Calibri" w:cs="Calibri"/>
          <w:color w:val="000000" w:themeColor="text1"/>
        </w:rPr>
        <w:t>Extending the ludic reading,</w:t>
      </w:r>
    </w:p>
    <w:p w14:paraId="31ACA22F" w14:textId="46D6A417" w:rsidR="00C50E22" w:rsidRPr="00904BEF" w:rsidRDefault="00C50E22" w:rsidP="00463C0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904BEF">
        <w:rPr>
          <w:rFonts w:cstheme="minorHAnsi"/>
        </w:rPr>
        <w:t>Another reason why this short story falls under postmodernism is because</w:t>
      </w:r>
    </w:p>
    <w:p w14:paraId="0180249B" w14:textId="3CF05A50" w:rsidR="00C50E22" w:rsidRPr="00904BEF" w:rsidRDefault="00C50E22" w:rsidP="00463C0B">
      <w:pPr>
        <w:pStyle w:val="ListParagraph"/>
        <w:numPr>
          <w:ilvl w:val="0"/>
          <w:numId w:val="1"/>
        </w:numPr>
        <w:rPr>
          <w:rFonts w:cstheme="minorHAnsi"/>
        </w:rPr>
      </w:pPr>
      <w:r w:rsidRPr="00904BEF">
        <w:rPr>
          <w:rFonts w:cstheme="minorHAnsi"/>
        </w:rPr>
        <w:t>Now moving onto the idea of a disintegrated social order,</w:t>
      </w:r>
    </w:p>
    <w:p w14:paraId="6BC57D5C" w14:textId="3EC28ADC" w:rsidR="00C50E22" w:rsidRPr="00904BEF" w:rsidRDefault="00463C0B" w:rsidP="00463C0B">
      <w:pPr>
        <w:pStyle w:val="ListParagraph"/>
        <w:numPr>
          <w:ilvl w:val="0"/>
          <w:numId w:val="1"/>
        </w:numPr>
      </w:pPr>
      <w:r w:rsidRPr="00904BEF">
        <w:t xml:space="preserve">I think that when one considers how important gender is to the understanding of </w:t>
      </w:r>
      <w:proofErr w:type="spellStart"/>
      <w:r w:rsidRPr="00904BEF">
        <w:t>Pelevin’s</w:t>
      </w:r>
      <w:proofErr w:type="spellEnd"/>
      <w:r w:rsidRPr="00904BEF">
        <w:t xml:space="preserve"> “Mid-Game”, it is important to look at</w:t>
      </w:r>
    </w:p>
    <w:p w14:paraId="4855F064" w14:textId="6BB6EB75" w:rsidR="00463C0B" w:rsidRPr="00904BEF" w:rsidRDefault="00463C0B" w:rsidP="00463C0B">
      <w:pPr>
        <w:pStyle w:val="ListParagraph"/>
        <w:numPr>
          <w:ilvl w:val="0"/>
          <w:numId w:val="1"/>
        </w:numPr>
      </w:pPr>
      <w:r w:rsidRPr="00904BEF">
        <w:t>I must acknowledge that</w:t>
      </w:r>
    </w:p>
    <w:p w14:paraId="6373E11C" w14:textId="0BE05734" w:rsidR="00463C0B" w:rsidRPr="00904BEF" w:rsidRDefault="00463C0B" w:rsidP="00463C0B">
      <w:pPr>
        <w:pStyle w:val="ListParagraph"/>
        <w:numPr>
          <w:ilvl w:val="0"/>
          <w:numId w:val="1"/>
        </w:numPr>
      </w:pPr>
      <w:r w:rsidRPr="00904BEF">
        <w:t>The antithetical relationship between the two genders is shown through…</w:t>
      </w:r>
    </w:p>
    <w:p w14:paraId="387E219C" w14:textId="3444A9F6" w:rsidR="00463C0B" w:rsidRPr="00904BEF" w:rsidRDefault="00463C0B" w:rsidP="00463C0B">
      <w:pPr>
        <w:pStyle w:val="ListParagraph"/>
        <w:numPr>
          <w:ilvl w:val="0"/>
          <w:numId w:val="1"/>
        </w:numPr>
      </w:pPr>
      <w:r w:rsidRPr="00904BEF">
        <w:t xml:space="preserve"> If one looks at the name of the short story,</w:t>
      </w:r>
    </w:p>
    <w:p w14:paraId="49390BA6" w14:textId="67982E43" w:rsidR="00270E39" w:rsidRPr="00904BEF" w:rsidRDefault="00270E39" w:rsidP="00463C0B">
      <w:pPr>
        <w:pStyle w:val="ListParagraph"/>
        <w:numPr>
          <w:ilvl w:val="0"/>
          <w:numId w:val="1"/>
        </w:numPr>
      </w:pPr>
      <w:r w:rsidRPr="00904BEF">
        <w:t>The allegory of this short story reflects upon the larger issue of</w:t>
      </w:r>
    </w:p>
    <w:p w14:paraId="5BFE2379" w14:textId="49553E5F" w:rsidR="003059E5" w:rsidRPr="00904BEF" w:rsidRDefault="00270E39" w:rsidP="003059E5">
      <w:pPr>
        <w:pStyle w:val="ListParagraph"/>
        <w:numPr>
          <w:ilvl w:val="0"/>
          <w:numId w:val="1"/>
        </w:numPr>
      </w:pPr>
      <w:r w:rsidRPr="00904BEF">
        <w:t xml:space="preserve">Identifying symbolism can break down the complexity of literature, </w:t>
      </w:r>
    </w:p>
    <w:p w14:paraId="44EADEAC" w14:textId="2BC52AEA" w:rsidR="00270E39" w:rsidRPr="009D4D9E" w:rsidRDefault="003059E5" w:rsidP="003059E5">
      <w:pPr>
        <w:pStyle w:val="ListParagraph"/>
        <w:numPr>
          <w:ilvl w:val="0"/>
          <w:numId w:val="1"/>
        </w:numPr>
        <w:rPr>
          <w:rStyle w:val="normaltextrun"/>
        </w:rPr>
      </w:pPr>
      <w:r w:rsidRPr="00904BEF">
        <w:rPr>
          <w:rStyle w:val="normaltextrun"/>
          <w:rFonts w:ascii="Calibri" w:hAnsi="Calibri" w:cs="Calibri"/>
          <w:color w:val="000000"/>
          <w:lang w:val="en-US"/>
        </w:rPr>
        <w:t xml:space="preserve">Another way that </w:t>
      </w:r>
      <w:proofErr w:type="spellStart"/>
      <w:r w:rsidRPr="00904BEF">
        <w:rPr>
          <w:rStyle w:val="normaltextrun"/>
          <w:rFonts w:ascii="Calibri" w:hAnsi="Calibri" w:cs="Calibri"/>
          <w:color w:val="000000"/>
          <w:lang w:val="en-US"/>
        </w:rPr>
        <w:t>Starobinets</w:t>
      </w:r>
      <w:proofErr w:type="spellEnd"/>
      <w:r w:rsidRPr="00904BEF">
        <w:rPr>
          <w:rStyle w:val="normaltextrun"/>
          <w:rFonts w:ascii="Calibri" w:hAnsi="Calibri" w:cs="Calibri"/>
          <w:color w:val="000000"/>
          <w:lang w:val="en-US"/>
        </w:rPr>
        <w:t xml:space="preserve"> establishes this extract as a work of science fiction</w:t>
      </w:r>
    </w:p>
    <w:p w14:paraId="460C2701" w14:textId="5F653499" w:rsidR="009D4D9E" w:rsidRPr="00F95173" w:rsidRDefault="009D4D9E" w:rsidP="003059E5">
      <w:pPr>
        <w:pStyle w:val="ListParagraph"/>
        <w:numPr>
          <w:ilvl w:val="0"/>
          <w:numId w:val="1"/>
        </w:numPr>
      </w:pPr>
      <w:r w:rsidRPr="009D4D9E">
        <w:rPr>
          <w:lang w:val="en-US"/>
        </w:rPr>
        <w:t>We can also emphasize on the fact that</w:t>
      </w:r>
    </w:p>
    <w:p w14:paraId="489FC904" w14:textId="66048331" w:rsidR="00F95173" w:rsidRPr="00904BEF" w:rsidRDefault="00F95173" w:rsidP="003059E5">
      <w:pPr>
        <w:pStyle w:val="ListParagraph"/>
        <w:numPr>
          <w:ilvl w:val="0"/>
          <w:numId w:val="1"/>
        </w:numPr>
      </w:pPr>
      <w:r w:rsidRPr="00F95173">
        <w:t>‘The Icarus Gland’ (2013) is written solely from a woman’s perspective,</w:t>
      </w:r>
    </w:p>
    <w:p w14:paraId="1AFCE216" w14:textId="77777777" w:rsidR="00C50E22" w:rsidRPr="00904BEF" w:rsidRDefault="00C50E22"/>
    <w:p w14:paraId="550ED1CF" w14:textId="77777777" w:rsidR="00345767" w:rsidRDefault="00345767" w:rsidP="00345767">
      <w:pPr>
        <w:rPr>
          <w:b/>
        </w:rPr>
      </w:pPr>
    </w:p>
    <w:p w14:paraId="27A80F0B" w14:textId="77777777" w:rsidR="00345767" w:rsidRDefault="00345767" w:rsidP="00345767">
      <w:pPr>
        <w:rPr>
          <w:b/>
        </w:rPr>
      </w:pPr>
    </w:p>
    <w:p w14:paraId="4F09BF11" w14:textId="3493DD93" w:rsidR="00345767" w:rsidRDefault="00345767" w:rsidP="00345767">
      <w:pPr>
        <w:rPr>
          <w:b/>
        </w:rPr>
      </w:pPr>
      <w:r w:rsidRPr="00904BEF">
        <w:rPr>
          <w:b/>
        </w:rPr>
        <w:t>The number of sources used and grades</w:t>
      </w:r>
      <w:r>
        <w:rPr>
          <w:b/>
        </w:rPr>
        <w:t xml:space="preserve"> (essays only, in addition to the primary text): </w:t>
      </w:r>
    </w:p>
    <w:p w14:paraId="43F3D381" w14:textId="77777777" w:rsidR="00345767" w:rsidRDefault="00345767" w:rsidP="00345767">
      <w:pPr>
        <w:rPr>
          <w:b/>
        </w:rPr>
      </w:pPr>
      <w:r>
        <w:rPr>
          <w:b/>
        </w:rPr>
        <w:t>What conclusions can you draw from this data?</w:t>
      </w:r>
    </w:p>
    <w:p w14:paraId="7C05DE04" w14:textId="77777777" w:rsidR="00345767" w:rsidRDefault="00345767" w:rsidP="00345767">
      <w:pPr>
        <w:rPr>
          <w:b/>
        </w:rPr>
      </w:pPr>
      <w:r>
        <w:rPr>
          <w:b/>
        </w:rPr>
        <w:t>What is the right/optimal number of sources?</w:t>
      </w:r>
    </w:p>
    <w:p w14:paraId="08233DB6" w14:textId="77777777" w:rsidR="00345767" w:rsidRDefault="00345767" w:rsidP="00345767"/>
    <w:p w14:paraId="4B032524" w14:textId="77777777" w:rsidR="00345767" w:rsidRPr="005A6C12" w:rsidRDefault="00345767" w:rsidP="00345767">
      <w:r w:rsidRPr="005A6C12">
        <w:t>Level 4</w:t>
      </w:r>
    </w:p>
    <w:p w14:paraId="52B4AE7E" w14:textId="77777777" w:rsidR="00345767" w:rsidRPr="005A6C12" w:rsidRDefault="00345767" w:rsidP="00345767">
      <w:r w:rsidRPr="005A6C12">
        <w:t>B – 3</w:t>
      </w:r>
      <w:r>
        <w:t xml:space="preserve"> sources</w:t>
      </w:r>
    </w:p>
    <w:p w14:paraId="7896FE7F" w14:textId="77777777" w:rsidR="00345767" w:rsidRPr="005A6C12" w:rsidRDefault="00345767" w:rsidP="00345767"/>
    <w:p w14:paraId="53AE4F76" w14:textId="77777777" w:rsidR="00345767" w:rsidRDefault="00345767" w:rsidP="00345767">
      <w:r w:rsidRPr="005A6C12">
        <w:t>Level 5</w:t>
      </w:r>
    </w:p>
    <w:p w14:paraId="612B4F7C" w14:textId="77777777" w:rsidR="00345767" w:rsidRDefault="00345767" w:rsidP="00345767">
      <w:r>
        <w:t>A – 6 sources; 4 sources; 4 sources</w:t>
      </w:r>
    </w:p>
    <w:p w14:paraId="55953E48" w14:textId="77777777" w:rsidR="00345767" w:rsidRDefault="00345767" w:rsidP="00345767">
      <w:proofErr w:type="gramStart"/>
      <w:r>
        <w:t>B  –</w:t>
      </w:r>
      <w:proofErr w:type="gramEnd"/>
      <w:r>
        <w:t xml:space="preserve"> 1 source; 3 sources; 7 sources</w:t>
      </w:r>
    </w:p>
    <w:p w14:paraId="5983421F" w14:textId="77777777" w:rsidR="00345767" w:rsidRDefault="00345767" w:rsidP="00345767">
      <w:r>
        <w:t>C – 0 sources; 4 sources</w:t>
      </w:r>
    </w:p>
    <w:p w14:paraId="1B8C83AB" w14:textId="77777777" w:rsidR="00345767" w:rsidRDefault="00345767" w:rsidP="00345767">
      <w:r>
        <w:t>F – 0 sources</w:t>
      </w:r>
    </w:p>
    <w:p w14:paraId="45B626DF" w14:textId="77777777" w:rsidR="00345767" w:rsidRDefault="00345767">
      <w:pPr>
        <w:rPr>
          <w:b/>
        </w:rPr>
      </w:pPr>
    </w:p>
    <w:p w14:paraId="699901B1" w14:textId="77777777" w:rsidR="00345767" w:rsidRDefault="00345767">
      <w:pPr>
        <w:rPr>
          <w:b/>
        </w:rPr>
      </w:pPr>
    </w:p>
    <w:p w14:paraId="727E31B5" w14:textId="77777777" w:rsidR="00345767" w:rsidRDefault="00345767">
      <w:pPr>
        <w:rPr>
          <w:b/>
        </w:rPr>
      </w:pPr>
    </w:p>
    <w:p w14:paraId="0A2A9591" w14:textId="028DADA8" w:rsidR="00345767" w:rsidRDefault="00345767">
      <w:pPr>
        <w:rPr>
          <w:b/>
        </w:rPr>
      </w:pPr>
    </w:p>
    <w:p w14:paraId="104BB9E3" w14:textId="4426E141" w:rsidR="00FB07A2" w:rsidRDefault="00FB07A2">
      <w:pPr>
        <w:rPr>
          <w:b/>
        </w:rPr>
      </w:pPr>
    </w:p>
    <w:p w14:paraId="229C5667" w14:textId="62AB7473" w:rsidR="00FB07A2" w:rsidRDefault="00FB07A2">
      <w:pPr>
        <w:rPr>
          <w:b/>
        </w:rPr>
      </w:pPr>
    </w:p>
    <w:p w14:paraId="669F411B" w14:textId="77777777" w:rsidR="00FB07A2" w:rsidRDefault="00FB07A2">
      <w:pPr>
        <w:rPr>
          <w:b/>
        </w:rPr>
      </w:pPr>
    </w:p>
    <w:p w14:paraId="3C3F494B" w14:textId="6E45E337" w:rsidR="00E03A3F" w:rsidRPr="00904BEF" w:rsidRDefault="00E03A3F">
      <w:pPr>
        <w:rPr>
          <w:b/>
        </w:rPr>
      </w:pPr>
      <w:r w:rsidRPr="00904BEF">
        <w:rPr>
          <w:b/>
        </w:rPr>
        <w:lastRenderedPageBreak/>
        <w:t>Referencing</w:t>
      </w:r>
      <w:r w:rsidR="00463C0B" w:rsidRPr="00904BEF">
        <w:rPr>
          <w:b/>
        </w:rPr>
        <w:t xml:space="preserve"> and introducing quotes</w:t>
      </w:r>
      <w:r w:rsidR="005641E6">
        <w:rPr>
          <w:b/>
        </w:rPr>
        <w:t>: which are the right and wrong ways of introducing critics’ ideas?</w:t>
      </w:r>
    </w:p>
    <w:p w14:paraId="60B5BF94" w14:textId="378373E6" w:rsidR="00E03A3F" w:rsidRPr="00904BEF" w:rsidRDefault="00E03A3F"/>
    <w:p w14:paraId="4901FDF2" w14:textId="6C77FA03" w:rsidR="00E03A3F" w:rsidRPr="00904BEF" w:rsidRDefault="00E03A3F">
      <w:r w:rsidRPr="00904BEF">
        <w:rPr>
          <w:rFonts w:cstheme="minorHAnsi"/>
        </w:rPr>
        <w:t xml:space="preserve">Furthermore, this is further reflected in </w:t>
      </w:r>
      <w:r w:rsidRPr="00904BEF">
        <w:rPr>
          <w:rFonts w:cstheme="minorHAnsi"/>
          <w:i/>
        </w:rPr>
        <w:t>Dystopias and catastrophe tales after Chernobyl</w:t>
      </w:r>
      <w:r w:rsidRPr="00904BEF">
        <w:rPr>
          <w:rFonts w:cstheme="minorHAnsi"/>
        </w:rPr>
        <w:t xml:space="preserve"> by </w:t>
      </w:r>
      <w:proofErr w:type="spellStart"/>
      <w:r w:rsidRPr="00904BEF">
        <w:rPr>
          <w:rFonts w:cstheme="minorHAnsi"/>
        </w:rPr>
        <w:t>Borenstein</w:t>
      </w:r>
      <w:proofErr w:type="spellEnd"/>
      <w:r w:rsidRPr="00904BEF">
        <w:rPr>
          <w:rFonts w:cstheme="minorHAnsi"/>
        </w:rPr>
        <w:t>,</w:t>
      </w:r>
    </w:p>
    <w:p w14:paraId="7183AF07" w14:textId="77777777" w:rsidR="00E03A3F" w:rsidRPr="00904BEF" w:rsidRDefault="00E03A3F"/>
    <w:p w14:paraId="5103688E" w14:textId="15E52513" w:rsidR="00463C0B" w:rsidRPr="00904BEF" w:rsidRDefault="00463C0B">
      <w:pPr>
        <w:rPr>
          <w:rFonts w:cstheme="minorHAnsi"/>
        </w:rPr>
      </w:pPr>
      <w:r w:rsidRPr="00904BEF">
        <w:rPr>
          <w:rFonts w:cstheme="minorHAnsi"/>
        </w:rPr>
        <w:t xml:space="preserve">What </w:t>
      </w:r>
      <w:proofErr w:type="spellStart"/>
      <w:r w:rsidRPr="00904BEF">
        <w:rPr>
          <w:rFonts w:cstheme="minorHAnsi"/>
        </w:rPr>
        <w:t>Pelevin</w:t>
      </w:r>
      <w:proofErr w:type="spellEnd"/>
      <w:r w:rsidRPr="00904BEF">
        <w:rPr>
          <w:rFonts w:cstheme="minorHAnsi"/>
        </w:rPr>
        <w:t xml:space="preserve"> does is that he ‘</w:t>
      </w:r>
      <w:proofErr w:type="spellStart"/>
      <w:r w:rsidRPr="00904BEF">
        <w:rPr>
          <w:rFonts w:cstheme="minorHAnsi"/>
        </w:rPr>
        <w:t>explor</w:t>
      </w:r>
      <w:proofErr w:type="spellEnd"/>
      <w:r w:rsidRPr="00904BEF">
        <w:rPr>
          <w:rFonts w:cstheme="minorHAnsi"/>
        </w:rPr>
        <w:t>[</w:t>
      </w:r>
      <w:proofErr w:type="spellStart"/>
      <w:r w:rsidRPr="00904BEF">
        <w:rPr>
          <w:rFonts w:cstheme="minorHAnsi"/>
        </w:rPr>
        <w:t>es</w:t>
      </w:r>
      <w:proofErr w:type="spellEnd"/>
      <w:r w:rsidRPr="00904BEF">
        <w:rPr>
          <w:rFonts w:cstheme="minorHAnsi"/>
        </w:rPr>
        <w:t>] alternative individually experienced worlds through the multiple ontologies’ (</w:t>
      </w:r>
      <w:proofErr w:type="spellStart"/>
      <w:r w:rsidRPr="00904BEF">
        <w:rPr>
          <w:rFonts w:cstheme="minorHAnsi"/>
        </w:rPr>
        <w:t>Chernetsky</w:t>
      </w:r>
      <w:proofErr w:type="spellEnd"/>
      <w:r w:rsidRPr="00904BEF">
        <w:rPr>
          <w:rFonts w:cstheme="minorHAnsi"/>
        </w:rPr>
        <w:t xml:space="preserve">, 2007, p. 107). </w:t>
      </w:r>
    </w:p>
    <w:p w14:paraId="12CBF584" w14:textId="3596717E" w:rsidR="0086653F" w:rsidRPr="00904BEF" w:rsidRDefault="0086653F">
      <w:pPr>
        <w:rPr>
          <w:rFonts w:cstheme="minorHAnsi"/>
        </w:rPr>
      </w:pPr>
    </w:p>
    <w:p w14:paraId="678CAC83" w14:textId="4C9DFA05" w:rsidR="0086653F" w:rsidRPr="00904BEF" w:rsidRDefault="0086653F">
      <w:pPr>
        <w:rPr>
          <w:rFonts w:cstheme="minorHAnsi"/>
        </w:rPr>
      </w:pPr>
      <w:r w:rsidRPr="00904BEF">
        <w:rPr>
          <w:rFonts w:cstheme="minorHAnsi"/>
        </w:rPr>
        <w:t>The story therefore refutes the absolute framework of this dialectic, and the Soviet frame of thinking that this represents</w:t>
      </w:r>
      <w:r w:rsidRPr="00904BEF">
        <w:rPr>
          <w:rFonts w:cstheme="minorHAnsi"/>
          <w:vertAlign w:val="superscript"/>
        </w:rPr>
        <w:footnoteReference w:id="1"/>
      </w:r>
      <w:r w:rsidRPr="00904BEF">
        <w:rPr>
          <w:rFonts w:cstheme="minorHAnsi"/>
        </w:rPr>
        <w:t xml:space="preserve"> </w:t>
      </w:r>
      <w:r w:rsidRPr="00904BEF">
        <w:rPr>
          <w:rFonts w:cstheme="minorHAnsi"/>
          <w:vertAlign w:val="superscript"/>
        </w:rPr>
        <w:footnoteReference w:id="2"/>
      </w:r>
      <w:r w:rsidRPr="00904BEF">
        <w:rPr>
          <w:rFonts w:cstheme="minorHAnsi"/>
        </w:rPr>
        <w:t>.</w:t>
      </w:r>
    </w:p>
    <w:p w14:paraId="638D6908" w14:textId="4303423B" w:rsidR="0086653F" w:rsidRPr="00904BEF" w:rsidRDefault="0086653F">
      <w:pPr>
        <w:rPr>
          <w:rFonts w:cstheme="minorHAnsi"/>
        </w:rPr>
      </w:pPr>
    </w:p>
    <w:p w14:paraId="6F10A19B" w14:textId="3720BE8A" w:rsidR="0086653F" w:rsidRDefault="00154C74">
      <w:pPr>
        <w:rPr>
          <w:rFonts w:cstheme="minorHAnsi"/>
        </w:rPr>
      </w:pPr>
      <w:r w:rsidRPr="00904BEF">
        <w:rPr>
          <w:rFonts w:cstheme="minorHAnsi"/>
        </w:rPr>
        <w:t xml:space="preserve">In </w:t>
      </w:r>
      <w:r w:rsidRPr="00904BEF">
        <w:rPr>
          <w:rFonts w:cstheme="minorHAnsi"/>
          <w:i/>
          <w:iCs/>
        </w:rPr>
        <w:t>‘Russian Politics and Society’ (2002)</w:t>
      </w:r>
      <w:r w:rsidRPr="00904BEF">
        <w:rPr>
          <w:rFonts w:cstheme="minorHAnsi"/>
        </w:rPr>
        <w:t xml:space="preserve">, </w:t>
      </w:r>
      <w:proofErr w:type="spellStart"/>
      <w:r w:rsidRPr="00904BEF">
        <w:rPr>
          <w:rFonts w:cstheme="minorHAnsi"/>
        </w:rPr>
        <w:t>Sakwa</w:t>
      </w:r>
      <w:proofErr w:type="spellEnd"/>
      <w:r w:rsidRPr="00904BEF">
        <w:rPr>
          <w:rFonts w:cstheme="minorHAnsi"/>
        </w:rPr>
        <w:t xml:space="preserve"> states</w:t>
      </w:r>
    </w:p>
    <w:p w14:paraId="7E3A83B4" w14:textId="25DB8CD9" w:rsidR="003C7FE5" w:rsidRDefault="003C7FE5">
      <w:pPr>
        <w:rPr>
          <w:rFonts w:cstheme="minorHAnsi"/>
        </w:rPr>
      </w:pPr>
    </w:p>
    <w:p w14:paraId="3E39F3A4" w14:textId="6E30CC7E" w:rsidR="00463C0B" w:rsidRPr="00904BEF" w:rsidRDefault="003C7FE5">
      <w:pPr>
        <w:rPr>
          <w:rFonts w:cstheme="minorHAnsi"/>
        </w:rPr>
      </w:pPr>
      <w:r w:rsidRPr="003C7FE5">
        <w:rPr>
          <w:rFonts w:cstheme="minorHAnsi"/>
        </w:rPr>
        <w:t>Feminism in Russia is described by Ferris-</w:t>
      </w:r>
      <w:proofErr w:type="spellStart"/>
      <w:r w:rsidRPr="003C7FE5">
        <w:rPr>
          <w:rFonts w:cstheme="minorHAnsi"/>
        </w:rPr>
        <w:t>Rotman</w:t>
      </w:r>
      <w:proofErr w:type="spellEnd"/>
      <w:r w:rsidRPr="003C7FE5">
        <w:rPr>
          <w:rFonts w:cstheme="minorHAnsi"/>
        </w:rPr>
        <w:t xml:space="preserve"> (2018) as a ‘complicated history laden with paradoxes’ as the struggle between the voices of women and the overbearing masculine dominant policy result in false promises and an unsafe environment for women.</w:t>
      </w:r>
    </w:p>
    <w:p w14:paraId="4431A2CA" w14:textId="77777777" w:rsidR="00463C0B" w:rsidRPr="00904BEF" w:rsidRDefault="00463C0B" w:rsidP="00463C0B">
      <w:pPr>
        <w:rPr>
          <w:rFonts w:cstheme="minorHAnsi"/>
        </w:rPr>
      </w:pPr>
    </w:p>
    <w:p w14:paraId="3B30F6C4" w14:textId="7BF7D845" w:rsidR="002F5D1C" w:rsidRPr="00904BEF" w:rsidRDefault="002F5D1C" w:rsidP="002F5D1C">
      <w:pPr>
        <w:rPr>
          <w:b/>
        </w:rPr>
      </w:pPr>
      <w:r w:rsidRPr="00904BEF">
        <w:rPr>
          <w:b/>
        </w:rPr>
        <w:t>Good/Bad Sources</w:t>
      </w:r>
      <w:r w:rsidR="00F95173">
        <w:rPr>
          <w:b/>
        </w:rPr>
        <w:t>: what could be the advantages/disadvantages of using the following sources</w:t>
      </w:r>
      <w:r w:rsidR="00734076">
        <w:rPr>
          <w:b/>
        </w:rPr>
        <w:t xml:space="preserve"> (which are not on the reading list)</w:t>
      </w:r>
      <w:r w:rsidR="00F95173">
        <w:rPr>
          <w:b/>
        </w:rPr>
        <w:t>?</w:t>
      </w:r>
    </w:p>
    <w:p w14:paraId="6077A234" w14:textId="278866C0" w:rsidR="002F5D1C" w:rsidRDefault="002F5D1C" w:rsidP="002F5D1C">
      <w:r w:rsidRPr="00904BEF">
        <w:rPr>
          <w:i/>
          <w:iCs/>
        </w:rPr>
        <w:t>New Eastern Europe - A Bimonthly News Magazine Dedicated to Central and Eastern European Affairs</w:t>
      </w:r>
      <w:r w:rsidRPr="00904BEF">
        <w:t>,</w:t>
      </w:r>
    </w:p>
    <w:p w14:paraId="36DA9DA1" w14:textId="7BDE0712" w:rsidR="00F95173" w:rsidRDefault="00F95173" w:rsidP="002F5D1C"/>
    <w:p w14:paraId="0FC238B9" w14:textId="4532EA83" w:rsidR="00F95173" w:rsidRDefault="00F95173" w:rsidP="002F5D1C">
      <w:pPr>
        <w:rPr>
          <w:lang w:val="en-US"/>
        </w:rPr>
      </w:pPr>
      <w:r w:rsidRPr="00F95173">
        <w:rPr>
          <w:i/>
          <w:iCs/>
          <w:lang w:val="en-US"/>
        </w:rPr>
        <w:t>The Moscow Times</w:t>
      </w:r>
      <w:r w:rsidRPr="00F95173">
        <w:rPr>
          <w:lang w:val="en-US"/>
        </w:rPr>
        <w:t>.</w:t>
      </w:r>
    </w:p>
    <w:p w14:paraId="4D5B8479" w14:textId="4AF5F8DD" w:rsidR="00F95173" w:rsidRDefault="00F95173" w:rsidP="002F5D1C"/>
    <w:p w14:paraId="59590722" w14:textId="62EE69E7" w:rsidR="00F95173" w:rsidRPr="00904BEF" w:rsidRDefault="00F95173" w:rsidP="002F5D1C">
      <w:r w:rsidRPr="00F95173">
        <w:rPr>
          <w:i/>
          <w:iCs/>
          <w:lang w:val="en-US"/>
        </w:rPr>
        <w:t>Chick Lit: The Stylistics of Cappuccino Fiction</w:t>
      </w:r>
    </w:p>
    <w:p w14:paraId="2B95D805" w14:textId="4AF60F3F" w:rsidR="00463C0B" w:rsidRDefault="00463C0B"/>
    <w:p w14:paraId="72C44122" w14:textId="77777777" w:rsidR="003C7FE5" w:rsidRPr="00904BEF" w:rsidRDefault="003C7FE5" w:rsidP="003C7FE5">
      <w:pPr>
        <w:rPr>
          <w:b/>
        </w:rPr>
      </w:pPr>
      <w:r w:rsidRPr="00904BEF">
        <w:rPr>
          <w:b/>
        </w:rPr>
        <w:t>Bibliography</w:t>
      </w:r>
      <w:r>
        <w:rPr>
          <w:b/>
        </w:rPr>
        <w:t>: what is wrong with the following citations/Bibliography?</w:t>
      </w:r>
    </w:p>
    <w:p w14:paraId="6E0399D4" w14:textId="77777777" w:rsidR="003C7FE5" w:rsidRPr="00904BEF" w:rsidRDefault="003C7FE5" w:rsidP="003C7FE5"/>
    <w:p w14:paraId="1B314A30" w14:textId="77777777" w:rsidR="003C7FE5" w:rsidRPr="00904BEF" w:rsidRDefault="003C7FE5" w:rsidP="003C7FE5">
      <w:pPr>
        <w:rPr>
          <w:rFonts w:cstheme="minorHAnsi"/>
        </w:rPr>
      </w:pPr>
      <w:proofErr w:type="spellStart"/>
      <w:r w:rsidRPr="00904BEF">
        <w:rPr>
          <w:rFonts w:cstheme="minorHAnsi"/>
        </w:rPr>
        <w:t>Chernetsky</w:t>
      </w:r>
      <w:proofErr w:type="spellEnd"/>
      <w:r w:rsidRPr="00904BEF">
        <w:rPr>
          <w:rFonts w:cstheme="minorHAnsi"/>
        </w:rPr>
        <w:t xml:space="preserve">, V. (2007) </w:t>
      </w:r>
      <w:r w:rsidRPr="00904BEF">
        <w:rPr>
          <w:rFonts w:cstheme="minorHAnsi"/>
          <w:i/>
          <w:iCs/>
        </w:rPr>
        <w:t xml:space="preserve">Mapping </w:t>
      </w:r>
      <w:proofErr w:type="spellStart"/>
      <w:r w:rsidRPr="00904BEF">
        <w:rPr>
          <w:rFonts w:cstheme="minorHAnsi"/>
          <w:i/>
          <w:iCs/>
        </w:rPr>
        <w:t>Postcommunist</w:t>
      </w:r>
      <w:proofErr w:type="spellEnd"/>
      <w:r w:rsidRPr="00904BEF">
        <w:rPr>
          <w:rFonts w:cstheme="minorHAnsi"/>
          <w:i/>
          <w:iCs/>
        </w:rPr>
        <w:t xml:space="preserve"> Cultures Russia and Ukraine in the Context of Globalization</w:t>
      </w:r>
      <w:r w:rsidRPr="00904BEF">
        <w:rPr>
          <w:rFonts w:cstheme="minorHAnsi"/>
        </w:rPr>
        <w:t xml:space="preserve">. Montreal and Kingston: McGill-Queen’s University </w:t>
      </w:r>
      <w:proofErr w:type="spellStart"/>
      <w:r w:rsidRPr="00904BEF">
        <w:rPr>
          <w:rFonts w:cstheme="minorHAnsi"/>
        </w:rPr>
        <w:t>PressMcGill</w:t>
      </w:r>
      <w:proofErr w:type="spellEnd"/>
      <w:r w:rsidRPr="00904BEF">
        <w:rPr>
          <w:rFonts w:cstheme="minorHAnsi"/>
        </w:rPr>
        <w:t>-Queens UP, pp. 107-09.</w:t>
      </w:r>
    </w:p>
    <w:p w14:paraId="4CF7C3C4" w14:textId="77777777" w:rsidR="003C7FE5" w:rsidRPr="00904BEF" w:rsidRDefault="003C7FE5" w:rsidP="003C7FE5">
      <w:pPr>
        <w:rPr>
          <w:rFonts w:cstheme="minorHAnsi"/>
          <w:color w:val="000000" w:themeColor="text1"/>
        </w:rPr>
      </w:pPr>
    </w:p>
    <w:p w14:paraId="581E161C" w14:textId="77777777" w:rsidR="003C7FE5" w:rsidRDefault="003C7FE5" w:rsidP="003C7FE5">
      <w:pPr>
        <w:rPr>
          <w:rFonts w:cstheme="minorHAnsi"/>
        </w:rPr>
      </w:pPr>
      <w:proofErr w:type="spellStart"/>
      <w:r w:rsidRPr="00904BEF">
        <w:rPr>
          <w:rFonts w:cstheme="minorHAnsi"/>
        </w:rPr>
        <w:t>Dobrenko</w:t>
      </w:r>
      <w:proofErr w:type="spellEnd"/>
      <w:r w:rsidRPr="00904BEF">
        <w:rPr>
          <w:rFonts w:cstheme="minorHAnsi"/>
        </w:rPr>
        <w:t xml:space="preserve">, E. (2011) ‘Utopias of return: notes on (post-)Soviet culture and its frustrated (post-)modernisation’, </w:t>
      </w:r>
      <w:r w:rsidRPr="00904BEF">
        <w:rPr>
          <w:rFonts w:cstheme="minorHAnsi"/>
          <w:i/>
          <w:iCs/>
        </w:rPr>
        <w:t xml:space="preserve">Studies in East European Thought, </w:t>
      </w:r>
      <w:r w:rsidRPr="00904BEF">
        <w:rPr>
          <w:rFonts w:cstheme="minorHAnsi"/>
        </w:rPr>
        <w:t>63(2), pp. 159-73.</w:t>
      </w:r>
      <w:r w:rsidRPr="00904BEF">
        <w:rPr>
          <w:rFonts w:ascii="Helvetica" w:hAnsi="Helvetica"/>
          <w:color w:val="000000"/>
          <w:spacing w:val="-5"/>
        </w:rPr>
        <w:t xml:space="preserve"> </w:t>
      </w:r>
      <w:r w:rsidRPr="00904BEF">
        <w:rPr>
          <w:rFonts w:cstheme="minorHAnsi"/>
        </w:rPr>
        <w:t>Available at: http://www.jstor.org/stable/41477765</w:t>
      </w:r>
      <w:r w:rsidRPr="00904BEF">
        <w:rPr>
          <w:rFonts w:ascii="Helvetica" w:hAnsi="Helvetica"/>
          <w:color w:val="000000"/>
          <w:spacing w:val="-5"/>
        </w:rPr>
        <w:t xml:space="preserve"> (</w:t>
      </w:r>
      <w:r w:rsidRPr="00904BEF">
        <w:rPr>
          <w:rFonts w:cstheme="minorHAnsi"/>
        </w:rPr>
        <w:t>Accessed 6 November 2022)</w:t>
      </w:r>
    </w:p>
    <w:p w14:paraId="15431D32" w14:textId="77777777" w:rsidR="003C7FE5" w:rsidRDefault="003C7FE5" w:rsidP="003C7FE5">
      <w:pPr>
        <w:rPr>
          <w:rFonts w:cstheme="minorHAnsi"/>
        </w:rPr>
      </w:pPr>
    </w:p>
    <w:p w14:paraId="4AC3C5A7" w14:textId="2F7031B9" w:rsidR="003C7FE5" w:rsidRDefault="003C7FE5" w:rsidP="003C7FE5">
      <w:pPr>
        <w:rPr>
          <w:rFonts w:cstheme="minorHAnsi"/>
        </w:rPr>
      </w:pPr>
      <w:proofErr w:type="spellStart"/>
      <w:r w:rsidRPr="003C7FE5">
        <w:rPr>
          <w:rFonts w:cstheme="minorHAnsi"/>
        </w:rPr>
        <w:t>Goscilo</w:t>
      </w:r>
      <w:proofErr w:type="spellEnd"/>
      <w:r w:rsidRPr="003C7FE5">
        <w:rPr>
          <w:rFonts w:cstheme="minorHAnsi"/>
        </w:rPr>
        <w:t xml:space="preserve">, Helena. </w:t>
      </w:r>
      <w:proofErr w:type="spellStart"/>
      <w:r w:rsidRPr="003C7FE5">
        <w:rPr>
          <w:rFonts w:cstheme="minorHAnsi"/>
          <w:i/>
          <w:iCs/>
        </w:rPr>
        <w:t>Dehexing</w:t>
      </w:r>
      <w:proofErr w:type="spellEnd"/>
      <w:r w:rsidRPr="003C7FE5">
        <w:rPr>
          <w:rFonts w:cstheme="minorHAnsi"/>
          <w:i/>
          <w:iCs/>
        </w:rPr>
        <w:t xml:space="preserve"> Sex: Russian Womanhood during and after Glasnost</w:t>
      </w:r>
      <w:r w:rsidRPr="003C7FE5">
        <w:rPr>
          <w:rFonts w:cstheme="minorHAnsi"/>
        </w:rPr>
        <w:t xml:space="preserve">. The University of Michigan Press, 1996. </w:t>
      </w:r>
    </w:p>
    <w:p w14:paraId="7E3054CE" w14:textId="1F32516F" w:rsidR="00734076" w:rsidRDefault="00734076" w:rsidP="003C7FE5">
      <w:pPr>
        <w:rPr>
          <w:rFonts w:cstheme="minorHAnsi"/>
        </w:rPr>
      </w:pPr>
    </w:p>
    <w:p w14:paraId="327BDC3D" w14:textId="77777777" w:rsidR="00734076" w:rsidRPr="00734076" w:rsidRDefault="00734076" w:rsidP="00734076">
      <w:pPr>
        <w:rPr>
          <w:rFonts w:cstheme="minorHAnsi"/>
        </w:rPr>
      </w:pPr>
      <w:r w:rsidRPr="00734076">
        <w:rPr>
          <w:rFonts w:cstheme="minorHAnsi"/>
        </w:rPr>
        <w:t>Gomel, E. (2013) ‘</w:t>
      </w:r>
      <w:r w:rsidRPr="00734076">
        <w:rPr>
          <w:rFonts w:cstheme="minorHAnsi"/>
          <w:i/>
          <w:iCs/>
        </w:rPr>
        <w:t xml:space="preserve">Viktor </w:t>
      </w:r>
      <w:proofErr w:type="spellStart"/>
      <w:r w:rsidRPr="00734076">
        <w:rPr>
          <w:rFonts w:cstheme="minorHAnsi"/>
          <w:i/>
          <w:iCs/>
        </w:rPr>
        <w:t>Pelevin</w:t>
      </w:r>
      <w:proofErr w:type="spellEnd"/>
      <w:r w:rsidRPr="00734076">
        <w:rPr>
          <w:rFonts w:cstheme="minorHAnsi"/>
          <w:i/>
          <w:iCs/>
        </w:rPr>
        <w:t xml:space="preserve"> and Literary Postmodernism in Post-Soviet Russia,’</w:t>
      </w:r>
      <w:r w:rsidRPr="00734076">
        <w:rPr>
          <w:rFonts w:cstheme="minorHAnsi"/>
        </w:rPr>
        <w:t xml:space="preserve"> </w:t>
      </w:r>
      <w:r w:rsidRPr="00734076">
        <w:rPr>
          <w:rFonts w:cstheme="minorHAnsi"/>
          <w:i/>
          <w:iCs/>
        </w:rPr>
        <w:t xml:space="preserve">Narrative. </w:t>
      </w:r>
    </w:p>
    <w:p w14:paraId="686AC6B2" w14:textId="77777777" w:rsidR="00734076" w:rsidRPr="003C7FE5" w:rsidRDefault="00734076" w:rsidP="003C7FE5">
      <w:pPr>
        <w:rPr>
          <w:rFonts w:cstheme="minorHAnsi"/>
        </w:rPr>
      </w:pPr>
    </w:p>
    <w:p w14:paraId="5117F991" w14:textId="77777777" w:rsidR="003C7FE5" w:rsidRDefault="003C7FE5" w:rsidP="00345767">
      <w:pPr>
        <w:rPr>
          <w:b/>
        </w:rPr>
      </w:pPr>
    </w:p>
    <w:p w14:paraId="68934857" w14:textId="77777777" w:rsidR="00F95173" w:rsidRPr="00904BEF" w:rsidRDefault="00F95173">
      <w:bookmarkStart w:id="0" w:name="_GoBack"/>
      <w:bookmarkEnd w:id="0"/>
    </w:p>
    <w:sectPr w:rsidR="00F95173" w:rsidRPr="00904BEF" w:rsidSect="00C56CE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94D53" w14:textId="77777777" w:rsidR="00CA6F6E" w:rsidRDefault="00CA6F6E" w:rsidP="0086653F">
      <w:r>
        <w:separator/>
      </w:r>
    </w:p>
  </w:endnote>
  <w:endnote w:type="continuationSeparator" w:id="0">
    <w:p w14:paraId="3196D3AB" w14:textId="77777777" w:rsidR="00CA6F6E" w:rsidRDefault="00CA6F6E" w:rsidP="0086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3799D" w14:textId="77777777" w:rsidR="00CA6F6E" w:rsidRDefault="00CA6F6E" w:rsidP="0086653F">
      <w:r>
        <w:separator/>
      </w:r>
    </w:p>
  </w:footnote>
  <w:footnote w:type="continuationSeparator" w:id="0">
    <w:p w14:paraId="5EB0FE80" w14:textId="77777777" w:rsidR="00CA6F6E" w:rsidRDefault="00CA6F6E" w:rsidP="0086653F">
      <w:r>
        <w:continuationSeparator/>
      </w:r>
    </w:p>
  </w:footnote>
  <w:footnote w:id="1">
    <w:p w14:paraId="028D2942" w14:textId="77777777" w:rsidR="0086653F" w:rsidRPr="00CA3EB8" w:rsidRDefault="0086653F" w:rsidP="0086653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Vladimir Lenin. On the Question of Dialectics. 1915.</w:t>
      </w:r>
    </w:p>
  </w:footnote>
  <w:footnote w:id="2">
    <w:p w14:paraId="7C747DA6" w14:textId="77777777" w:rsidR="0086653F" w:rsidRPr="00690D1C" w:rsidRDefault="0086653F" w:rsidP="0086653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Iosif</w:t>
      </w:r>
      <w:proofErr w:type="spellEnd"/>
      <w:r>
        <w:rPr>
          <w:lang w:val="en-GB"/>
        </w:rPr>
        <w:t xml:space="preserve"> Stalin. Dialectical and Historical Materialism. 1938.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C72DC8"/>
    <w:multiLevelType w:val="hybridMultilevel"/>
    <w:tmpl w:val="158043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4F"/>
    <w:rsid w:val="0000591B"/>
    <w:rsid w:val="00007B83"/>
    <w:rsid w:val="00022B49"/>
    <w:rsid w:val="0004089F"/>
    <w:rsid w:val="00047CDE"/>
    <w:rsid w:val="00057BDA"/>
    <w:rsid w:val="00073073"/>
    <w:rsid w:val="000965B0"/>
    <w:rsid w:val="000B5895"/>
    <w:rsid w:val="000C616F"/>
    <w:rsid w:val="000D705D"/>
    <w:rsid w:val="000F45BF"/>
    <w:rsid w:val="0010500A"/>
    <w:rsid w:val="00122EF9"/>
    <w:rsid w:val="00130E79"/>
    <w:rsid w:val="0013342A"/>
    <w:rsid w:val="0014079F"/>
    <w:rsid w:val="00154C74"/>
    <w:rsid w:val="00173077"/>
    <w:rsid w:val="001914FF"/>
    <w:rsid w:val="001A0A59"/>
    <w:rsid w:val="001B1A59"/>
    <w:rsid w:val="001B5F41"/>
    <w:rsid w:val="001C4C43"/>
    <w:rsid w:val="001E35CA"/>
    <w:rsid w:val="00212F59"/>
    <w:rsid w:val="0024326D"/>
    <w:rsid w:val="002522A3"/>
    <w:rsid w:val="00260843"/>
    <w:rsid w:val="00262D03"/>
    <w:rsid w:val="00263176"/>
    <w:rsid w:val="00270E39"/>
    <w:rsid w:val="00273C10"/>
    <w:rsid w:val="00286E75"/>
    <w:rsid w:val="002E3CDC"/>
    <w:rsid w:val="002F2D47"/>
    <w:rsid w:val="002F5D1C"/>
    <w:rsid w:val="00301A91"/>
    <w:rsid w:val="003059E5"/>
    <w:rsid w:val="00305E72"/>
    <w:rsid w:val="00315810"/>
    <w:rsid w:val="003162D9"/>
    <w:rsid w:val="00323EDB"/>
    <w:rsid w:val="00344585"/>
    <w:rsid w:val="00345767"/>
    <w:rsid w:val="00352481"/>
    <w:rsid w:val="003854EA"/>
    <w:rsid w:val="003B38D8"/>
    <w:rsid w:val="003B55BF"/>
    <w:rsid w:val="003C4A70"/>
    <w:rsid w:val="003C7FE5"/>
    <w:rsid w:val="003D2BD9"/>
    <w:rsid w:val="003E227C"/>
    <w:rsid w:val="003E2932"/>
    <w:rsid w:val="004620BE"/>
    <w:rsid w:val="00463C0B"/>
    <w:rsid w:val="00476C79"/>
    <w:rsid w:val="004776A5"/>
    <w:rsid w:val="004830A5"/>
    <w:rsid w:val="00487E15"/>
    <w:rsid w:val="00490545"/>
    <w:rsid w:val="00492252"/>
    <w:rsid w:val="004970D0"/>
    <w:rsid w:val="004B4943"/>
    <w:rsid w:val="004B72EA"/>
    <w:rsid w:val="004D0D66"/>
    <w:rsid w:val="004D474C"/>
    <w:rsid w:val="004D7F81"/>
    <w:rsid w:val="004E01AC"/>
    <w:rsid w:val="004E21D3"/>
    <w:rsid w:val="004E2ADB"/>
    <w:rsid w:val="00533E05"/>
    <w:rsid w:val="0054350D"/>
    <w:rsid w:val="00556F2E"/>
    <w:rsid w:val="005641E6"/>
    <w:rsid w:val="005A6C12"/>
    <w:rsid w:val="005B0125"/>
    <w:rsid w:val="005B0181"/>
    <w:rsid w:val="005E342B"/>
    <w:rsid w:val="005F1F38"/>
    <w:rsid w:val="005F3BE6"/>
    <w:rsid w:val="005F7F6E"/>
    <w:rsid w:val="00602435"/>
    <w:rsid w:val="00650BBA"/>
    <w:rsid w:val="00656AFD"/>
    <w:rsid w:val="00684011"/>
    <w:rsid w:val="006A2990"/>
    <w:rsid w:val="006E5CFB"/>
    <w:rsid w:val="006F6BFC"/>
    <w:rsid w:val="00705D82"/>
    <w:rsid w:val="00727349"/>
    <w:rsid w:val="00734076"/>
    <w:rsid w:val="0073586F"/>
    <w:rsid w:val="00746287"/>
    <w:rsid w:val="0075712B"/>
    <w:rsid w:val="007572DB"/>
    <w:rsid w:val="007673B3"/>
    <w:rsid w:val="007807E7"/>
    <w:rsid w:val="00793ADF"/>
    <w:rsid w:val="007A4717"/>
    <w:rsid w:val="007A4C4F"/>
    <w:rsid w:val="007B0796"/>
    <w:rsid w:val="007B0803"/>
    <w:rsid w:val="007C69B1"/>
    <w:rsid w:val="007D67FB"/>
    <w:rsid w:val="0080362B"/>
    <w:rsid w:val="00804377"/>
    <w:rsid w:val="00804C27"/>
    <w:rsid w:val="00816B9D"/>
    <w:rsid w:val="008322B6"/>
    <w:rsid w:val="00834E67"/>
    <w:rsid w:val="00863C12"/>
    <w:rsid w:val="00863C4A"/>
    <w:rsid w:val="0086653F"/>
    <w:rsid w:val="00875520"/>
    <w:rsid w:val="0089089B"/>
    <w:rsid w:val="008B379C"/>
    <w:rsid w:val="008E2548"/>
    <w:rsid w:val="008E75A8"/>
    <w:rsid w:val="00904BEF"/>
    <w:rsid w:val="00917FC9"/>
    <w:rsid w:val="009302B7"/>
    <w:rsid w:val="00952244"/>
    <w:rsid w:val="009542E6"/>
    <w:rsid w:val="00956840"/>
    <w:rsid w:val="009A6C22"/>
    <w:rsid w:val="009C5C44"/>
    <w:rsid w:val="009D4D9E"/>
    <w:rsid w:val="009E6D66"/>
    <w:rsid w:val="00A2269A"/>
    <w:rsid w:val="00A251E6"/>
    <w:rsid w:val="00A352C6"/>
    <w:rsid w:val="00A43470"/>
    <w:rsid w:val="00A44AFE"/>
    <w:rsid w:val="00A63604"/>
    <w:rsid w:val="00A82911"/>
    <w:rsid w:val="00A9385F"/>
    <w:rsid w:val="00A94BFD"/>
    <w:rsid w:val="00AA0BE6"/>
    <w:rsid w:val="00AA101E"/>
    <w:rsid w:val="00AA1F73"/>
    <w:rsid w:val="00AA58E7"/>
    <w:rsid w:val="00AB37C8"/>
    <w:rsid w:val="00AB6A99"/>
    <w:rsid w:val="00AC0B19"/>
    <w:rsid w:val="00AC1B7F"/>
    <w:rsid w:val="00AE099E"/>
    <w:rsid w:val="00AF7BAA"/>
    <w:rsid w:val="00B05509"/>
    <w:rsid w:val="00B12002"/>
    <w:rsid w:val="00B15935"/>
    <w:rsid w:val="00B44120"/>
    <w:rsid w:val="00B67D3D"/>
    <w:rsid w:val="00B92EF3"/>
    <w:rsid w:val="00B93351"/>
    <w:rsid w:val="00BE2340"/>
    <w:rsid w:val="00BF180E"/>
    <w:rsid w:val="00C15982"/>
    <w:rsid w:val="00C2050C"/>
    <w:rsid w:val="00C21183"/>
    <w:rsid w:val="00C27164"/>
    <w:rsid w:val="00C34BA9"/>
    <w:rsid w:val="00C45768"/>
    <w:rsid w:val="00C46F92"/>
    <w:rsid w:val="00C50E22"/>
    <w:rsid w:val="00C56CE0"/>
    <w:rsid w:val="00C71E63"/>
    <w:rsid w:val="00C720FC"/>
    <w:rsid w:val="00C74EF3"/>
    <w:rsid w:val="00C854EE"/>
    <w:rsid w:val="00C86AC6"/>
    <w:rsid w:val="00CA6F6E"/>
    <w:rsid w:val="00CD1319"/>
    <w:rsid w:val="00CD4D6B"/>
    <w:rsid w:val="00CE4749"/>
    <w:rsid w:val="00CE4B65"/>
    <w:rsid w:val="00CF2E7B"/>
    <w:rsid w:val="00D05BC9"/>
    <w:rsid w:val="00D1164E"/>
    <w:rsid w:val="00D46B4E"/>
    <w:rsid w:val="00D47743"/>
    <w:rsid w:val="00D562B7"/>
    <w:rsid w:val="00D60B36"/>
    <w:rsid w:val="00D945ED"/>
    <w:rsid w:val="00DA0567"/>
    <w:rsid w:val="00DB4D80"/>
    <w:rsid w:val="00DD0350"/>
    <w:rsid w:val="00DF6D72"/>
    <w:rsid w:val="00E03A3F"/>
    <w:rsid w:val="00E06079"/>
    <w:rsid w:val="00E067DD"/>
    <w:rsid w:val="00E1180C"/>
    <w:rsid w:val="00E325DF"/>
    <w:rsid w:val="00E330FE"/>
    <w:rsid w:val="00E34945"/>
    <w:rsid w:val="00E37995"/>
    <w:rsid w:val="00E721B6"/>
    <w:rsid w:val="00E839F4"/>
    <w:rsid w:val="00E91290"/>
    <w:rsid w:val="00E934E0"/>
    <w:rsid w:val="00E96771"/>
    <w:rsid w:val="00EA748F"/>
    <w:rsid w:val="00EB3179"/>
    <w:rsid w:val="00ED0DD4"/>
    <w:rsid w:val="00EE144F"/>
    <w:rsid w:val="00EE35FA"/>
    <w:rsid w:val="00F00D5F"/>
    <w:rsid w:val="00F02699"/>
    <w:rsid w:val="00F1374F"/>
    <w:rsid w:val="00F143FB"/>
    <w:rsid w:val="00F43823"/>
    <w:rsid w:val="00F630D4"/>
    <w:rsid w:val="00F70212"/>
    <w:rsid w:val="00F74563"/>
    <w:rsid w:val="00F95173"/>
    <w:rsid w:val="00F96885"/>
    <w:rsid w:val="00FA237A"/>
    <w:rsid w:val="00FA318F"/>
    <w:rsid w:val="00FA32E3"/>
    <w:rsid w:val="00FA762A"/>
    <w:rsid w:val="00FB07A2"/>
    <w:rsid w:val="00FC6535"/>
    <w:rsid w:val="00FD0B45"/>
    <w:rsid w:val="00FD2397"/>
    <w:rsid w:val="00FE14DF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06F96"/>
  <w14:defaultImageDpi w14:val="32767"/>
  <w15:chartTrackingRefBased/>
  <w15:docId w15:val="{B190B646-C02C-D848-8786-715CFFBE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653F"/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53F"/>
    <w:rPr>
      <w:rFonts w:ascii="Times" w:eastAsia="Times New Roman" w:hAnsi="Times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653F"/>
    <w:rPr>
      <w:vertAlign w:val="superscript"/>
    </w:rPr>
  </w:style>
  <w:style w:type="paragraph" w:styleId="Footer">
    <w:name w:val="footer"/>
    <w:basedOn w:val="Normal"/>
    <w:link w:val="FooterChar"/>
    <w:rsid w:val="003059E5"/>
    <w:pPr>
      <w:tabs>
        <w:tab w:val="center" w:pos="4252"/>
        <w:tab w:val="right" w:pos="8504"/>
      </w:tabs>
    </w:pPr>
    <w:rPr>
      <w:rFonts w:ascii="Times" w:eastAsia="Times New Roman" w:hAnsi="Times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059E5"/>
    <w:rPr>
      <w:rFonts w:ascii="Times" w:eastAsia="Times New Roman" w:hAnsi="Times" w:cs="Times New Roman"/>
      <w:szCs w:val="20"/>
      <w:lang w:val="en-US"/>
    </w:rPr>
  </w:style>
  <w:style w:type="paragraph" w:customStyle="1" w:styleId="paragraph">
    <w:name w:val="paragraph"/>
    <w:basedOn w:val="Normal"/>
    <w:rsid w:val="003059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0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Hicks</dc:creator>
  <cp:keywords/>
  <dc:description/>
  <cp:lastModifiedBy>Jeremy Hicks</cp:lastModifiedBy>
  <cp:revision>2</cp:revision>
  <dcterms:created xsi:type="dcterms:W3CDTF">2022-12-14T10:23:00Z</dcterms:created>
  <dcterms:modified xsi:type="dcterms:W3CDTF">2022-12-14T10:23:00Z</dcterms:modified>
</cp:coreProperties>
</file>