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3D" w:rsidRDefault="00AB7D3D" w:rsidP="00AB7D3D">
      <w:pPr>
        <w:spacing w:line="240" w:lineRule="auto"/>
      </w:pPr>
      <w:r>
        <w:t>Notes from lecture 9:</w:t>
      </w:r>
    </w:p>
    <w:p w:rsidR="00AB7D3D" w:rsidRPr="00AB7D3D" w:rsidRDefault="00AB7D3D" w:rsidP="00AB7D3D">
      <w:pPr>
        <w:spacing w:line="240" w:lineRule="auto"/>
      </w:pPr>
      <w:r>
        <w:t xml:space="preserve">Slide 3: </w:t>
      </w:r>
      <w:r w:rsidRPr="00AB7D3D">
        <w:t xml:space="preserve">2012 data: in the UK, 25% of men and 27% of women consumed recommended 5 a day (lowest in the 16-24 age </w:t>
      </w:r>
      <w:proofErr w:type="gramStart"/>
      <w:r w:rsidRPr="00AB7D3D">
        <w:t>group</w:t>
      </w:r>
      <w:proofErr w:type="gramEnd"/>
      <w:r w:rsidRPr="00AB7D3D">
        <w:t>)</w:t>
      </w:r>
    </w:p>
    <w:p w:rsidR="00AB7D3D" w:rsidRDefault="00AB7D3D" w:rsidP="00AB7D3D">
      <w:pPr>
        <w:spacing w:line="240" w:lineRule="auto"/>
      </w:pPr>
      <w:r>
        <w:t xml:space="preserve">Slide 4: </w:t>
      </w:r>
      <w:r w:rsidRPr="00AB7D3D">
        <w:t xml:space="preserve">http://www.guardian.co.uk/society/2012/nov/18/families-rising-food-prices-budgets?intcmp=122 </w:t>
      </w:r>
    </w:p>
    <w:p w:rsidR="00AB7D3D" w:rsidRDefault="00AB7D3D" w:rsidP="00AB7D3D">
      <w:pPr>
        <w:spacing w:line="240" w:lineRule="auto"/>
      </w:pPr>
      <w:r>
        <w:t xml:space="preserve">Slide 6: </w:t>
      </w:r>
      <w:r w:rsidRPr="00AB7D3D">
        <w:t xml:space="preserve">This review describes an ecological framework for conceptualizing the many food environments and conditions that influence food choices, with an emphasis on current knowledge regarding the home, child care, school, work site, retail store, and restaurant settings. Important issues of disparities in food access for low-income and minority groups and </w:t>
      </w:r>
      <w:proofErr w:type="spellStart"/>
      <w:r w:rsidRPr="00AB7D3D">
        <w:t>macrolevel</w:t>
      </w:r>
      <w:proofErr w:type="spellEnd"/>
      <w:r w:rsidRPr="00AB7D3D">
        <w:t xml:space="preserve"> issues are also reviewed.</w:t>
      </w:r>
    </w:p>
    <w:p w:rsidR="00AB7D3D" w:rsidRDefault="00AB7D3D" w:rsidP="00AB7D3D">
      <w:pPr>
        <w:spacing w:line="240" w:lineRule="auto"/>
      </w:pPr>
      <w:r>
        <w:t xml:space="preserve">Slide 7: </w:t>
      </w:r>
      <w:r>
        <w:tab/>
      </w:r>
      <w:hyperlink r:id="rId5" w:history="1">
        <w:r w:rsidRPr="00B46F10">
          <w:rPr>
            <w:rStyle w:val="Hyperlink"/>
          </w:rPr>
          <w:t>http://www.who.int/vmnis/database/anaemia/anaemia_data_status/en/index.html</w:t>
        </w:r>
      </w:hyperlink>
    </w:p>
    <w:p w:rsidR="00AB7D3D" w:rsidRDefault="00AB7D3D" w:rsidP="00AB7D3D">
      <w:pPr>
        <w:spacing w:line="240" w:lineRule="auto"/>
      </w:pPr>
      <w:r>
        <w:t xml:space="preserve">Slide 8: </w:t>
      </w:r>
      <w:r w:rsidRPr="00AB7D3D">
        <w:t>http://www.shiftn.com/obesity/Full-Map.html?</w:t>
      </w:r>
    </w:p>
    <w:p w:rsidR="00AB7D3D" w:rsidRDefault="00AB7D3D" w:rsidP="00AB7D3D">
      <w:pPr>
        <w:spacing w:line="240" w:lineRule="auto"/>
      </w:pPr>
      <w:r>
        <w:t xml:space="preserve">Slide 9: </w:t>
      </w:r>
      <w:r w:rsidRPr="00AB7D3D">
        <w:t xml:space="preserve">From the CSDH report by </w:t>
      </w:r>
      <w:proofErr w:type="spellStart"/>
      <w:r w:rsidRPr="00AB7D3D">
        <w:t>Hawkes</w:t>
      </w:r>
      <w:proofErr w:type="spellEnd"/>
      <w:r w:rsidRPr="00AB7D3D">
        <w:t xml:space="preserve"> 2007</w:t>
      </w:r>
    </w:p>
    <w:p w:rsidR="00AB7D3D" w:rsidRPr="00AB7D3D" w:rsidRDefault="00AB7D3D" w:rsidP="00AB7D3D">
      <w:pPr>
        <w:spacing w:line="240" w:lineRule="auto"/>
      </w:pPr>
      <w:r>
        <w:t xml:space="preserve">Slide 10: </w:t>
      </w:r>
      <w:r w:rsidRPr="00AB7D3D">
        <w:t>US: 1933 Agricultural Adjustment Act</w:t>
      </w:r>
    </w:p>
    <w:p w:rsidR="00AB7D3D" w:rsidRPr="00AB7D3D" w:rsidRDefault="00AB7D3D" w:rsidP="00AB7D3D">
      <w:pPr>
        <w:spacing w:line="240" w:lineRule="auto"/>
      </w:pPr>
      <w:r w:rsidRPr="00AB7D3D">
        <w:t>Europe</w:t>
      </w:r>
      <w:proofErr w:type="gramStart"/>
      <w:r w:rsidRPr="00AB7D3D">
        <w:t>:1957</w:t>
      </w:r>
      <w:proofErr w:type="gramEnd"/>
      <w:r w:rsidRPr="00AB7D3D">
        <w:t xml:space="preserve"> CAP</w:t>
      </w:r>
    </w:p>
    <w:p w:rsidR="00AB7D3D" w:rsidRPr="00AB7D3D" w:rsidRDefault="00AB7D3D" w:rsidP="00AB7D3D">
      <w:pPr>
        <w:spacing w:line="240" w:lineRule="auto"/>
      </w:pPr>
      <w:r>
        <w:t xml:space="preserve">Slide 12: </w:t>
      </w:r>
      <w:r w:rsidRPr="00AB7D3D">
        <w:t>http://www.fao.org/docrep/009/a0442e/a0442e0b.htm</w:t>
      </w:r>
    </w:p>
    <w:p w:rsidR="00AB7D3D" w:rsidRDefault="00AB7D3D" w:rsidP="00AB7D3D">
      <w:pPr>
        <w:spacing w:line="240" w:lineRule="auto"/>
      </w:pPr>
    </w:p>
    <w:p w:rsidR="00AB7D3D" w:rsidRPr="00AB7D3D" w:rsidRDefault="00AB7D3D" w:rsidP="00AB7D3D">
      <w:pPr>
        <w:spacing w:line="240" w:lineRule="auto"/>
      </w:pPr>
      <w:r>
        <w:t xml:space="preserve">Slide 18: </w:t>
      </w:r>
      <w:r w:rsidRPr="00AB7D3D">
        <w:t>http://www.fns.usda.gov/fsec/</w:t>
      </w:r>
    </w:p>
    <w:p w:rsidR="00AB7D3D" w:rsidRPr="00AB7D3D" w:rsidRDefault="00AB7D3D" w:rsidP="00AB7D3D">
      <w:pPr>
        <w:spacing w:line="240" w:lineRule="auto"/>
      </w:pPr>
      <w:hyperlink r:id="rId6" w:history="1">
        <w:r w:rsidRPr="00AB7D3D">
          <w:rPr>
            <w:rStyle w:val="Hyperlink"/>
          </w:rPr>
          <w:t>http://www.fao.org/hunger/en/</w:t>
        </w:r>
      </w:hyperlink>
      <w:r w:rsidRPr="00AB7D3D">
        <w:t xml:space="preserve"> </w:t>
      </w:r>
    </w:p>
    <w:p w:rsidR="00AB7D3D" w:rsidRDefault="00AB7D3D" w:rsidP="00AB7D3D">
      <w:pPr>
        <w:spacing w:line="240" w:lineRule="auto"/>
      </w:pPr>
    </w:p>
    <w:p w:rsidR="00AB7D3D" w:rsidRPr="00AB7D3D" w:rsidRDefault="00AB7D3D" w:rsidP="00AB7D3D">
      <w:pPr>
        <w:spacing w:line="240" w:lineRule="auto"/>
      </w:pPr>
      <w:r>
        <w:t xml:space="preserve">Slide 24: </w:t>
      </w:r>
      <w:hyperlink r:id="rId7" w:history="1">
        <w:r w:rsidRPr="00AB7D3D">
          <w:rPr>
            <w:rStyle w:val="Hyperlink"/>
          </w:rPr>
          <w:t>http://www.fao.org/hunger/en/</w:t>
        </w:r>
      </w:hyperlink>
      <w:r w:rsidRPr="00AB7D3D">
        <w:t xml:space="preserve"> </w:t>
      </w:r>
    </w:p>
    <w:p w:rsidR="00AB7D3D" w:rsidRPr="00AB7D3D" w:rsidRDefault="00AB7D3D" w:rsidP="00AB7D3D">
      <w:pPr>
        <w:spacing w:line="240" w:lineRule="auto"/>
      </w:pPr>
      <w:r>
        <w:t xml:space="preserve">Slide 25: </w:t>
      </w:r>
      <w:r w:rsidRPr="00AB7D3D">
        <w:t>In Ethiopia, the 2011 Horn of Africa drought left 4.5 million people in need of emergency food assistance. (</w:t>
      </w:r>
      <w:hyperlink r:id="rId8" w:history="1">
        <w:r w:rsidRPr="00AB7D3D">
          <w:rPr>
            <w:rStyle w:val="Hyperlink"/>
          </w:rPr>
          <w:t>https://www.wfp.org/countries/ethiopia</w:t>
        </w:r>
      </w:hyperlink>
      <w:r w:rsidRPr="00AB7D3D">
        <w:t>)</w:t>
      </w:r>
    </w:p>
    <w:p w:rsidR="00AB7D3D" w:rsidRPr="00AB7D3D" w:rsidRDefault="00AB7D3D" w:rsidP="00AB7D3D">
      <w:pPr>
        <w:spacing w:line="240" w:lineRule="auto"/>
      </w:pPr>
      <w:r>
        <w:t xml:space="preserve">Slide 26: </w:t>
      </w:r>
      <w:hyperlink r:id="rId9" w:history="1">
        <w:r w:rsidRPr="00AB7D3D">
          <w:rPr>
            <w:rStyle w:val="Hyperlink"/>
          </w:rPr>
          <w:t>http://www.project-syndicate.org/online-commentary/feeding-india-s-hungry-by-asit-k--biswas-and-rajiv-gupta</w:t>
        </w:r>
      </w:hyperlink>
      <w:r w:rsidRPr="00AB7D3D">
        <w:t xml:space="preserve"> </w:t>
      </w:r>
    </w:p>
    <w:p w:rsidR="00AB7D3D" w:rsidRPr="00AB7D3D" w:rsidRDefault="00AB7D3D" w:rsidP="00AB7D3D">
      <w:pPr>
        <w:spacing w:line="240" w:lineRule="auto"/>
      </w:pPr>
      <w:hyperlink r:id="rId10" w:history="1">
        <w:r w:rsidRPr="00AB7D3D">
          <w:rPr>
            <w:rStyle w:val="Hyperlink"/>
          </w:rPr>
          <w:t>http://www.ifpri.org/sites/default/files/publications/ifpridp01208.pdf</w:t>
        </w:r>
      </w:hyperlink>
      <w:r w:rsidRPr="00AB7D3D">
        <w:t xml:space="preserve"> </w:t>
      </w:r>
    </w:p>
    <w:p w:rsidR="00AB7D3D" w:rsidRPr="00AB7D3D" w:rsidRDefault="00AB7D3D" w:rsidP="00AB7D3D">
      <w:pPr>
        <w:spacing w:line="240" w:lineRule="auto"/>
      </w:pPr>
      <w:r w:rsidRPr="00AB7D3D">
        <w:t>http://www.unicef.org/india/nutrition.html</w:t>
      </w:r>
    </w:p>
    <w:p w:rsidR="00AB7D3D" w:rsidRPr="00AB7D3D" w:rsidRDefault="00AB7D3D" w:rsidP="00AB7D3D">
      <w:pPr>
        <w:spacing w:line="240" w:lineRule="auto"/>
      </w:pPr>
      <w:r>
        <w:t>Slide 30:</w:t>
      </w:r>
      <w:r w:rsidRPr="00AB7D3D">
        <w:rPr>
          <w:rFonts w:ascii="Calibri" w:eastAsia="+mn-ea" w:hAnsi="Calibri" w:cs="+mn-cs"/>
          <w:color w:val="000000"/>
          <w:kern w:val="24"/>
        </w:rPr>
        <w:t xml:space="preserve"> </w:t>
      </w:r>
      <w:r w:rsidRPr="00AB7D3D">
        <w:t>http://www.fao.org/righttofood/publi11/exigibility-2011_en.pdf</w:t>
      </w:r>
    </w:p>
    <w:p w:rsidR="00000000" w:rsidRPr="00AB7D3D" w:rsidRDefault="00AB7D3D" w:rsidP="00AB7D3D">
      <w:pPr>
        <w:numPr>
          <w:ilvl w:val="0"/>
          <w:numId w:val="1"/>
        </w:numPr>
        <w:spacing w:line="240" w:lineRule="auto"/>
      </w:pPr>
      <w:r>
        <w:t xml:space="preserve">Links: </w:t>
      </w:r>
      <w:r w:rsidRPr="00AB7D3D">
        <w:rPr>
          <w:lang w:val="en-US"/>
        </w:rPr>
        <w:t xml:space="preserve">City University’s Centre for Food Policy: </w:t>
      </w:r>
      <w:hyperlink r:id="rId11" w:history="1">
        <w:r w:rsidRPr="00AB7D3D">
          <w:rPr>
            <w:rStyle w:val="Hyperlink"/>
          </w:rPr>
          <w:t>http://www.city.ac.uk/arts-social-sciences/sociology/research/centre-for-food-policy</w:t>
        </w:r>
      </w:hyperlink>
      <w:r w:rsidRPr="00AB7D3D">
        <w:t xml:space="preserve"> </w:t>
      </w:r>
    </w:p>
    <w:p w:rsidR="00000000" w:rsidRPr="00AB7D3D" w:rsidRDefault="00AB7D3D" w:rsidP="00AB7D3D">
      <w:pPr>
        <w:numPr>
          <w:ilvl w:val="0"/>
          <w:numId w:val="1"/>
        </w:numPr>
        <w:spacing w:line="240" w:lineRule="auto"/>
      </w:pPr>
      <w:r w:rsidRPr="00AB7D3D">
        <w:t xml:space="preserve">Food &amp; </w:t>
      </w:r>
      <w:r w:rsidRPr="00AB7D3D">
        <w:t xml:space="preserve">Agriculture Organisation of the United Nations: </w:t>
      </w:r>
      <w:hyperlink r:id="rId12" w:history="1">
        <w:r w:rsidRPr="00AB7D3D">
          <w:rPr>
            <w:rStyle w:val="Hyperlink"/>
          </w:rPr>
          <w:t>http://www.fao.org/index_en.htm</w:t>
        </w:r>
      </w:hyperlink>
      <w:r w:rsidRPr="00AB7D3D">
        <w:t xml:space="preserve"> </w:t>
      </w:r>
    </w:p>
    <w:p w:rsidR="00000000" w:rsidRPr="00AB7D3D" w:rsidRDefault="00AB7D3D" w:rsidP="00AB7D3D">
      <w:pPr>
        <w:numPr>
          <w:ilvl w:val="0"/>
          <w:numId w:val="1"/>
        </w:numPr>
        <w:spacing w:line="240" w:lineRule="auto"/>
      </w:pPr>
      <w:r w:rsidRPr="00AB7D3D">
        <w:t xml:space="preserve">United Nations World Food Programme: </w:t>
      </w:r>
      <w:hyperlink r:id="rId13" w:history="1">
        <w:r w:rsidRPr="00AB7D3D">
          <w:rPr>
            <w:rStyle w:val="Hyperlink"/>
          </w:rPr>
          <w:t>http://www.wfp.org/</w:t>
        </w:r>
      </w:hyperlink>
      <w:r w:rsidRPr="00AB7D3D">
        <w:t xml:space="preserve"> </w:t>
      </w:r>
    </w:p>
    <w:p w:rsidR="00AB7D3D" w:rsidRPr="00AB7D3D" w:rsidRDefault="00AB7D3D" w:rsidP="00AB7D3D">
      <w:pPr>
        <w:numPr>
          <w:ilvl w:val="0"/>
          <w:numId w:val="1"/>
        </w:numPr>
        <w:spacing w:line="240" w:lineRule="auto"/>
      </w:pPr>
      <w:r w:rsidRPr="00AB7D3D">
        <w:t>International Food Policy Resea</w:t>
      </w:r>
      <w:r w:rsidRPr="00AB7D3D">
        <w:t xml:space="preserve">rch Institute: </w:t>
      </w:r>
      <w:hyperlink r:id="rId14" w:history="1">
        <w:r w:rsidRPr="00AB7D3D">
          <w:rPr>
            <w:rStyle w:val="Hyperlink"/>
          </w:rPr>
          <w:t>http://www.ifpri.org/</w:t>
        </w:r>
      </w:hyperlink>
    </w:p>
    <w:sectPr w:rsidR="00AB7D3D" w:rsidRPr="00AB7D3D" w:rsidSect="00045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13F2"/>
    <w:multiLevelType w:val="hybridMultilevel"/>
    <w:tmpl w:val="BB901A6E"/>
    <w:lvl w:ilvl="0" w:tplc="606EEFA6">
      <w:start w:val="1"/>
      <w:numFmt w:val="bullet"/>
      <w:lvlText w:val=""/>
      <w:lvlJc w:val="left"/>
      <w:pPr>
        <w:tabs>
          <w:tab w:val="num" w:pos="720"/>
        </w:tabs>
        <w:ind w:left="720" w:hanging="360"/>
      </w:pPr>
      <w:rPr>
        <w:rFonts w:ascii="Wingdings 2" w:hAnsi="Wingdings 2" w:hint="default"/>
      </w:rPr>
    </w:lvl>
    <w:lvl w:ilvl="1" w:tplc="48AA1CAE" w:tentative="1">
      <w:start w:val="1"/>
      <w:numFmt w:val="bullet"/>
      <w:lvlText w:val=""/>
      <w:lvlJc w:val="left"/>
      <w:pPr>
        <w:tabs>
          <w:tab w:val="num" w:pos="1440"/>
        </w:tabs>
        <w:ind w:left="1440" w:hanging="360"/>
      </w:pPr>
      <w:rPr>
        <w:rFonts w:ascii="Wingdings 2" w:hAnsi="Wingdings 2" w:hint="default"/>
      </w:rPr>
    </w:lvl>
    <w:lvl w:ilvl="2" w:tplc="88CEAD62" w:tentative="1">
      <w:start w:val="1"/>
      <w:numFmt w:val="bullet"/>
      <w:lvlText w:val=""/>
      <w:lvlJc w:val="left"/>
      <w:pPr>
        <w:tabs>
          <w:tab w:val="num" w:pos="2160"/>
        </w:tabs>
        <w:ind w:left="2160" w:hanging="360"/>
      </w:pPr>
      <w:rPr>
        <w:rFonts w:ascii="Wingdings 2" w:hAnsi="Wingdings 2" w:hint="default"/>
      </w:rPr>
    </w:lvl>
    <w:lvl w:ilvl="3" w:tplc="34D2BD40" w:tentative="1">
      <w:start w:val="1"/>
      <w:numFmt w:val="bullet"/>
      <w:lvlText w:val=""/>
      <w:lvlJc w:val="left"/>
      <w:pPr>
        <w:tabs>
          <w:tab w:val="num" w:pos="2880"/>
        </w:tabs>
        <w:ind w:left="2880" w:hanging="360"/>
      </w:pPr>
      <w:rPr>
        <w:rFonts w:ascii="Wingdings 2" w:hAnsi="Wingdings 2" w:hint="default"/>
      </w:rPr>
    </w:lvl>
    <w:lvl w:ilvl="4" w:tplc="E59E8B5E" w:tentative="1">
      <w:start w:val="1"/>
      <w:numFmt w:val="bullet"/>
      <w:lvlText w:val=""/>
      <w:lvlJc w:val="left"/>
      <w:pPr>
        <w:tabs>
          <w:tab w:val="num" w:pos="3600"/>
        </w:tabs>
        <w:ind w:left="3600" w:hanging="360"/>
      </w:pPr>
      <w:rPr>
        <w:rFonts w:ascii="Wingdings 2" w:hAnsi="Wingdings 2" w:hint="default"/>
      </w:rPr>
    </w:lvl>
    <w:lvl w:ilvl="5" w:tplc="266EA9BC" w:tentative="1">
      <w:start w:val="1"/>
      <w:numFmt w:val="bullet"/>
      <w:lvlText w:val=""/>
      <w:lvlJc w:val="left"/>
      <w:pPr>
        <w:tabs>
          <w:tab w:val="num" w:pos="4320"/>
        </w:tabs>
        <w:ind w:left="4320" w:hanging="360"/>
      </w:pPr>
      <w:rPr>
        <w:rFonts w:ascii="Wingdings 2" w:hAnsi="Wingdings 2" w:hint="default"/>
      </w:rPr>
    </w:lvl>
    <w:lvl w:ilvl="6" w:tplc="1A905BB6" w:tentative="1">
      <w:start w:val="1"/>
      <w:numFmt w:val="bullet"/>
      <w:lvlText w:val=""/>
      <w:lvlJc w:val="left"/>
      <w:pPr>
        <w:tabs>
          <w:tab w:val="num" w:pos="5040"/>
        </w:tabs>
        <w:ind w:left="5040" w:hanging="360"/>
      </w:pPr>
      <w:rPr>
        <w:rFonts w:ascii="Wingdings 2" w:hAnsi="Wingdings 2" w:hint="default"/>
      </w:rPr>
    </w:lvl>
    <w:lvl w:ilvl="7" w:tplc="D338B6E2" w:tentative="1">
      <w:start w:val="1"/>
      <w:numFmt w:val="bullet"/>
      <w:lvlText w:val=""/>
      <w:lvlJc w:val="left"/>
      <w:pPr>
        <w:tabs>
          <w:tab w:val="num" w:pos="5760"/>
        </w:tabs>
        <w:ind w:left="5760" w:hanging="360"/>
      </w:pPr>
      <w:rPr>
        <w:rFonts w:ascii="Wingdings 2" w:hAnsi="Wingdings 2" w:hint="default"/>
      </w:rPr>
    </w:lvl>
    <w:lvl w:ilvl="8" w:tplc="8E1E985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7D3D"/>
    <w:rsid w:val="00045B41"/>
    <w:rsid w:val="00AB7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7D3D"/>
    <w:rPr>
      <w:color w:val="0000FF" w:themeColor="hyperlink"/>
      <w:u w:val="single"/>
    </w:rPr>
  </w:style>
  <w:style w:type="paragraph" w:styleId="ListParagraph">
    <w:name w:val="List Paragraph"/>
    <w:basedOn w:val="Normal"/>
    <w:uiPriority w:val="34"/>
    <w:qFormat/>
    <w:rsid w:val="00AB7D3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749930">
      <w:bodyDiv w:val="1"/>
      <w:marLeft w:val="0"/>
      <w:marRight w:val="0"/>
      <w:marTop w:val="0"/>
      <w:marBottom w:val="0"/>
      <w:divBdr>
        <w:top w:val="none" w:sz="0" w:space="0" w:color="auto"/>
        <w:left w:val="none" w:sz="0" w:space="0" w:color="auto"/>
        <w:bottom w:val="none" w:sz="0" w:space="0" w:color="auto"/>
        <w:right w:val="none" w:sz="0" w:space="0" w:color="auto"/>
      </w:divBdr>
    </w:div>
    <w:div w:id="182012017">
      <w:bodyDiv w:val="1"/>
      <w:marLeft w:val="0"/>
      <w:marRight w:val="0"/>
      <w:marTop w:val="0"/>
      <w:marBottom w:val="0"/>
      <w:divBdr>
        <w:top w:val="none" w:sz="0" w:space="0" w:color="auto"/>
        <w:left w:val="none" w:sz="0" w:space="0" w:color="auto"/>
        <w:bottom w:val="none" w:sz="0" w:space="0" w:color="auto"/>
        <w:right w:val="none" w:sz="0" w:space="0" w:color="auto"/>
      </w:divBdr>
    </w:div>
    <w:div w:id="338042138">
      <w:bodyDiv w:val="1"/>
      <w:marLeft w:val="0"/>
      <w:marRight w:val="0"/>
      <w:marTop w:val="0"/>
      <w:marBottom w:val="0"/>
      <w:divBdr>
        <w:top w:val="none" w:sz="0" w:space="0" w:color="auto"/>
        <w:left w:val="none" w:sz="0" w:space="0" w:color="auto"/>
        <w:bottom w:val="none" w:sz="0" w:space="0" w:color="auto"/>
        <w:right w:val="none" w:sz="0" w:space="0" w:color="auto"/>
      </w:divBdr>
    </w:div>
    <w:div w:id="579758364">
      <w:bodyDiv w:val="1"/>
      <w:marLeft w:val="0"/>
      <w:marRight w:val="0"/>
      <w:marTop w:val="0"/>
      <w:marBottom w:val="0"/>
      <w:divBdr>
        <w:top w:val="none" w:sz="0" w:space="0" w:color="auto"/>
        <w:left w:val="none" w:sz="0" w:space="0" w:color="auto"/>
        <w:bottom w:val="none" w:sz="0" w:space="0" w:color="auto"/>
        <w:right w:val="none" w:sz="0" w:space="0" w:color="auto"/>
      </w:divBdr>
    </w:div>
    <w:div w:id="690036829">
      <w:bodyDiv w:val="1"/>
      <w:marLeft w:val="0"/>
      <w:marRight w:val="0"/>
      <w:marTop w:val="0"/>
      <w:marBottom w:val="0"/>
      <w:divBdr>
        <w:top w:val="none" w:sz="0" w:space="0" w:color="auto"/>
        <w:left w:val="none" w:sz="0" w:space="0" w:color="auto"/>
        <w:bottom w:val="none" w:sz="0" w:space="0" w:color="auto"/>
        <w:right w:val="none" w:sz="0" w:space="0" w:color="auto"/>
      </w:divBdr>
    </w:div>
    <w:div w:id="851839823">
      <w:bodyDiv w:val="1"/>
      <w:marLeft w:val="0"/>
      <w:marRight w:val="0"/>
      <w:marTop w:val="0"/>
      <w:marBottom w:val="0"/>
      <w:divBdr>
        <w:top w:val="none" w:sz="0" w:space="0" w:color="auto"/>
        <w:left w:val="none" w:sz="0" w:space="0" w:color="auto"/>
        <w:bottom w:val="none" w:sz="0" w:space="0" w:color="auto"/>
        <w:right w:val="none" w:sz="0" w:space="0" w:color="auto"/>
      </w:divBdr>
    </w:div>
    <w:div w:id="989331997">
      <w:bodyDiv w:val="1"/>
      <w:marLeft w:val="0"/>
      <w:marRight w:val="0"/>
      <w:marTop w:val="0"/>
      <w:marBottom w:val="0"/>
      <w:divBdr>
        <w:top w:val="none" w:sz="0" w:space="0" w:color="auto"/>
        <w:left w:val="none" w:sz="0" w:space="0" w:color="auto"/>
        <w:bottom w:val="none" w:sz="0" w:space="0" w:color="auto"/>
        <w:right w:val="none" w:sz="0" w:space="0" w:color="auto"/>
      </w:divBdr>
    </w:div>
    <w:div w:id="1008406850">
      <w:bodyDiv w:val="1"/>
      <w:marLeft w:val="0"/>
      <w:marRight w:val="0"/>
      <w:marTop w:val="0"/>
      <w:marBottom w:val="0"/>
      <w:divBdr>
        <w:top w:val="none" w:sz="0" w:space="0" w:color="auto"/>
        <w:left w:val="none" w:sz="0" w:space="0" w:color="auto"/>
        <w:bottom w:val="none" w:sz="0" w:space="0" w:color="auto"/>
        <w:right w:val="none" w:sz="0" w:space="0" w:color="auto"/>
      </w:divBdr>
    </w:div>
    <w:div w:id="1156725898">
      <w:bodyDiv w:val="1"/>
      <w:marLeft w:val="0"/>
      <w:marRight w:val="0"/>
      <w:marTop w:val="0"/>
      <w:marBottom w:val="0"/>
      <w:divBdr>
        <w:top w:val="none" w:sz="0" w:space="0" w:color="auto"/>
        <w:left w:val="none" w:sz="0" w:space="0" w:color="auto"/>
        <w:bottom w:val="none" w:sz="0" w:space="0" w:color="auto"/>
        <w:right w:val="none" w:sz="0" w:space="0" w:color="auto"/>
      </w:divBdr>
    </w:div>
    <w:div w:id="1224675591">
      <w:bodyDiv w:val="1"/>
      <w:marLeft w:val="0"/>
      <w:marRight w:val="0"/>
      <w:marTop w:val="0"/>
      <w:marBottom w:val="0"/>
      <w:divBdr>
        <w:top w:val="none" w:sz="0" w:space="0" w:color="auto"/>
        <w:left w:val="none" w:sz="0" w:space="0" w:color="auto"/>
        <w:bottom w:val="none" w:sz="0" w:space="0" w:color="auto"/>
        <w:right w:val="none" w:sz="0" w:space="0" w:color="auto"/>
      </w:divBdr>
      <w:divsChild>
        <w:div w:id="1937902753">
          <w:marLeft w:val="432"/>
          <w:marRight w:val="0"/>
          <w:marTop w:val="115"/>
          <w:marBottom w:val="0"/>
          <w:divBdr>
            <w:top w:val="none" w:sz="0" w:space="0" w:color="auto"/>
            <w:left w:val="none" w:sz="0" w:space="0" w:color="auto"/>
            <w:bottom w:val="none" w:sz="0" w:space="0" w:color="auto"/>
            <w:right w:val="none" w:sz="0" w:space="0" w:color="auto"/>
          </w:divBdr>
        </w:div>
        <w:div w:id="362555550">
          <w:marLeft w:val="432"/>
          <w:marRight w:val="0"/>
          <w:marTop w:val="115"/>
          <w:marBottom w:val="0"/>
          <w:divBdr>
            <w:top w:val="none" w:sz="0" w:space="0" w:color="auto"/>
            <w:left w:val="none" w:sz="0" w:space="0" w:color="auto"/>
            <w:bottom w:val="none" w:sz="0" w:space="0" w:color="auto"/>
            <w:right w:val="none" w:sz="0" w:space="0" w:color="auto"/>
          </w:divBdr>
        </w:div>
        <w:div w:id="1169100425">
          <w:marLeft w:val="432"/>
          <w:marRight w:val="0"/>
          <w:marTop w:val="115"/>
          <w:marBottom w:val="0"/>
          <w:divBdr>
            <w:top w:val="none" w:sz="0" w:space="0" w:color="auto"/>
            <w:left w:val="none" w:sz="0" w:space="0" w:color="auto"/>
            <w:bottom w:val="none" w:sz="0" w:space="0" w:color="auto"/>
            <w:right w:val="none" w:sz="0" w:space="0" w:color="auto"/>
          </w:divBdr>
        </w:div>
        <w:div w:id="544874377">
          <w:marLeft w:val="432"/>
          <w:marRight w:val="0"/>
          <w:marTop w:val="115"/>
          <w:marBottom w:val="0"/>
          <w:divBdr>
            <w:top w:val="none" w:sz="0" w:space="0" w:color="auto"/>
            <w:left w:val="none" w:sz="0" w:space="0" w:color="auto"/>
            <w:bottom w:val="none" w:sz="0" w:space="0" w:color="auto"/>
            <w:right w:val="none" w:sz="0" w:space="0" w:color="auto"/>
          </w:divBdr>
        </w:div>
      </w:divsChild>
    </w:div>
    <w:div w:id="1616134972">
      <w:bodyDiv w:val="1"/>
      <w:marLeft w:val="0"/>
      <w:marRight w:val="0"/>
      <w:marTop w:val="0"/>
      <w:marBottom w:val="0"/>
      <w:divBdr>
        <w:top w:val="none" w:sz="0" w:space="0" w:color="auto"/>
        <w:left w:val="none" w:sz="0" w:space="0" w:color="auto"/>
        <w:bottom w:val="none" w:sz="0" w:space="0" w:color="auto"/>
        <w:right w:val="none" w:sz="0" w:space="0" w:color="auto"/>
      </w:divBdr>
    </w:div>
    <w:div w:id="184492841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20219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fp.org/countries/ethiopia" TargetMode="External"/><Relationship Id="rId13" Type="http://schemas.openxmlformats.org/officeDocument/2006/relationships/hyperlink" Target="http://www.wfp.org/" TargetMode="External"/><Relationship Id="rId3" Type="http://schemas.openxmlformats.org/officeDocument/2006/relationships/settings" Target="settings.xml"/><Relationship Id="rId7" Type="http://schemas.openxmlformats.org/officeDocument/2006/relationships/hyperlink" Target="http://www.fao.org/hunger/en/" TargetMode="External"/><Relationship Id="rId12" Type="http://schemas.openxmlformats.org/officeDocument/2006/relationships/hyperlink" Target="http://www.fao.org/index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hunger/en/" TargetMode="External"/><Relationship Id="rId11" Type="http://schemas.openxmlformats.org/officeDocument/2006/relationships/hyperlink" Target="http://www.city.ac.uk/arts-social-sciences/sociology/research/centre-for-food-policy" TargetMode="External"/><Relationship Id="rId5" Type="http://schemas.openxmlformats.org/officeDocument/2006/relationships/hyperlink" Target="http://www.who.int/vmnis/database/anaemia/anaemia_data_status/en/index.html" TargetMode="External"/><Relationship Id="rId15" Type="http://schemas.openxmlformats.org/officeDocument/2006/relationships/fontTable" Target="fontTable.xml"/><Relationship Id="rId10" Type="http://schemas.openxmlformats.org/officeDocument/2006/relationships/hyperlink" Target="http://www.ifpri.org/sites/default/files/publications/ifpridp01208.pdf" TargetMode="External"/><Relationship Id="rId4" Type="http://schemas.openxmlformats.org/officeDocument/2006/relationships/webSettings" Target="webSettings.xml"/><Relationship Id="rId9" Type="http://schemas.openxmlformats.org/officeDocument/2006/relationships/hyperlink" Target="http://www.project-syndicate.org/online-commentary/feeding-india-s-hungry-by-asit-k--biswas-and-rajiv-gupta" TargetMode="External"/><Relationship Id="rId14" Type="http://schemas.openxmlformats.org/officeDocument/2006/relationships/hyperlink" Target="http://www.ifp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dsmith</dc:creator>
  <cp:keywords/>
  <dc:description/>
  <cp:lastModifiedBy>dsmith</cp:lastModifiedBy>
  <cp:revision>1</cp:revision>
  <dcterms:created xsi:type="dcterms:W3CDTF">2012-11-19T14:58:00Z</dcterms:created>
  <dcterms:modified xsi:type="dcterms:W3CDTF">2012-11-19T15:04:00Z</dcterms:modified>
</cp:coreProperties>
</file>