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157" w:rsidRDefault="00025157" w:rsidP="00025157">
      <w:pPr>
        <w:rPr>
          <w:color w:val="222A35"/>
        </w:rPr>
      </w:pPr>
      <w:r>
        <w:rPr>
          <w:color w:val="222A35"/>
        </w:rPr>
        <w:t>Dear GP Tutor,</w:t>
      </w:r>
    </w:p>
    <w:p w:rsidR="00025157" w:rsidRDefault="00025157" w:rsidP="00025157">
      <w:pPr>
        <w:rPr>
          <w:color w:val="222A35"/>
        </w:rPr>
      </w:pPr>
    </w:p>
    <w:p w:rsidR="00025157" w:rsidRDefault="00025157" w:rsidP="00025157">
      <w:pPr>
        <w:rPr>
          <w:color w:val="222A35"/>
        </w:rPr>
      </w:pPr>
      <w:r>
        <w:rPr>
          <w:color w:val="222A35"/>
        </w:rPr>
        <w:t xml:space="preserve">We hope your teams and loved are staying well. We are writing to update you regarding plans for next academic year. It has been a very challenging time for staff and students with immense uncertainty – as you will appreciate. None of the decision we summarise below </w:t>
      </w:r>
      <w:proofErr w:type="gramStart"/>
      <w:r>
        <w:rPr>
          <w:color w:val="222A35"/>
        </w:rPr>
        <w:t>have been taken</w:t>
      </w:r>
      <w:proofErr w:type="gramEnd"/>
      <w:r>
        <w:rPr>
          <w:color w:val="222A35"/>
        </w:rPr>
        <w:t xml:space="preserve"> lightly.</w:t>
      </w:r>
    </w:p>
    <w:p w:rsidR="00025157" w:rsidRDefault="00025157" w:rsidP="00025157">
      <w:pPr>
        <w:rPr>
          <w:color w:val="222A35"/>
        </w:rPr>
      </w:pPr>
    </w:p>
    <w:p w:rsidR="00025157" w:rsidRDefault="00025157" w:rsidP="00025157">
      <w:pPr>
        <w:rPr>
          <w:color w:val="222A35"/>
        </w:rPr>
      </w:pPr>
      <w:r>
        <w:rPr>
          <w:color w:val="222A35"/>
        </w:rPr>
        <w:t xml:space="preserve">We are very aware that we are asking a lot but you are part of the medical education family in east London and we desperately need your support to </w:t>
      </w:r>
      <w:proofErr w:type="gramStart"/>
      <w:r>
        <w:rPr>
          <w:color w:val="222A35"/>
        </w:rPr>
        <w:t>ensure new doctors can graduate safely in the future</w:t>
      </w:r>
      <w:proofErr w:type="gramEnd"/>
      <w:r>
        <w:rPr>
          <w:color w:val="222A35"/>
        </w:rPr>
        <w:t xml:space="preserve">. </w:t>
      </w:r>
    </w:p>
    <w:p w:rsidR="00025157" w:rsidRDefault="00025157" w:rsidP="00025157">
      <w:pPr>
        <w:rPr>
          <w:color w:val="222A35"/>
        </w:rPr>
      </w:pPr>
    </w:p>
    <w:p w:rsidR="00025157" w:rsidRDefault="00025157" w:rsidP="00025157">
      <w:pPr>
        <w:rPr>
          <w:b/>
          <w:bCs/>
          <w:color w:val="222A35"/>
        </w:rPr>
      </w:pPr>
      <w:r>
        <w:rPr>
          <w:b/>
          <w:bCs/>
          <w:color w:val="222A35"/>
        </w:rPr>
        <w:t xml:space="preserve">Below we summarise the key changes. In the next </w:t>
      </w:r>
      <w:proofErr w:type="gramStart"/>
      <w:r>
        <w:rPr>
          <w:b/>
          <w:bCs/>
          <w:color w:val="222A35"/>
        </w:rPr>
        <w:t>week</w:t>
      </w:r>
      <w:proofErr w:type="gramEnd"/>
      <w:r>
        <w:rPr>
          <w:b/>
          <w:bCs/>
          <w:color w:val="222A35"/>
        </w:rPr>
        <w:t xml:space="preserve"> we will be sending a revised Preference Form with an audit of the remote consulting technologies you are using.</w:t>
      </w:r>
    </w:p>
    <w:p w:rsidR="00025157" w:rsidRDefault="00025157" w:rsidP="00025157">
      <w:pPr>
        <w:rPr>
          <w:color w:val="222A35"/>
        </w:rPr>
      </w:pPr>
    </w:p>
    <w:p w:rsidR="00025157" w:rsidRDefault="00025157" w:rsidP="00025157">
      <w:pPr>
        <w:pStyle w:val="xmsonormal"/>
        <w:rPr>
          <w:color w:val="222A35"/>
        </w:rPr>
      </w:pPr>
      <w:r>
        <w:rPr>
          <w:color w:val="222A35"/>
        </w:rPr>
        <w:t xml:space="preserve">We will provide more guidance and support to our GP Tutors throughout the </w:t>
      </w:r>
      <w:proofErr w:type="gramStart"/>
      <w:r>
        <w:rPr>
          <w:color w:val="222A35"/>
        </w:rPr>
        <w:t>ever changing</w:t>
      </w:r>
      <w:proofErr w:type="gramEnd"/>
      <w:r>
        <w:rPr>
          <w:color w:val="222A35"/>
        </w:rPr>
        <w:t xml:space="preserve"> climate.  </w:t>
      </w:r>
    </w:p>
    <w:p w:rsidR="00025157" w:rsidRDefault="00025157" w:rsidP="00025157">
      <w:pPr>
        <w:pStyle w:val="xmsonormal"/>
        <w:rPr>
          <w:color w:val="222A35"/>
        </w:rPr>
      </w:pPr>
    </w:p>
    <w:p w:rsidR="00025157" w:rsidRDefault="00025157" w:rsidP="00025157">
      <w:pPr>
        <w:rPr>
          <w:color w:val="222A35"/>
        </w:rPr>
      </w:pPr>
      <w:r>
        <w:rPr>
          <w:color w:val="222A35"/>
        </w:rPr>
        <w:t xml:space="preserve">Thank you for bearing with us and for you on-going commitment – we are as always grateful and proud of the work we do together </w:t>
      </w:r>
    </w:p>
    <w:p w:rsidR="00025157" w:rsidRDefault="00025157" w:rsidP="00025157">
      <w:pPr>
        <w:rPr>
          <w:color w:val="222A35"/>
        </w:rPr>
      </w:pPr>
    </w:p>
    <w:p w:rsidR="00025157" w:rsidRDefault="00025157" w:rsidP="00025157">
      <w:pPr>
        <w:rPr>
          <w:color w:val="222A35"/>
        </w:rPr>
      </w:pPr>
      <w:r>
        <w:rPr>
          <w:color w:val="222A35"/>
        </w:rPr>
        <w:t>With best wishes</w:t>
      </w:r>
    </w:p>
    <w:p w:rsidR="00025157" w:rsidRDefault="00025157" w:rsidP="00025157">
      <w:pPr>
        <w:rPr>
          <w:color w:val="222A35"/>
        </w:rPr>
      </w:pPr>
    </w:p>
    <w:p w:rsidR="00025157" w:rsidRDefault="00025157" w:rsidP="00025157">
      <w:pPr>
        <w:rPr>
          <w:color w:val="222A35"/>
        </w:rPr>
      </w:pPr>
      <w:r>
        <w:rPr>
          <w:color w:val="222A35"/>
        </w:rPr>
        <w:t xml:space="preserve">Anita Berlin, Lynne Magorrian and the whole CBME Team </w:t>
      </w:r>
    </w:p>
    <w:p w:rsidR="00025157" w:rsidRDefault="00025157" w:rsidP="00025157">
      <w:pPr>
        <w:rPr>
          <w:color w:val="222A35"/>
          <w:lang w:eastAsia="en-GB"/>
        </w:rPr>
      </w:pPr>
    </w:p>
    <w:p w:rsidR="00025157" w:rsidRDefault="00025157" w:rsidP="00025157">
      <w:pPr>
        <w:rPr>
          <w:color w:val="222A35"/>
          <w:lang w:eastAsia="en-GB"/>
        </w:rPr>
      </w:pPr>
    </w:p>
    <w:p w:rsidR="00025157" w:rsidRDefault="00025157" w:rsidP="00025157">
      <w:pPr>
        <w:rPr>
          <w:b/>
          <w:bCs/>
          <w:color w:val="000000"/>
        </w:rPr>
      </w:pPr>
    </w:p>
    <w:p w:rsidR="00025157" w:rsidRDefault="00025157" w:rsidP="00025157">
      <w:pPr>
        <w:rPr>
          <w:b/>
          <w:bCs/>
          <w:color w:val="222A35"/>
        </w:rPr>
      </w:pPr>
      <w:r>
        <w:rPr>
          <w:b/>
          <w:bCs/>
          <w:color w:val="222A35"/>
        </w:rPr>
        <w:t>BACKGROUND TO GP PLACEMENT CHANGES</w:t>
      </w:r>
    </w:p>
    <w:p w:rsidR="00025157" w:rsidRDefault="00025157" w:rsidP="00025157">
      <w:pPr>
        <w:rPr>
          <w:color w:val="222A35"/>
        </w:rPr>
      </w:pPr>
    </w:p>
    <w:p w:rsidR="00025157" w:rsidRDefault="00025157" w:rsidP="00025157">
      <w:pPr>
        <w:rPr>
          <w:color w:val="222A35"/>
        </w:rPr>
      </w:pPr>
      <w:r>
        <w:rPr>
          <w:color w:val="222A35"/>
        </w:rPr>
        <w:t xml:space="preserve">A number of key factors are shaping GP placements due to the pandemic. Some changes </w:t>
      </w:r>
      <w:proofErr w:type="gramStart"/>
      <w:r>
        <w:rPr>
          <w:color w:val="222A35"/>
        </w:rPr>
        <w:t>are being implemented</w:t>
      </w:r>
      <w:proofErr w:type="gramEnd"/>
      <w:r>
        <w:rPr>
          <w:color w:val="222A35"/>
        </w:rPr>
        <w:t xml:space="preserve"> as part of the new curriculum, </w:t>
      </w:r>
      <w:r>
        <w:rPr>
          <w:i/>
          <w:iCs/>
          <w:color w:val="222A35"/>
        </w:rPr>
        <w:t>Graduate2025</w:t>
      </w:r>
      <w:r>
        <w:rPr>
          <w:color w:val="222A35"/>
        </w:rPr>
        <w:t>:</w:t>
      </w:r>
    </w:p>
    <w:p w:rsidR="00025157" w:rsidRDefault="00025157" w:rsidP="00025157">
      <w:pPr>
        <w:rPr>
          <w:b/>
          <w:bCs/>
          <w:color w:val="222A35"/>
        </w:rPr>
      </w:pPr>
    </w:p>
    <w:p w:rsidR="00025157" w:rsidRDefault="00025157" w:rsidP="00025157">
      <w:pPr>
        <w:pStyle w:val="ListParagraph"/>
        <w:numPr>
          <w:ilvl w:val="0"/>
          <w:numId w:val="1"/>
        </w:numPr>
        <w:spacing w:after="160" w:line="252" w:lineRule="auto"/>
        <w:contextualSpacing/>
        <w:rPr>
          <w:rFonts w:ascii="Calibri" w:hAnsi="Calibri" w:cs="Calibri"/>
          <w:color w:val="222A35"/>
          <w:sz w:val="22"/>
          <w:szCs w:val="22"/>
        </w:rPr>
      </w:pPr>
      <w:r>
        <w:rPr>
          <w:rFonts w:ascii="Calibri" w:hAnsi="Calibri" w:cs="Calibri"/>
          <w:color w:val="222A35"/>
          <w:sz w:val="22"/>
          <w:szCs w:val="22"/>
        </w:rPr>
        <w:t>Teaching on campus will be very limited due to social distancing for all years at least until January probably until July 2021</w:t>
      </w:r>
    </w:p>
    <w:p w:rsidR="00025157" w:rsidRDefault="00025157" w:rsidP="00025157">
      <w:pPr>
        <w:pStyle w:val="ListParagraph"/>
        <w:numPr>
          <w:ilvl w:val="0"/>
          <w:numId w:val="1"/>
        </w:numPr>
        <w:spacing w:after="160" w:line="252" w:lineRule="auto"/>
        <w:contextualSpacing/>
        <w:rPr>
          <w:rFonts w:ascii="Calibri" w:hAnsi="Calibri" w:cs="Calibri"/>
          <w:color w:val="222A35"/>
          <w:sz w:val="22"/>
          <w:szCs w:val="22"/>
        </w:rPr>
      </w:pPr>
      <w:r>
        <w:rPr>
          <w:rFonts w:ascii="Calibri" w:hAnsi="Calibri" w:cs="Calibri"/>
          <w:color w:val="222A35"/>
          <w:sz w:val="22"/>
          <w:szCs w:val="22"/>
        </w:rPr>
        <w:t xml:space="preserve">Clinical placements need to resume as soon as possible </w:t>
      </w:r>
    </w:p>
    <w:p w:rsidR="00025157" w:rsidRDefault="00025157" w:rsidP="00025157">
      <w:pPr>
        <w:pStyle w:val="ListParagraph"/>
        <w:numPr>
          <w:ilvl w:val="0"/>
          <w:numId w:val="1"/>
        </w:numPr>
        <w:spacing w:after="160" w:line="252" w:lineRule="auto"/>
        <w:contextualSpacing/>
        <w:rPr>
          <w:rFonts w:ascii="Calibri" w:hAnsi="Calibri" w:cs="Calibri"/>
          <w:color w:val="222A35"/>
          <w:sz w:val="22"/>
          <w:szCs w:val="22"/>
        </w:rPr>
      </w:pPr>
      <w:r>
        <w:rPr>
          <w:rFonts w:ascii="Calibri" w:hAnsi="Calibri" w:cs="Calibri"/>
          <w:color w:val="222A35"/>
          <w:sz w:val="22"/>
          <w:szCs w:val="22"/>
        </w:rPr>
        <w:t>Capacity for placements in hospitals will be significantly reduced</w:t>
      </w:r>
    </w:p>
    <w:p w:rsidR="00025157" w:rsidRDefault="00025157" w:rsidP="00025157">
      <w:pPr>
        <w:pStyle w:val="ListParagraph"/>
        <w:numPr>
          <w:ilvl w:val="0"/>
          <w:numId w:val="1"/>
        </w:numPr>
        <w:spacing w:after="160" w:line="252" w:lineRule="auto"/>
        <w:contextualSpacing/>
        <w:rPr>
          <w:rFonts w:ascii="Calibri" w:hAnsi="Calibri" w:cs="Calibri"/>
          <w:color w:val="222A35"/>
          <w:sz w:val="22"/>
          <w:szCs w:val="22"/>
        </w:rPr>
      </w:pPr>
      <w:r>
        <w:rPr>
          <w:rFonts w:ascii="Calibri" w:hAnsi="Calibri" w:cs="Calibri"/>
          <w:color w:val="222A35"/>
          <w:sz w:val="22"/>
          <w:szCs w:val="22"/>
        </w:rPr>
        <w:t xml:space="preserve">Capacity GP placements may be reduced depending on group &amp; practice sizes </w:t>
      </w:r>
    </w:p>
    <w:p w:rsidR="00025157" w:rsidRDefault="00025157" w:rsidP="00025157">
      <w:pPr>
        <w:pStyle w:val="ListParagraph"/>
        <w:numPr>
          <w:ilvl w:val="0"/>
          <w:numId w:val="1"/>
        </w:numPr>
        <w:spacing w:after="160" w:line="252" w:lineRule="auto"/>
        <w:contextualSpacing/>
        <w:rPr>
          <w:rFonts w:ascii="Calibri" w:hAnsi="Calibri" w:cs="Calibri"/>
          <w:color w:val="222A35"/>
          <w:sz w:val="22"/>
          <w:szCs w:val="22"/>
        </w:rPr>
      </w:pPr>
      <w:r>
        <w:rPr>
          <w:rFonts w:ascii="Calibri" w:hAnsi="Calibri" w:cs="Calibri"/>
          <w:color w:val="222A35"/>
          <w:sz w:val="22"/>
          <w:szCs w:val="22"/>
        </w:rPr>
        <w:t xml:space="preserve">We anticipate remote consultations will continue to be the most common mode of GP practice in 2020-21. We will support you in involving students in patient encounter. </w:t>
      </w:r>
    </w:p>
    <w:p w:rsidR="00025157" w:rsidRDefault="00025157" w:rsidP="00025157">
      <w:pPr>
        <w:pStyle w:val="ListParagraph"/>
        <w:ind w:left="0"/>
        <w:rPr>
          <w:rFonts w:ascii="Calibri" w:hAnsi="Calibri" w:cs="Calibri"/>
          <w:color w:val="222A35"/>
          <w:sz w:val="22"/>
          <w:szCs w:val="22"/>
        </w:rPr>
      </w:pPr>
    </w:p>
    <w:p w:rsidR="00025157" w:rsidRDefault="00025157" w:rsidP="00025157">
      <w:pPr>
        <w:pStyle w:val="ListParagraph"/>
        <w:ind w:left="0"/>
        <w:rPr>
          <w:rFonts w:ascii="Calibri" w:hAnsi="Calibri" w:cs="Calibri"/>
          <w:b/>
          <w:bCs/>
          <w:color w:val="222A35"/>
          <w:sz w:val="22"/>
          <w:szCs w:val="22"/>
        </w:rPr>
      </w:pPr>
      <w:r>
        <w:rPr>
          <w:rFonts w:ascii="Calibri" w:hAnsi="Calibri" w:cs="Calibri"/>
          <w:b/>
          <w:bCs/>
          <w:color w:val="222A35"/>
          <w:sz w:val="22"/>
          <w:szCs w:val="22"/>
        </w:rPr>
        <w:t xml:space="preserve">OVERVIEW  </w:t>
      </w:r>
    </w:p>
    <w:p w:rsidR="00025157" w:rsidRDefault="00025157" w:rsidP="00025157">
      <w:pPr>
        <w:pStyle w:val="ListParagraph"/>
        <w:numPr>
          <w:ilvl w:val="0"/>
          <w:numId w:val="2"/>
        </w:numPr>
        <w:spacing w:after="160" w:line="252" w:lineRule="auto"/>
        <w:contextualSpacing/>
        <w:rPr>
          <w:rFonts w:ascii="Calibri" w:hAnsi="Calibri" w:cs="Calibri"/>
          <w:color w:val="222A35"/>
          <w:sz w:val="22"/>
          <w:szCs w:val="22"/>
        </w:rPr>
      </w:pPr>
      <w:r>
        <w:rPr>
          <w:rFonts w:ascii="Calibri" w:hAnsi="Calibri" w:cs="Calibri"/>
          <w:color w:val="222A35"/>
          <w:sz w:val="22"/>
          <w:szCs w:val="22"/>
        </w:rPr>
        <w:t xml:space="preserve">Year 1 will be large (over 400 students) as more applicants will meet offers based on </w:t>
      </w:r>
      <w:r>
        <w:rPr>
          <w:rFonts w:ascii="Calibri" w:hAnsi="Calibri" w:cs="Calibri"/>
          <w:i/>
          <w:iCs/>
          <w:color w:val="222A35"/>
          <w:sz w:val="22"/>
          <w:szCs w:val="22"/>
        </w:rPr>
        <w:t>predicted</w:t>
      </w:r>
      <w:r>
        <w:rPr>
          <w:rFonts w:ascii="Calibri" w:hAnsi="Calibri" w:cs="Calibri"/>
          <w:color w:val="222A35"/>
          <w:sz w:val="22"/>
          <w:szCs w:val="22"/>
        </w:rPr>
        <w:t xml:space="preserve"> grades</w:t>
      </w:r>
    </w:p>
    <w:p w:rsidR="00025157" w:rsidRDefault="00025157" w:rsidP="00025157">
      <w:pPr>
        <w:pStyle w:val="ListParagraph"/>
        <w:numPr>
          <w:ilvl w:val="0"/>
          <w:numId w:val="2"/>
        </w:numPr>
        <w:spacing w:after="160" w:line="252" w:lineRule="auto"/>
        <w:contextualSpacing/>
        <w:rPr>
          <w:rFonts w:ascii="Calibri" w:hAnsi="Calibri" w:cs="Calibri"/>
          <w:color w:val="222A35"/>
          <w:sz w:val="22"/>
          <w:szCs w:val="22"/>
        </w:rPr>
      </w:pPr>
      <w:r>
        <w:rPr>
          <w:rFonts w:ascii="Calibri" w:hAnsi="Calibri" w:cs="Calibri"/>
          <w:color w:val="222A35"/>
          <w:sz w:val="22"/>
          <w:szCs w:val="22"/>
        </w:rPr>
        <w:t xml:space="preserve">Year 1 students will have the option of remaining at home in Term 1 so placements will be virtual </w:t>
      </w:r>
    </w:p>
    <w:p w:rsidR="00025157" w:rsidRDefault="00025157" w:rsidP="00025157">
      <w:pPr>
        <w:pStyle w:val="ListParagraph"/>
        <w:numPr>
          <w:ilvl w:val="0"/>
          <w:numId w:val="2"/>
        </w:numPr>
        <w:spacing w:after="160" w:line="252" w:lineRule="auto"/>
        <w:contextualSpacing/>
        <w:rPr>
          <w:rFonts w:ascii="Calibri" w:hAnsi="Calibri" w:cs="Calibri"/>
          <w:color w:val="222A35"/>
          <w:sz w:val="22"/>
          <w:szCs w:val="22"/>
        </w:rPr>
      </w:pPr>
      <w:r>
        <w:rPr>
          <w:rFonts w:ascii="Calibri" w:hAnsi="Calibri" w:cs="Calibri"/>
          <w:color w:val="222A35"/>
          <w:sz w:val="22"/>
          <w:szCs w:val="22"/>
        </w:rPr>
        <w:t xml:space="preserve">Year 2 as for Year 1 </w:t>
      </w:r>
    </w:p>
    <w:p w:rsidR="00025157" w:rsidRDefault="00025157" w:rsidP="00025157">
      <w:pPr>
        <w:pStyle w:val="ListParagraph"/>
        <w:numPr>
          <w:ilvl w:val="0"/>
          <w:numId w:val="2"/>
        </w:numPr>
        <w:spacing w:after="160" w:line="252" w:lineRule="auto"/>
        <w:contextualSpacing/>
        <w:rPr>
          <w:rFonts w:ascii="Calibri" w:hAnsi="Calibri" w:cs="Calibri"/>
          <w:color w:val="222A35"/>
          <w:sz w:val="22"/>
          <w:szCs w:val="22"/>
        </w:rPr>
      </w:pPr>
      <w:r>
        <w:rPr>
          <w:rFonts w:ascii="Calibri" w:hAnsi="Calibri" w:cs="Calibri"/>
          <w:color w:val="222A35"/>
          <w:sz w:val="22"/>
          <w:szCs w:val="22"/>
        </w:rPr>
        <w:t>Year 3 will start with online learning – with some clinical tutorials. GP placements will start late – either November or January 2021</w:t>
      </w:r>
    </w:p>
    <w:p w:rsidR="00025157" w:rsidRDefault="00025157" w:rsidP="00025157">
      <w:pPr>
        <w:pStyle w:val="ListParagraph"/>
        <w:numPr>
          <w:ilvl w:val="0"/>
          <w:numId w:val="2"/>
        </w:numPr>
        <w:spacing w:after="160" w:line="252" w:lineRule="auto"/>
        <w:contextualSpacing/>
        <w:rPr>
          <w:rFonts w:ascii="Calibri" w:hAnsi="Calibri" w:cs="Calibri"/>
          <w:color w:val="222A35"/>
          <w:sz w:val="22"/>
          <w:szCs w:val="22"/>
        </w:rPr>
      </w:pPr>
      <w:r>
        <w:rPr>
          <w:rFonts w:ascii="Calibri" w:hAnsi="Calibri" w:cs="Calibri"/>
          <w:color w:val="222A35"/>
          <w:sz w:val="22"/>
          <w:szCs w:val="22"/>
        </w:rPr>
        <w:t>Year 4 will start as normal (early September) with an altered timetable</w:t>
      </w:r>
    </w:p>
    <w:p w:rsidR="00025157" w:rsidRDefault="00025157" w:rsidP="00025157">
      <w:pPr>
        <w:pStyle w:val="ListParagraph"/>
        <w:numPr>
          <w:ilvl w:val="0"/>
          <w:numId w:val="2"/>
        </w:numPr>
        <w:spacing w:after="160" w:line="252" w:lineRule="auto"/>
        <w:contextualSpacing/>
        <w:rPr>
          <w:rFonts w:ascii="Calibri" w:hAnsi="Calibri" w:cs="Calibri"/>
          <w:b/>
          <w:bCs/>
          <w:color w:val="222A35"/>
          <w:sz w:val="22"/>
          <w:szCs w:val="22"/>
        </w:rPr>
      </w:pPr>
      <w:r>
        <w:rPr>
          <w:rFonts w:ascii="Calibri" w:hAnsi="Calibri" w:cs="Calibri"/>
          <w:color w:val="222A35"/>
          <w:sz w:val="22"/>
          <w:szCs w:val="22"/>
        </w:rPr>
        <w:t>Year 5 will start as normal (early September) with longer blocks (8-9 weeks)</w:t>
      </w:r>
      <w:r>
        <w:rPr>
          <w:rFonts w:ascii="Calibri" w:hAnsi="Calibri" w:cs="Calibri"/>
          <w:b/>
          <w:bCs/>
          <w:color w:val="222A35"/>
          <w:sz w:val="22"/>
          <w:szCs w:val="22"/>
        </w:rPr>
        <w:t xml:space="preserve"> </w:t>
      </w:r>
    </w:p>
    <w:p w:rsidR="00025157" w:rsidRDefault="00025157" w:rsidP="00025157">
      <w:pPr>
        <w:pStyle w:val="ListParagraph"/>
        <w:rPr>
          <w:rFonts w:ascii="Calibri" w:hAnsi="Calibri" w:cs="Calibri"/>
          <w:b/>
          <w:bCs/>
          <w:color w:val="222A35"/>
          <w:sz w:val="22"/>
          <w:szCs w:val="22"/>
        </w:rPr>
      </w:pPr>
    </w:p>
    <w:p w:rsidR="00025157" w:rsidRDefault="00025157" w:rsidP="00025157">
      <w:pPr>
        <w:pStyle w:val="ListParagraph"/>
        <w:ind w:left="0"/>
        <w:rPr>
          <w:rFonts w:ascii="Calibri" w:hAnsi="Calibri" w:cs="Calibri"/>
          <w:b/>
          <w:bCs/>
          <w:color w:val="222A35"/>
          <w:sz w:val="22"/>
          <w:szCs w:val="22"/>
        </w:rPr>
      </w:pPr>
      <w:r>
        <w:rPr>
          <w:rFonts w:ascii="Calibri" w:hAnsi="Calibri" w:cs="Calibri"/>
          <w:b/>
          <w:bCs/>
          <w:color w:val="222A35"/>
          <w:sz w:val="22"/>
          <w:szCs w:val="22"/>
        </w:rPr>
        <w:t>RISK ASSESSMENTS</w:t>
      </w:r>
    </w:p>
    <w:p w:rsidR="00025157" w:rsidRDefault="00025157" w:rsidP="00025157">
      <w:pPr>
        <w:rPr>
          <w:color w:val="222A35"/>
        </w:rPr>
      </w:pPr>
      <w:r>
        <w:rPr>
          <w:color w:val="222A35"/>
        </w:rPr>
        <w:t>The medical school will be undertaking an initial risk screening and counselling students with person risk or shielding other at home regarding appropriateness of placement. You may wish to carry out a local risk assessment but we anticipate the vast majority of students will be very low risk due to their age.</w:t>
      </w:r>
    </w:p>
    <w:p w:rsidR="00025157" w:rsidRDefault="00025157" w:rsidP="00025157">
      <w:pPr>
        <w:rPr>
          <w:b/>
          <w:bCs/>
          <w:color w:val="222A35"/>
        </w:rPr>
      </w:pPr>
    </w:p>
    <w:p w:rsidR="00025157" w:rsidRDefault="00025157" w:rsidP="00025157">
      <w:pPr>
        <w:rPr>
          <w:b/>
          <w:bCs/>
          <w:color w:val="0070C0"/>
        </w:rPr>
      </w:pPr>
      <w:r>
        <w:rPr>
          <w:b/>
          <w:bCs/>
          <w:color w:val="0070C0"/>
        </w:rPr>
        <w:t xml:space="preserve">DETAILS GP PLACEMENT CHANGES – YEAR BY YEAR </w:t>
      </w:r>
    </w:p>
    <w:p w:rsidR="00025157" w:rsidRDefault="00025157" w:rsidP="00025157">
      <w:pPr>
        <w:rPr>
          <w:color w:val="222A35"/>
        </w:rPr>
      </w:pPr>
      <w:r>
        <w:rPr>
          <w:color w:val="222A35"/>
        </w:rPr>
        <w:t>(</w:t>
      </w:r>
      <w:proofErr w:type="spellStart"/>
      <w:r>
        <w:rPr>
          <w:color w:val="222A35"/>
        </w:rPr>
        <w:t>Covid</w:t>
      </w:r>
      <w:proofErr w:type="spellEnd"/>
      <w:r>
        <w:rPr>
          <w:color w:val="222A35"/>
        </w:rPr>
        <w:t xml:space="preserve"> pandemic contingency timetable 2020/21)</w:t>
      </w:r>
    </w:p>
    <w:p w:rsidR="00025157" w:rsidRDefault="00025157" w:rsidP="00025157">
      <w:pPr>
        <w:rPr>
          <w:b/>
          <w:bCs/>
          <w:color w:val="222A35"/>
        </w:rPr>
      </w:pPr>
    </w:p>
    <w:p w:rsidR="00025157" w:rsidRDefault="00025157" w:rsidP="00025157">
      <w:pPr>
        <w:rPr>
          <w:b/>
          <w:bCs/>
          <w:color w:val="222A35"/>
        </w:rPr>
      </w:pPr>
      <w:r>
        <w:rPr>
          <w:b/>
          <w:bCs/>
          <w:color w:val="222A35"/>
        </w:rPr>
        <w:t>Medicine in Society in Year 1</w:t>
      </w:r>
    </w:p>
    <w:p w:rsidR="00025157" w:rsidRDefault="00025157" w:rsidP="00025157">
      <w:pPr>
        <w:rPr>
          <w:b/>
          <w:bCs/>
          <w:color w:val="222A35"/>
        </w:rPr>
      </w:pPr>
    </w:p>
    <w:p w:rsidR="00025157" w:rsidRDefault="00025157" w:rsidP="00025157">
      <w:pPr>
        <w:pStyle w:val="ListParagraph"/>
        <w:numPr>
          <w:ilvl w:val="0"/>
          <w:numId w:val="3"/>
        </w:numPr>
        <w:spacing w:after="160" w:line="252" w:lineRule="auto"/>
        <w:contextualSpacing/>
        <w:rPr>
          <w:rFonts w:ascii="Calibri" w:hAnsi="Calibri" w:cs="Calibri"/>
          <w:color w:val="222A35"/>
          <w:sz w:val="22"/>
          <w:szCs w:val="22"/>
        </w:rPr>
      </w:pPr>
      <w:r>
        <w:rPr>
          <w:rFonts w:ascii="Calibri" w:hAnsi="Calibri" w:cs="Calibri"/>
          <w:b/>
          <w:bCs/>
          <w:color w:val="222A35"/>
          <w:sz w:val="22"/>
          <w:szCs w:val="22"/>
        </w:rPr>
        <w:lastRenderedPageBreak/>
        <w:t>MedSoc1 will take place in virtual groups at least until January 2021</w:t>
      </w:r>
      <w:r>
        <w:rPr>
          <w:rFonts w:ascii="Calibri" w:hAnsi="Calibri" w:cs="Calibri"/>
          <w:color w:val="222A35"/>
          <w:sz w:val="22"/>
          <w:szCs w:val="22"/>
        </w:rPr>
        <w:t xml:space="preserve">.   We are asking GP tutors to </w:t>
      </w:r>
      <w:r>
        <w:rPr>
          <w:rFonts w:ascii="Calibri" w:hAnsi="Calibri" w:cs="Calibri"/>
          <w:b/>
          <w:bCs/>
          <w:color w:val="222A35"/>
          <w:sz w:val="22"/>
          <w:szCs w:val="22"/>
        </w:rPr>
        <w:t>supervise a group of twelve students</w:t>
      </w:r>
      <w:r>
        <w:rPr>
          <w:rFonts w:ascii="Calibri" w:hAnsi="Calibri" w:cs="Calibri"/>
          <w:color w:val="222A35"/>
          <w:sz w:val="22"/>
          <w:szCs w:val="22"/>
        </w:rPr>
        <w:t xml:space="preserve">. Contact with students will be via Microsoft Teams – and you may wish to </w:t>
      </w:r>
      <w:r>
        <w:rPr>
          <w:rFonts w:ascii="Calibri" w:hAnsi="Calibri" w:cs="Calibri"/>
          <w:b/>
          <w:bCs/>
          <w:color w:val="222A35"/>
          <w:sz w:val="22"/>
          <w:szCs w:val="22"/>
        </w:rPr>
        <w:t>break them into smaller groups</w:t>
      </w:r>
      <w:r>
        <w:rPr>
          <w:rFonts w:ascii="Calibri" w:hAnsi="Calibri" w:cs="Calibri"/>
          <w:color w:val="222A35"/>
          <w:sz w:val="22"/>
          <w:szCs w:val="22"/>
        </w:rPr>
        <w:t xml:space="preserve"> at times.  </w:t>
      </w:r>
    </w:p>
    <w:p w:rsidR="00025157" w:rsidRDefault="00025157" w:rsidP="00025157">
      <w:pPr>
        <w:pStyle w:val="ListParagraph"/>
        <w:numPr>
          <w:ilvl w:val="0"/>
          <w:numId w:val="3"/>
        </w:numPr>
        <w:spacing w:after="160" w:line="252" w:lineRule="auto"/>
        <w:contextualSpacing/>
        <w:rPr>
          <w:rFonts w:ascii="Calibri" w:hAnsi="Calibri" w:cs="Calibri"/>
          <w:color w:val="222A35"/>
          <w:sz w:val="22"/>
          <w:szCs w:val="22"/>
        </w:rPr>
      </w:pPr>
      <w:r>
        <w:rPr>
          <w:rFonts w:ascii="Calibri" w:hAnsi="Calibri" w:cs="Calibri"/>
          <w:color w:val="222A35"/>
          <w:sz w:val="22"/>
          <w:szCs w:val="22"/>
        </w:rPr>
        <w:t xml:space="preserve">Students will work through each of the themed days remotely, doing preparatory readings. On Day </w:t>
      </w:r>
      <w:proofErr w:type="gramStart"/>
      <w:r>
        <w:rPr>
          <w:rFonts w:ascii="Calibri" w:hAnsi="Calibri" w:cs="Calibri"/>
          <w:color w:val="222A35"/>
          <w:sz w:val="22"/>
          <w:szCs w:val="22"/>
        </w:rPr>
        <w:t>1</w:t>
      </w:r>
      <w:proofErr w:type="gramEnd"/>
      <w:r>
        <w:rPr>
          <w:rFonts w:ascii="Calibri" w:hAnsi="Calibri" w:cs="Calibri"/>
          <w:color w:val="222A35"/>
          <w:sz w:val="22"/>
          <w:szCs w:val="22"/>
        </w:rPr>
        <w:t xml:space="preserve"> they will meet the practice team virtually and </w:t>
      </w:r>
      <w:r>
        <w:rPr>
          <w:rFonts w:ascii="Calibri" w:hAnsi="Calibri" w:cs="Calibri"/>
          <w:b/>
          <w:bCs/>
          <w:color w:val="222A35"/>
          <w:sz w:val="22"/>
          <w:szCs w:val="22"/>
        </w:rPr>
        <w:t>complete a virtual community</w:t>
      </w:r>
      <w:r>
        <w:rPr>
          <w:rFonts w:ascii="Calibri" w:hAnsi="Calibri" w:cs="Calibri"/>
          <w:color w:val="222A35"/>
          <w:sz w:val="22"/>
          <w:szCs w:val="22"/>
        </w:rPr>
        <w:t xml:space="preserve"> profile with guidance from the tutor.  </w:t>
      </w:r>
    </w:p>
    <w:p w:rsidR="00025157" w:rsidRDefault="00025157" w:rsidP="00025157">
      <w:pPr>
        <w:pStyle w:val="ListParagraph"/>
        <w:numPr>
          <w:ilvl w:val="0"/>
          <w:numId w:val="3"/>
        </w:numPr>
        <w:spacing w:after="160" w:line="252" w:lineRule="auto"/>
        <w:contextualSpacing/>
        <w:rPr>
          <w:rFonts w:ascii="Calibri" w:hAnsi="Calibri" w:cs="Calibri"/>
          <w:color w:val="222A35"/>
          <w:sz w:val="22"/>
          <w:szCs w:val="22"/>
        </w:rPr>
      </w:pPr>
      <w:r>
        <w:rPr>
          <w:rFonts w:ascii="Calibri" w:hAnsi="Calibri" w:cs="Calibri"/>
          <w:color w:val="222A35"/>
          <w:sz w:val="22"/>
          <w:szCs w:val="22"/>
        </w:rPr>
        <w:t xml:space="preserve">They will prepare presentations and attend </w:t>
      </w:r>
      <w:r>
        <w:rPr>
          <w:rFonts w:ascii="Calibri" w:hAnsi="Calibri" w:cs="Calibri"/>
          <w:b/>
          <w:bCs/>
          <w:color w:val="222A35"/>
          <w:sz w:val="22"/>
          <w:szCs w:val="22"/>
        </w:rPr>
        <w:t>online tutorials</w:t>
      </w:r>
      <w:r>
        <w:rPr>
          <w:rFonts w:ascii="Calibri" w:hAnsi="Calibri" w:cs="Calibri"/>
          <w:color w:val="222A35"/>
          <w:sz w:val="22"/>
          <w:szCs w:val="22"/>
        </w:rPr>
        <w:t xml:space="preserve"> with you and where possible </w:t>
      </w:r>
      <w:r>
        <w:rPr>
          <w:rFonts w:ascii="Calibri" w:hAnsi="Calibri" w:cs="Calibri"/>
          <w:b/>
          <w:bCs/>
          <w:color w:val="222A35"/>
          <w:sz w:val="22"/>
          <w:szCs w:val="22"/>
        </w:rPr>
        <w:t>interviewing your patients</w:t>
      </w:r>
      <w:r>
        <w:rPr>
          <w:rFonts w:ascii="Calibri" w:hAnsi="Calibri" w:cs="Calibri"/>
          <w:color w:val="222A35"/>
          <w:sz w:val="22"/>
          <w:szCs w:val="22"/>
        </w:rPr>
        <w:t xml:space="preserve"> via Teams.  Pre-recorded video consultations will be available for discussion and we hope students may be able watch you interview a patient using </w:t>
      </w:r>
      <w:proofErr w:type="spellStart"/>
      <w:r>
        <w:rPr>
          <w:rFonts w:ascii="Calibri" w:hAnsi="Calibri" w:cs="Calibri"/>
          <w:color w:val="222A35"/>
          <w:sz w:val="22"/>
          <w:szCs w:val="22"/>
        </w:rPr>
        <w:t>AccuRx</w:t>
      </w:r>
      <w:proofErr w:type="spellEnd"/>
    </w:p>
    <w:p w:rsidR="00025157" w:rsidRDefault="00025157" w:rsidP="00025157">
      <w:pPr>
        <w:pStyle w:val="ListParagraph"/>
        <w:numPr>
          <w:ilvl w:val="0"/>
          <w:numId w:val="3"/>
        </w:numPr>
        <w:spacing w:after="160" w:line="252" w:lineRule="auto"/>
        <w:contextualSpacing/>
        <w:rPr>
          <w:rFonts w:ascii="Calibri" w:hAnsi="Calibri" w:cs="Calibri"/>
          <w:color w:val="222A35"/>
          <w:sz w:val="22"/>
          <w:szCs w:val="22"/>
        </w:rPr>
      </w:pPr>
      <w:r>
        <w:rPr>
          <w:rFonts w:ascii="Calibri" w:hAnsi="Calibri" w:cs="Calibri"/>
          <w:color w:val="222A35"/>
          <w:sz w:val="22"/>
          <w:szCs w:val="22"/>
        </w:rPr>
        <w:t xml:space="preserve">In January, if restrictions have eased, hope up to </w:t>
      </w:r>
      <w:proofErr w:type="gramStart"/>
      <w:r>
        <w:rPr>
          <w:rFonts w:ascii="Calibri" w:hAnsi="Calibri" w:cs="Calibri"/>
          <w:color w:val="222A35"/>
          <w:sz w:val="22"/>
          <w:szCs w:val="22"/>
        </w:rPr>
        <w:t>4</w:t>
      </w:r>
      <w:proofErr w:type="gramEnd"/>
      <w:r>
        <w:rPr>
          <w:rFonts w:ascii="Calibri" w:hAnsi="Calibri" w:cs="Calibri"/>
          <w:color w:val="222A35"/>
          <w:sz w:val="22"/>
          <w:szCs w:val="22"/>
        </w:rPr>
        <w:t xml:space="preserve"> students can visit the practice each week while their peers join remotely.  </w:t>
      </w:r>
    </w:p>
    <w:p w:rsidR="00025157" w:rsidRDefault="00025157" w:rsidP="00025157">
      <w:pPr>
        <w:pStyle w:val="ListParagraph"/>
        <w:numPr>
          <w:ilvl w:val="0"/>
          <w:numId w:val="3"/>
        </w:numPr>
        <w:spacing w:after="160" w:line="252" w:lineRule="auto"/>
        <w:contextualSpacing/>
        <w:rPr>
          <w:rFonts w:ascii="Calibri" w:hAnsi="Calibri" w:cs="Calibri"/>
          <w:color w:val="222A35"/>
          <w:sz w:val="22"/>
          <w:szCs w:val="22"/>
        </w:rPr>
      </w:pPr>
      <w:r>
        <w:rPr>
          <w:rFonts w:ascii="Calibri" w:hAnsi="Calibri" w:cs="Calibri"/>
          <w:color w:val="222A35"/>
          <w:sz w:val="22"/>
          <w:szCs w:val="22"/>
        </w:rPr>
        <w:t xml:space="preserve">The </w:t>
      </w:r>
      <w:r>
        <w:rPr>
          <w:rFonts w:ascii="Calibri" w:hAnsi="Calibri" w:cs="Calibri"/>
          <w:b/>
          <w:bCs/>
          <w:color w:val="222A35"/>
          <w:sz w:val="22"/>
          <w:szCs w:val="22"/>
        </w:rPr>
        <w:t>assessment will be reduced</w:t>
      </w:r>
      <w:r>
        <w:rPr>
          <w:rFonts w:ascii="Calibri" w:hAnsi="Calibri" w:cs="Calibri"/>
          <w:color w:val="222A35"/>
          <w:sz w:val="22"/>
          <w:szCs w:val="22"/>
        </w:rPr>
        <w:t xml:space="preserve"> : a short piece on a the contribution of BAME healthcare professionals (in December) , and an essay in March on their professional development </w:t>
      </w:r>
    </w:p>
    <w:p w:rsidR="00025157" w:rsidRDefault="00025157" w:rsidP="00025157">
      <w:pPr>
        <w:pStyle w:val="ListParagraph"/>
        <w:numPr>
          <w:ilvl w:val="0"/>
          <w:numId w:val="3"/>
        </w:numPr>
        <w:spacing w:after="160" w:line="252" w:lineRule="auto"/>
        <w:contextualSpacing/>
        <w:rPr>
          <w:rFonts w:ascii="Calibri" w:hAnsi="Calibri" w:cs="Calibri"/>
          <w:color w:val="222A35"/>
          <w:sz w:val="22"/>
          <w:szCs w:val="22"/>
        </w:rPr>
      </w:pPr>
      <w:r>
        <w:rPr>
          <w:rFonts w:ascii="Calibri" w:hAnsi="Calibri" w:cs="Calibri"/>
          <w:color w:val="222A35"/>
          <w:sz w:val="22"/>
          <w:szCs w:val="22"/>
        </w:rPr>
        <w:t>Community tutors join virtually unless your community tutor works at your practice.</w:t>
      </w:r>
    </w:p>
    <w:p w:rsidR="00025157" w:rsidRDefault="00025157" w:rsidP="00025157">
      <w:pPr>
        <w:rPr>
          <w:color w:val="222A35"/>
        </w:rPr>
      </w:pPr>
    </w:p>
    <w:p w:rsidR="00025157" w:rsidRDefault="00025157" w:rsidP="00025157">
      <w:pPr>
        <w:pStyle w:val="ListParagraph"/>
        <w:ind w:left="0"/>
        <w:rPr>
          <w:rFonts w:ascii="Calibri" w:hAnsi="Calibri" w:cs="Calibri"/>
          <w:b/>
          <w:bCs/>
          <w:color w:val="222A35"/>
          <w:sz w:val="22"/>
          <w:szCs w:val="22"/>
        </w:rPr>
      </w:pPr>
      <w:r>
        <w:rPr>
          <w:rFonts w:ascii="Calibri" w:hAnsi="Calibri" w:cs="Calibri"/>
          <w:b/>
          <w:bCs/>
          <w:color w:val="222A35"/>
          <w:sz w:val="22"/>
          <w:szCs w:val="22"/>
        </w:rPr>
        <w:t xml:space="preserve">Extending Patient contact (now GP2) </w:t>
      </w:r>
    </w:p>
    <w:p w:rsidR="00025157" w:rsidRDefault="00025157" w:rsidP="00025157">
      <w:pPr>
        <w:pStyle w:val="ListParagraph"/>
        <w:rPr>
          <w:rFonts w:ascii="Calibri" w:hAnsi="Calibri" w:cs="Calibri"/>
          <w:color w:val="222A35"/>
          <w:sz w:val="22"/>
          <w:szCs w:val="22"/>
        </w:rPr>
      </w:pPr>
    </w:p>
    <w:p w:rsidR="00025157" w:rsidRDefault="00025157" w:rsidP="00025157">
      <w:pPr>
        <w:pStyle w:val="ListParagraph"/>
        <w:numPr>
          <w:ilvl w:val="0"/>
          <w:numId w:val="3"/>
        </w:numPr>
        <w:spacing w:after="160" w:line="252" w:lineRule="auto"/>
        <w:contextualSpacing/>
        <w:rPr>
          <w:rFonts w:ascii="Calibri" w:hAnsi="Calibri" w:cs="Calibri"/>
          <w:color w:val="222A35"/>
          <w:sz w:val="22"/>
          <w:szCs w:val="22"/>
        </w:rPr>
      </w:pPr>
      <w:r>
        <w:rPr>
          <w:rFonts w:ascii="Calibri" w:hAnsi="Calibri" w:cs="Calibri"/>
          <w:color w:val="222A35"/>
          <w:sz w:val="22"/>
          <w:szCs w:val="22"/>
        </w:rPr>
        <w:t xml:space="preserve">Will run on </w:t>
      </w:r>
      <w:proofErr w:type="gramStart"/>
      <w:r>
        <w:rPr>
          <w:rFonts w:ascii="Calibri" w:hAnsi="Calibri" w:cs="Calibri"/>
          <w:b/>
          <w:bCs/>
          <w:color w:val="222A35"/>
          <w:sz w:val="22"/>
          <w:szCs w:val="22"/>
        </w:rPr>
        <w:t>6</w:t>
      </w:r>
      <w:proofErr w:type="gramEnd"/>
      <w:r>
        <w:rPr>
          <w:rFonts w:ascii="Calibri" w:hAnsi="Calibri" w:cs="Calibri"/>
          <w:b/>
          <w:bCs/>
          <w:color w:val="222A35"/>
          <w:sz w:val="22"/>
          <w:szCs w:val="22"/>
        </w:rPr>
        <w:t xml:space="preserve"> full days (Tuesdays)</w:t>
      </w:r>
      <w:r>
        <w:rPr>
          <w:rFonts w:ascii="Calibri" w:hAnsi="Calibri" w:cs="Calibri"/>
          <w:color w:val="222A35"/>
          <w:sz w:val="22"/>
          <w:szCs w:val="22"/>
        </w:rPr>
        <w:t xml:space="preserve"> through the year (one per month).  </w:t>
      </w:r>
    </w:p>
    <w:p w:rsidR="00025157" w:rsidRDefault="00025157" w:rsidP="00025157">
      <w:pPr>
        <w:pStyle w:val="ListParagraph"/>
        <w:numPr>
          <w:ilvl w:val="0"/>
          <w:numId w:val="3"/>
        </w:numPr>
        <w:spacing w:after="160" w:line="252" w:lineRule="auto"/>
        <w:contextualSpacing/>
        <w:rPr>
          <w:rFonts w:ascii="Calibri" w:hAnsi="Calibri" w:cs="Calibri"/>
          <w:color w:val="222A35"/>
          <w:sz w:val="22"/>
          <w:szCs w:val="22"/>
        </w:rPr>
      </w:pPr>
      <w:r>
        <w:rPr>
          <w:rFonts w:ascii="Calibri" w:hAnsi="Calibri" w:cs="Calibri"/>
          <w:color w:val="222A35"/>
          <w:sz w:val="22"/>
          <w:szCs w:val="22"/>
        </w:rPr>
        <w:t>We expect that students in year 2 will not attend clinical settings until January 2021</w:t>
      </w:r>
    </w:p>
    <w:p w:rsidR="00025157" w:rsidRDefault="00025157" w:rsidP="00025157">
      <w:pPr>
        <w:pStyle w:val="ListParagraph"/>
        <w:numPr>
          <w:ilvl w:val="0"/>
          <w:numId w:val="3"/>
        </w:numPr>
        <w:spacing w:after="160" w:line="252" w:lineRule="auto"/>
        <w:contextualSpacing/>
        <w:rPr>
          <w:rFonts w:ascii="Calibri" w:hAnsi="Calibri" w:cs="Calibri"/>
          <w:color w:val="222A35"/>
          <w:sz w:val="22"/>
          <w:szCs w:val="22"/>
        </w:rPr>
      </w:pPr>
      <w:r>
        <w:rPr>
          <w:rFonts w:ascii="Calibri" w:hAnsi="Calibri" w:cs="Calibri"/>
          <w:color w:val="222A35"/>
          <w:sz w:val="22"/>
          <w:szCs w:val="22"/>
        </w:rPr>
        <w:t xml:space="preserve">We are asking each practice to take </w:t>
      </w:r>
      <w:r>
        <w:rPr>
          <w:rFonts w:ascii="Calibri" w:hAnsi="Calibri" w:cs="Calibri"/>
          <w:b/>
          <w:bCs/>
          <w:color w:val="222A35"/>
          <w:sz w:val="22"/>
          <w:szCs w:val="22"/>
        </w:rPr>
        <w:t>responsibility for 10 students BUT only 5 will attend at one time</w:t>
      </w:r>
      <w:r>
        <w:rPr>
          <w:rFonts w:ascii="Calibri" w:hAnsi="Calibri" w:cs="Calibri"/>
          <w:color w:val="222A35"/>
          <w:sz w:val="22"/>
          <w:szCs w:val="22"/>
        </w:rPr>
        <w:t xml:space="preserve">  with the other 5 joining via Teams, or completing some preparatory work </w:t>
      </w:r>
    </w:p>
    <w:p w:rsidR="00025157" w:rsidRDefault="00025157" w:rsidP="00025157">
      <w:pPr>
        <w:pStyle w:val="ListParagraph"/>
        <w:numPr>
          <w:ilvl w:val="0"/>
          <w:numId w:val="3"/>
        </w:numPr>
        <w:spacing w:after="160" w:line="252" w:lineRule="auto"/>
        <w:contextualSpacing/>
        <w:rPr>
          <w:rFonts w:ascii="Calibri" w:hAnsi="Calibri" w:cs="Calibri"/>
          <w:color w:val="222A35"/>
          <w:sz w:val="22"/>
          <w:szCs w:val="22"/>
        </w:rPr>
      </w:pPr>
      <w:r>
        <w:rPr>
          <w:rFonts w:ascii="Calibri" w:hAnsi="Calibri" w:cs="Calibri"/>
          <w:color w:val="222A35"/>
          <w:sz w:val="22"/>
          <w:szCs w:val="22"/>
        </w:rPr>
        <w:t>We hope you will be able to share video consultations of your patients. Pre-recorded video consultations will be available for discussion if it is not possible.</w:t>
      </w:r>
    </w:p>
    <w:p w:rsidR="00025157" w:rsidRDefault="00025157" w:rsidP="00025157">
      <w:pPr>
        <w:pStyle w:val="ListParagraph"/>
        <w:numPr>
          <w:ilvl w:val="0"/>
          <w:numId w:val="3"/>
        </w:numPr>
        <w:spacing w:after="160" w:line="252" w:lineRule="auto"/>
        <w:contextualSpacing/>
        <w:rPr>
          <w:rFonts w:ascii="Calibri" w:hAnsi="Calibri" w:cs="Calibri"/>
          <w:color w:val="222A35"/>
          <w:sz w:val="22"/>
          <w:szCs w:val="22"/>
        </w:rPr>
      </w:pPr>
      <w:r>
        <w:rPr>
          <w:rFonts w:ascii="Calibri" w:hAnsi="Calibri" w:cs="Calibri"/>
          <w:color w:val="222A35"/>
          <w:sz w:val="22"/>
          <w:szCs w:val="22"/>
        </w:rPr>
        <w:t>On their GP days students should have opportunities to interview and where possible start to examine patients</w:t>
      </w:r>
    </w:p>
    <w:p w:rsidR="00025157" w:rsidRDefault="00025157" w:rsidP="00025157">
      <w:pPr>
        <w:pStyle w:val="ListParagraph"/>
        <w:numPr>
          <w:ilvl w:val="0"/>
          <w:numId w:val="3"/>
        </w:numPr>
        <w:spacing w:after="160" w:line="252" w:lineRule="auto"/>
        <w:contextualSpacing/>
        <w:rPr>
          <w:rFonts w:ascii="Calibri" w:hAnsi="Calibri" w:cs="Calibri"/>
          <w:color w:val="222A35"/>
          <w:sz w:val="22"/>
          <w:szCs w:val="22"/>
        </w:rPr>
      </w:pPr>
      <w:r>
        <w:rPr>
          <w:rFonts w:ascii="Calibri" w:hAnsi="Calibri" w:cs="Calibri"/>
          <w:color w:val="222A35"/>
          <w:sz w:val="22"/>
          <w:szCs w:val="22"/>
        </w:rPr>
        <w:t xml:space="preserve">The assessment criteria </w:t>
      </w:r>
      <w:proofErr w:type="gramStart"/>
      <w:r>
        <w:rPr>
          <w:rFonts w:ascii="Calibri" w:hAnsi="Calibri" w:cs="Calibri"/>
          <w:color w:val="222A35"/>
          <w:sz w:val="22"/>
          <w:szCs w:val="22"/>
        </w:rPr>
        <w:t>will be modified</w:t>
      </w:r>
      <w:proofErr w:type="gramEnd"/>
      <w:r>
        <w:rPr>
          <w:rFonts w:ascii="Calibri" w:hAnsi="Calibri" w:cs="Calibri"/>
          <w:color w:val="222A35"/>
          <w:sz w:val="22"/>
          <w:szCs w:val="22"/>
        </w:rPr>
        <w:t xml:space="preserve"> to fit with the new delivery.</w:t>
      </w:r>
    </w:p>
    <w:p w:rsidR="00025157" w:rsidRDefault="00025157" w:rsidP="00025157">
      <w:pPr>
        <w:rPr>
          <w:color w:val="222A35"/>
        </w:rPr>
      </w:pPr>
    </w:p>
    <w:p w:rsidR="00025157" w:rsidRDefault="00025157" w:rsidP="00025157">
      <w:pPr>
        <w:pStyle w:val="ListParagraph"/>
        <w:ind w:left="0"/>
        <w:rPr>
          <w:rFonts w:ascii="Calibri" w:hAnsi="Calibri" w:cs="Calibri"/>
          <w:b/>
          <w:bCs/>
          <w:color w:val="222A35"/>
          <w:sz w:val="22"/>
          <w:szCs w:val="22"/>
        </w:rPr>
      </w:pPr>
      <w:r>
        <w:rPr>
          <w:rFonts w:ascii="Calibri" w:hAnsi="Calibri" w:cs="Calibri"/>
          <w:b/>
          <w:bCs/>
          <w:color w:val="222A35"/>
          <w:sz w:val="22"/>
          <w:szCs w:val="22"/>
        </w:rPr>
        <w:t>GEP Medicine in Society</w:t>
      </w:r>
    </w:p>
    <w:p w:rsidR="00025157" w:rsidRDefault="00025157" w:rsidP="00025157">
      <w:pPr>
        <w:pStyle w:val="ListParagraph"/>
        <w:ind w:left="0"/>
        <w:rPr>
          <w:rFonts w:ascii="Calibri" w:hAnsi="Calibri" w:cs="Calibri"/>
          <w:b/>
          <w:bCs/>
          <w:color w:val="222A35"/>
          <w:sz w:val="22"/>
          <w:szCs w:val="22"/>
        </w:rPr>
      </w:pPr>
    </w:p>
    <w:p w:rsidR="00025157" w:rsidRDefault="00025157" w:rsidP="00025157">
      <w:pPr>
        <w:pStyle w:val="ListParagraph"/>
        <w:numPr>
          <w:ilvl w:val="0"/>
          <w:numId w:val="3"/>
        </w:numPr>
        <w:spacing w:after="160" w:line="252" w:lineRule="auto"/>
        <w:contextualSpacing/>
        <w:rPr>
          <w:rFonts w:ascii="Calibri" w:hAnsi="Calibri" w:cs="Calibri"/>
          <w:color w:val="222A35"/>
          <w:sz w:val="22"/>
          <w:szCs w:val="22"/>
        </w:rPr>
      </w:pPr>
      <w:r>
        <w:rPr>
          <w:rFonts w:ascii="Calibri" w:hAnsi="Calibri" w:cs="Calibri"/>
          <w:b/>
          <w:bCs/>
          <w:color w:val="222A35"/>
          <w:sz w:val="22"/>
          <w:szCs w:val="22"/>
        </w:rPr>
        <w:t>GEP MEDSOC will take place in virtual groups at least until January 2021</w:t>
      </w:r>
      <w:r>
        <w:rPr>
          <w:rFonts w:ascii="Calibri" w:hAnsi="Calibri" w:cs="Calibri"/>
          <w:color w:val="222A35"/>
          <w:sz w:val="22"/>
          <w:szCs w:val="22"/>
        </w:rPr>
        <w:t xml:space="preserve">.   We are asking GP tutors to take a group of </w:t>
      </w:r>
      <w:r>
        <w:rPr>
          <w:rFonts w:ascii="Calibri" w:hAnsi="Calibri" w:cs="Calibri"/>
          <w:b/>
          <w:bCs/>
          <w:color w:val="222A35"/>
          <w:sz w:val="22"/>
          <w:szCs w:val="22"/>
        </w:rPr>
        <w:t>eight</w:t>
      </w:r>
      <w:r>
        <w:rPr>
          <w:rFonts w:ascii="Calibri" w:hAnsi="Calibri" w:cs="Calibri"/>
          <w:color w:val="222A35"/>
          <w:sz w:val="22"/>
          <w:szCs w:val="22"/>
        </w:rPr>
        <w:t xml:space="preserve"> students. Contact with students will be via Microsoft Teams </w:t>
      </w:r>
    </w:p>
    <w:p w:rsidR="00025157" w:rsidRDefault="00025157" w:rsidP="00025157">
      <w:pPr>
        <w:pStyle w:val="ListParagraph"/>
        <w:numPr>
          <w:ilvl w:val="0"/>
          <w:numId w:val="3"/>
        </w:numPr>
        <w:spacing w:after="160" w:line="252" w:lineRule="auto"/>
        <w:contextualSpacing/>
        <w:rPr>
          <w:rFonts w:ascii="Calibri" w:hAnsi="Calibri" w:cs="Calibri"/>
          <w:b/>
          <w:bCs/>
          <w:color w:val="222A35"/>
          <w:sz w:val="22"/>
          <w:szCs w:val="22"/>
        </w:rPr>
      </w:pPr>
      <w:r>
        <w:rPr>
          <w:rFonts w:ascii="Calibri" w:hAnsi="Calibri" w:cs="Calibri"/>
          <w:b/>
          <w:bCs/>
          <w:color w:val="222A35"/>
          <w:sz w:val="22"/>
          <w:szCs w:val="22"/>
        </w:rPr>
        <w:t xml:space="preserve">Please see Medicine in Society in Year 1 above for other details </w:t>
      </w:r>
    </w:p>
    <w:p w:rsidR="00025157" w:rsidRDefault="00025157" w:rsidP="00025157">
      <w:pPr>
        <w:pStyle w:val="ListParagraph"/>
        <w:ind w:left="0"/>
        <w:rPr>
          <w:rFonts w:ascii="Calibri" w:hAnsi="Calibri" w:cs="Calibri"/>
          <w:b/>
          <w:bCs/>
          <w:color w:val="222A35"/>
          <w:sz w:val="22"/>
          <w:szCs w:val="22"/>
        </w:rPr>
      </w:pPr>
    </w:p>
    <w:p w:rsidR="00025157" w:rsidRDefault="00025157" w:rsidP="00025157">
      <w:pPr>
        <w:pStyle w:val="ListParagraph"/>
        <w:ind w:left="0"/>
        <w:rPr>
          <w:rFonts w:ascii="Calibri" w:hAnsi="Calibri" w:cs="Calibri"/>
          <w:b/>
          <w:bCs/>
          <w:color w:val="222A35"/>
          <w:sz w:val="22"/>
          <w:szCs w:val="22"/>
        </w:rPr>
      </w:pPr>
      <w:r>
        <w:rPr>
          <w:rFonts w:ascii="Calibri" w:hAnsi="Calibri" w:cs="Calibri"/>
          <w:b/>
          <w:bCs/>
          <w:color w:val="222A35"/>
          <w:sz w:val="22"/>
          <w:szCs w:val="22"/>
        </w:rPr>
        <w:t xml:space="preserve">Year 3 </w:t>
      </w:r>
    </w:p>
    <w:p w:rsidR="00025157" w:rsidRDefault="00025157" w:rsidP="00025157">
      <w:pPr>
        <w:pStyle w:val="ListParagraph"/>
        <w:ind w:left="0"/>
        <w:rPr>
          <w:rFonts w:ascii="Calibri" w:hAnsi="Calibri" w:cs="Calibri"/>
          <w:b/>
          <w:bCs/>
          <w:color w:val="222A35"/>
          <w:sz w:val="22"/>
          <w:szCs w:val="22"/>
        </w:rPr>
      </w:pPr>
    </w:p>
    <w:p w:rsidR="00025157" w:rsidRDefault="00025157" w:rsidP="00025157">
      <w:pPr>
        <w:pStyle w:val="ListParagraph"/>
        <w:numPr>
          <w:ilvl w:val="0"/>
          <w:numId w:val="3"/>
        </w:numPr>
        <w:spacing w:after="160" w:line="252" w:lineRule="auto"/>
        <w:contextualSpacing/>
        <w:rPr>
          <w:rFonts w:ascii="Calibri" w:hAnsi="Calibri" w:cs="Calibri"/>
          <w:color w:val="222A35"/>
          <w:sz w:val="22"/>
          <w:szCs w:val="22"/>
        </w:rPr>
      </w:pPr>
      <w:r>
        <w:rPr>
          <w:rFonts w:ascii="Calibri" w:hAnsi="Calibri" w:cs="Calibri"/>
          <w:color w:val="222A35"/>
          <w:sz w:val="22"/>
          <w:szCs w:val="22"/>
        </w:rPr>
        <w:t xml:space="preserve">GP3 placements will </w:t>
      </w:r>
      <w:r>
        <w:rPr>
          <w:rFonts w:ascii="Calibri" w:hAnsi="Calibri" w:cs="Calibri"/>
          <w:b/>
          <w:bCs/>
          <w:color w:val="222A35"/>
          <w:sz w:val="22"/>
          <w:szCs w:val="22"/>
        </w:rPr>
        <w:t>start in January 2021</w:t>
      </w:r>
      <w:r>
        <w:rPr>
          <w:rFonts w:ascii="Calibri" w:hAnsi="Calibri" w:cs="Calibri"/>
          <w:color w:val="222A35"/>
          <w:sz w:val="22"/>
          <w:szCs w:val="22"/>
        </w:rPr>
        <w:t>. </w:t>
      </w:r>
    </w:p>
    <w:p w:rsidR="00025157" w:rsidRDefault="00025157" w:rsidP="00025157">
      <w:pPr>
        <w:pStyle w:val="ListParagraph"/>
        <w:numPr>
          <w:ilvl w:val="0"/>
          <w:numId w:val="3"/>
        </w:numPr>
        <w:spacing w:after="160" w:line="252" w:lineRule="auto"/>
        <w:contextualSpacing/>
        <w:rPr>
          <w:rFonts w:ascii="Calibri" w:hAnsi="Calibri" w:cs="Calibri"/>
          <w:b/>
          <w:bCs/>
          <w:color w:val="222A35"/>
          <w:sz w:val="22"/>
          <w:szCs w:val="22"/>
        </w:rPr>
      </w:pPr>
      <w:r>
        <w:rPr>
          <w:rFonts w:ascii="Calibri" w:hAnsi="Calibri" w:cs="Calibri"/>
          <w:color w:val="222A35"/>
          <w:sz w:val="22"/>
          <w:szCs w:val="22"/>
        </w:rPr>
        <w:t xml:space="preserve">All Year 3 GP Teaching in </w:t>
      </w:r>
      <w:r>
        <w:rPr>
          <w:rFonts w:ascii="Calibri" w:hAnsi="Calibri" w:cs="Calibri"/>
          <w:b/>
          <w:bCs/>
          <w:color w:val="222A35"/>
          <w:sz w:val="22"/>
          <w:szCs w:val="22"/>
        </w:rPr>
        <w:t xml:space="preserve">Term 1 </w:t>
      </w:r>
      <w:proofErr w:type="gramStart"/>
      <w:r>
        <w:rPr>
          <w:rFonts w:ascii="Calibri" w:hAnsi="Calibri" w:cs="Calibri"/>
          <w:b/>
          <w:bCs/>
          <w:color w:val="222A35"/>
          <w:sz w:val="22"/>
          <w:szCs w:val="22"/>
        </w:rPr>
        <w:t>will be managed</w:t>
      </w:r>
      <w:proofErr w:type="gramEnd"/>
      <w:r>
        <w:rPr>
          <w:rFonts w:ascii="Calibri" w:hAnsi="Calibri" w:cs="Calibri"/>
          <w:b/>
          <w:bCs/>
          <w:color w:val="222A35"/>
          <w:sz w:val="22"/>
          <w:szCs w:val="22"/>
        </w:rPr>
        <w:t xml:space="preserve"> centrally. </w:t>
      </w:r>
    </w:p>
    <w:p w:rsidR="00025157" w:rsidRDefault="00025157" w:rsidP="00025157">
      <w:pPr>
        <w:pStyle w:val="ListParagraph"/>
        <w:numPr>
          <w:ilvl w:val="0"/>
          <w:numId w:val="3"/>
        </w:numPr>
        <w:spacing w:after="160" w:line="252" w:lineRule="auto"/>
        <w:contextualSpacing/>
        <w:rPr>
          <w:rFonts w:ascii="Calibri" w:hAnsi="Calibri" w:cs="Calibri"/>
          <w:color w:val="222A35"/>
          <w:sz w:val="22"/>
          <w:szCs w:val="22"/>
        </w:rPr>
      </w:pPr>
      <w:r>
        <w:rPr>
          <w:rFonts w:ascii="Calibri" w:hAnsi="Calibri" w:cs="Calibri"/>
          <w:color w:val="222A35"/>
          <w:sz w:val="22"/>
          <w:szCs w:val="22"/>
        </w:rPr>
        <w:t>We will ask GP Tutors to get involved with webinars and online forums (paid at sessional rate)</w:t>
      </w:r>
    </w:p>
    <w:p w:rsidR="00025157" w:rsidRDefault="00025157" w:rsidP="00025157">
      <w:pPr>
        <w:pStyle w:val="ListParagraph"/>
        <w:numPr>
          <w:ilvl w:val="0"/>
          <w:numId w:val="3"/>
        </w:numPr>
        <w:spacing w:after="160" w:line="252" w:lineRule="auto"/>
        <w:contextualSpacing/>
        <w:rPr>
          <w:rFonts w:ascii="Calibri" w:hAnsi="Calibri" w:cs="Calibri"/>
          <w:color w:val="222A35"/>
          <w:sz w:val="22"/>
          <w:szCs w:val="22"/>
        </w:rPr>
      </w:pPr>
      <w:r>
        <w:rPr>
          <w:rFonts w:ascii="Calibri" w:hAnsi="Calibri" w:cs="Calibri"/>
          <w:color w:val="222A35"/>
          <w:sz w:val="22"/>
          <w:szCs w:val="22"/>
        </w:rPr>
        <w:t xml:space="preserve">GP3 will incorporate </w:t>
      </w:r>
      <w:r>
        <w:rPr>
          <w:rFonts w:ascii="Calibri" w:hAnsi="Calibri" w:cs="Calibri"/>
          <w:b/>
          <w:bCs/>
          <w:color w:val="222A35"/>
          <w:sz w:val="22"/>
          <w:szCs w:val="22"/>
        </w:rPr>
        <w:t>all clinical themes</w:t>
      </w:r>
      <w:r>
        <w:rPr>
          <w:rFonts w:ascii="Calibri" w:hAnsi="Calibri" w:cs="Calibri"/>
          <w:color w:val="222A35"/>
          <w:sz w:val="22"/>
          <w:szCs w:val="22"/>
        </w:rPr>
        <w:t xml:space="preserve"> for Year 3 (Cardio, Respiratory, Haematology, Diabetes, Endocrine, Infection, Gastro, Surgery and Cancer in the context of Primary Care).</w:t>
      </w:r>
    </w:p>
    <w:p w:rsidR="00025157" w:rsidRDefault="00025157" w:rsidP="00025157">
      <w:pPr>
        <w:pStyle w:val="ListParagraph"/>
        <w:numPr>
          <w:ilvl w:val="0"/>
          <w:numId w:val="3"/>
        </w:numPr>
        <w:spacing w:after="160" w:line="252" w:lineRule="auto"/>
        <w:contextualSpacing/>
        <w:rPr>
          <w:rFonts w:ascii="Calibri" w:hAnsi="Calibri" w:cs="Calibri"/>
          <w:b/>
          <w:bCs/>
          <w:color w:val="222A35"/>
          <w:sz w:val="22"/>
          <w:szCs w:val="22"/>
          <w:shd w:val="clear" w:color="auto" w:fill="FFFFFF"/>
        </w:rPr>
      </w:pPr>
      <w:r>
        <w:rPr>
          <w:rFonts w:ascii="Calibri" w:hAnsi="Calibri" w:cs="Calibri"/>
          <w:color w:val="222A35"/>
          <w:sz w:val="22"/>
          <w:szCs w:val="22"/>
          <w:shd w:val="clear" w:color="auto" w:fill="FFFFFF"/>
        </w:rPr>
        <w:t xml:space="preserve">From </w:t>
      </w:r>
      <w:r>
        <w:rPr>
          <w:rFonts w:ascii="Calibri" w:hAnsi="Calibri" w:cs="Calibri"/>
          <w:b/>
          <w:bCs/>
          <w:color w:val="222A35"/>
          <w:sz w:val="22"/>
          <w:szCs w:val="22"/>
          <w:shd w:val="clear" w:color="auto" w:fill="FFFFFF"/>
        </w:rPr>
        <w:t>January</w:t>
      </w:r>
      <w:r>
        <w:rPr>
          <w:rFonts w:ascii="Calibri" w:hAnsi="Calibri" w:cs="Calibri"/>
          <w:color w:val="222A35"/>
          <w:sz w:val="22"/>
          <w:szCs w:val="22"/>
          <w:shd w:val="clear" w:color="auto" w:fill="FFFFFF"/>
        </w:rPr>
        <w:t xml:space="preserve"> practices will be allocated </w:t>
      </w:r>
      <w:r>
        <w:rPr>
          <w:rFonts w:ascii="Calibri" w:hAnsi="Calibri" w:cs="Calibri"/>
          <w:b/>
          <w:bCs/>
          <w:color w:val="222A35"/>
          <w:sz w:val="22"/>
          <w:szCs w:val="22"/>
          <w:shd w:val="clear" w:color="auto" w:fill="FFFFFF"/>
        </w:rPr>
        <w:t xml:space="preserve">students in groups of </w:t>
      </w:r>
      <w:proofErr w:type="gramStart"/>
      <w:r>
        <w:rPr>
          <w:rFonts w:ascii="Calibri" w:hAnsi="Calibri" w:cs="Calibri"/>
          <w:b/>
          <w:bCs/>
          <w:color w:val="222A35"/>
          <w:sz w:val="22"/>
          <w:szCs w:val="22"/>
          <w:shd w:val="clear" w:color="auto" w:fill="FFFFFF"/>
        </w:rPr>
        <w:t>4</w:t>
      </w:r>
      <w:proofErr w:type="gramEnd"/>
      <w:r>
        <w:rPr>
          <w:rFonts w:ascii="Calibri" w:hAnsi="Calibri" w:cs="Calibri"/>
          <w:b/>
          <w:bCs/>
          <w:color w:val="222A35"/>
          <w:sz w:val="22"/>
          <w:szCs w:val="22"/>
          <w:shd w:val="clear" w:color="auto" w:fill="FFFFFF"/>
        </w:rPr>
        <w:t xml:space="preserve"> OR 8, </w:t>
      </w:r>
      <w:r>
        <w:rPr>
          <w:rFonts w:ascii="Calibri" w:hAnsi="Calibri" w:cs="Calibri"/>
          <w:color w:val="222A35"/>
          <w:sz w:val="22"/>
          <w:szCs w:val="22"/>
          <w:shd w:val="clear" w:color="auto" w:fill="FFFFFF"/>
        </w:rPr>
        <w:t>but the students will attend in two equal groups over the term.  </w:t>
      </w:r>
      <w:r>
        <w:rPr>
          <w:rFonts w:ascii="Calibri" w:hAnsi="Calibri" w:cs="Calibri"/>
          <w:b/>
          <w:bCs/>
          <w:color w:val="222A35"/>
          <w:sz w:val="22"/>
          <w:szCs w:val="22"/>
          <w:shd w:val="clear" w:color="auto" w:fill="FFFFFF"/>
        </w:rPr>
        <w:t>Half your group will attend in weeks 1-5</w:t>
      </w:r>
      <w:r>
        <w:rPr>
          <w:rFonts w:ascii="Calibri" w:hAnsi="Calibri" w:cs="Calibri"/>
          <w:color w:val="222A35"/>
          <w:sz w:val="22"/>
          <w:szCs w:val="22"/>
          <w:shd w:val="clear" w:color="auto" w:fill="FFFFFF"/>
        </w:rPr>
        <w:t xml:space="preserve"> (the others will have medical school sessions) and </w:t>
      </w:r>
      <w:r>
        <w:rPr>
          <w:rFonts w:ascii="Calibri" w:hAnsi="Calibri" w:cs="Calibri"/>
          <w:b/>
          <w:bCs/>
          <w:color w:val="222A35"/>
          <w:sz w:val="22"/>
          <w:szCs w:val="22"/>
          <w:shd w:val="clear" w:color="auto" w:fill="FFFFFF"/>
        </w:rPr>
        <w:t xml:space="preserve">the second half will attend in weeks 6-10. </w:t>
      </w:r>
    </w:p>
    <w:p w:rsidR="00025157" w:rsidRDefault="00025157" w:rsidP="00025157">
      <w:pPr>
        <w:pStyle w:val="ListParagraph"/>
        <w:numPr>
          <w:ilvl w:val="0"/>
          <w:numId w:val="3"/>
        </w:numPr>
        <w:spacing w:after="160" w:line="252" w:lineRule="auto"/>
        <w:contextualSpacing/>
        <w:rPr>
          <w:rFonts w:ascii="Calibri" w:hAnsi="Calibri" w:cs="Calibri"/>
          <w:color w:val="222A35"/>
          <w:sz w:val="22"/>
          <w:szCs w:val="22"/>
        </w:rPr>
      </w:pPr>
      <w:r>
        <w:rPr>
          <w:rFonts w:ascii="Calibri" w:hAnsi="Calibri" w:cs="Calibri"/>
          <w:color w:val="222A35"/>
          <w:sz w:val="22"/>
          <w:szCs w:val="22"/>
          <w:shd w:val="clear" w:color="auto" w:fill="FFFFFF"/>
        </w:rPr>
        <w:t>Practices can specify which of these options they are willing to accommodate.</w:t>
      </w:r>
    </w:p>
    <w:p w:rsidR="00025157" w:rsidRDefault="00025157" w:rsidP="00025157">
      <w:pPr>
        <w:rPr>
          <w:b/>
          <w:bCs/>
          <w:color w:val="222A35"/>
        </w:rPr>
      </w:pPr>
      <w:r>
        <w:rPr>
          <w:color w:val="222A35"/>
          <w:shd w:val="clear" w:color="auto" w:fill="FFFFFF"/>
        </w:rPr>
        <w:br/>
      </w:r>
      <w:r>
        <w:rPr>
          <w:b/>
          <w:bCs/>
          <w:color w:val="222A35"/>
        </w:rPr>
        <w:t xml:space="preserve">Year 4 </w:t>
      </w:r>
    </w:p>
    <w:p w:rsidR="00025157" w:rsidRDefault="00025157" w:rsidP="00025157">
      <w:pPr>
        <w:rPr>
          <w:color w:val="222A35"/>
        </w:rPr>
      </w:pPr>
    </w:p>
    <w:p w:rsidR="00025157" w:rsidRDefault="00025157" w:rsidP="00025157">
      <w:pPr>
        <w:pStyle w:val="ListParagraph"/>
        <w:numPr>
          <w:ilvl w:val="0"/>
          <w:numId w:val="4"/>
        </w:numPr>
        <w:spacing w:after="160" w:line="252" w:lineRule="auto"/>
        <w:contextualSpacing/>
        <w:rPr>
          <w:rFonts w:ascii="Calibri" w:hAnsi="Calibri" w:cs="Calibri"/>
          <w:b/>
          <w:bCs/>
          <w:color w:val="222A35"/>
          <w:sz w:val="22"/>
          <w:szCs w:val="22"/>
        </w:rPr>
      </w:pPr>
      <w:r>
        <w:rPr>
          <w:rFonts w:ascii="Calibri" w:hAnsi="Calibri" w:cs="Calibri"/>
          <w:b/>
          <w:bCs/>
          <w:color w:val="222A35"/>
          <w:sz w:val="22"/>
          <w:szCs w:val="22"/>
        </w:rPr>
        <w:t>Year 4 placements will begin in September 2020</w:t>
      </w:r>
    </w:p>
    <w:p w:rsidR="00025157" w:rsidRDefault="00025157" w:rsidP="00025157">
      <w:pPr>
        <w:pStyle w:val="ListParagraph"/>
        <w:numPr>
          <w:ilvl w:val="0"/>
          <w:numId w:val="4"/>
        </w:numPr>
        <w:spacing w:after="160" w:line="252" w:lineRule="auto"/>
        <w:contextualSpacing/>
        <w:rPr>
          <w:rFonts w:ascii="Calibri" w:hAnsi="Calibri" w:cs="Calibri"/>
          <w:color w:val="222A35"/>
          <w:sz w:val="22"/>
          <w:szCs w:val="22"/>
        </w:rPr>
      </w:pPr>
      <w:r>
        <w:rPr>
          <w:rFonts w:ascii="Calibri" w:hAnsi="Calibri" w:cs="Calibri"/>
          <w:color w:val="222A35"/>
          <w:sz w:val="22"/>
          <w:szCs w:val="22"/>
        </w:rPr>
        <w:t xml:space="preserve">Your allocated students will be split into two </w:t>
      </w:r>
      <w:proofErr w:type="gramStart"/>
      <w:r>
        <w:rPr>
          <w:rFonts w:ascii="Calibri" w:hAnsi="Calibri" w:cs="Calibri"/>
          <w:color w:val="222A35"/>
          <w:sz w:val="22"/>
          <w:szCs w:val="22"/>
        </w:rPr>
        <w:t>groups,</w:t>
      </w:r>
      <w:proofErr w:type="gramEnd"/>
      <w:r>
        <w:rPr>
          <w:rFonts w:ascii="Calibri" w:hAnsi="Calibri" w:cs="Calibri"/>
          <w:color w:val="222A35"/>
          <w:sz w:val="22"/>
          <w:szCs w:val="22"/>
        </w:rPr>
        <w:t xml:space="preserve"> you will have one group of students in the practice for the first half of a teaching block and a second group for the second half of the teaching block. The group that are not with you will be have online teaching and resources to ensure ongoing learning.</w:t>
      </w:r>
    </w:p>
    <w:p w:rsidR="00025157" w:rsidRDefault="00025157" w:rsidP="00025157">
      <w:pPr>
        <w:pStyle w:val="ListParagraph"/>
        <w:numPr>
          <w:ilvl w:val="0"/>
          <w:numId w:val="4"/>
        </w:numPr>
        <w:spacing w:after="160" w:line="252" w:lineRule="auto"/>
        <w:contextualSpacing/>
        <w:rPr>
          <w:rFonts w:ascii="Calibri" w:hAnsi="Calibri" w:cs="Calibri"/>
          <w:color w:val="222A35"/>
          <w:sz w:val="22"/>
          <w:szCs w:val="22"/>
        </w:rPr>
      </w:pPr>
      <w:r>
        <w:rPr>
          <w:rFonts w:ascii="Calibri" w:hAnsi="Calibri" w:cs="Calibri"/>
          <w:color w:val="222A35"/>
          <w:sz w:val="22"/>
          <w:szCs w:val="22"/>
        </w:rPr>
        <w:t xml:space="preserve">We anticipate that teaching activities will change to reflect the new paradigm, such as: </w:t>
      </w:r>
    </w:p>
    <w:p w:rsidR="00025157" w:rsidRDefault="00025157" w:rsidP="00025157">
      <w:pPr>
        <w:pStyle w:val="ListParagraph"/>
        <w:numPr>
          <w:ilvl w:val="1"/>
          <w:numId w:val="4"/>
        </w:numPr>
        <w:spacing w:after="160" w:line="252" w:lineRule="auto"/>
        <w:contextualSpacing/>
        <w:rPr>
          <w:rFonts w:ascii="Calibri" w:hAnsi="Calibri" w:cs="Calibri"/>
          <w:color w:val="222A35"/>
          <w:sz w:val="22"/>
          <w:szCs w:val="22"/>
        </w:rPr>
      </w:pPr>
      <w:r>
        <w:rPr>
          <w:rFonts w:ascii="Calibri" w:hAnsi="Calibri" w:cs="Calibri"/>
          <w:color w:val="222A35"/>
          <w:sz w:val="22"/>
          <w:szCs w:val="22"/>
        </w:rPr>
        <w:t xml:space="preserve">in person teaching </w:t>
      </w:r>
    </w:p>
    <w:p w:rsidR="00025157" w:rsidRDefault="00025157" w:rsidP="00025157">
      <w:pPr>
        <w:pStyle w:val="ListParagraph"/>
        <w:numPr>
          <w:ilvl w:val="1"/>
          <w:numId w:val="4"/>
        </w:numPr>
        <w:spacing w:after="160" w:line="252" w:lineRule="auto"/>
        <w:contextualSpacing/>
        <w:rPr>
          <w:rFonts w:ascii="Calibri" w:hAnsi="Calibri" w:cs="Calibri"/>
          <w:color w:val="222A35"/>
          <w:sz w:val="22"/>
          <w:szCs w:val="22"/>
        </w:rPr>
      </w:pPr>
      <w:proofErr w:type="gramStart"/>
      <w:r>
        <w:rPr>
          <w:rFonts w:ascii="Calibri" w:hAnsi="Calibri" w:cs="Calibri"/>
          <w:color w:val="222A35"/>
          <w:sz w:val="22"/>
          <w:szCs w:val="22"/>
        </w:rPr>
        <w:t>telephone</w:t>
      </w:r>
      <w:proofErr w:type="gramEnd"/>
      <w:r>
        <w:rPr>
          <w:rFonts w:ascii="Calibri" w:hAnsi="Calibri" w:cs="Calibri"/>
          <w:color w:val="222A35"/>
          <w:sz w:val="22"/>
          <w:szCs w:val="22"/>
        </w:rPr>
        <w:t xml:space="preserve"> or video calling from another room in the practice or from home. </w:t>
      </w:r>
    </w:p>
    <w:p w:rsidR="00025157" w:rsidRDefault="00025157" w:rsidP="00025157">
      <w:pPr>
        <w:pStyle w:val="ListParagraph"/>
        <w:numPr>
          <w:ilvl w:val="1"/>
          <w:numId w:val="4"/>
        </w:numPr>
        <w:spacing w:after="160" w:line="252" w:lineRule="auto"/>
        <w:contextualSpacing/>
        <w:rPr>
          <w:rFonts w:ascii="Calibri" w:hAnsi="Calibri" w:cs="Calibri"/>
          <w:color w:val="222A35"/>
          <w:sz w:val="22"/>
          <w:szCs w:val="22"/>
        </w:rPr>
      </w:pPr>
      <w:proofErr w:type="gramStart"/>
      <w:r>
        <w:rPr>
          <w:rFonts w:ascii="Calibri" w:hAnsi="Calibri" w:cs="Calibri"/>
          <w:color w:val="222A35"/>
          <w:sz w:val="22"/>
          <w:szCs w:val="22"/>
        </w:rPr>
        <w:lastRenderedPageBreak/>
        <w:t>tutorials</w:t>
      </w:r>
      <w:proofErr w:type="gramEnd"/>
      <w:r>
        <w:rPr>
          <w:rFonts w:ascii="Calibri" w:hAnsi="Calibri" w:cs="Calibri"/>
          <w:color w:val="222A35"/>
          <w:sz w:val="22"/>
          <w:szCs w:val="22"/>
        </w:rPr>
        <w:t xml:space="preserve"> with a selected patient (online) with one or two students at the practice. </w:t>
      </w:r>
    </w:p>
    <w:p w:rsidR="00025157" w:rsidRDefault="00025157" w:rsidP="00025157">
      <w:pPr>
        <w:pStyle w:val="ListParagraph"/>
        <w:numPr>
          <w:ilvl w:val="0"/>
          <w:numId w:val="4"/>
        </w:numPr>
        <w:spacing w:after="160" w:line="252" w:lineRule="auto"/>
        <w:contextualSpacing/>
        <w:rPr>
          <w:rFonts w:ascii="Calibri" w:hAnsi="Calibri" w:cs="Calibri"/>
          <w:color w:val="222A35"/>
          <w:sz w:val="22"/>
          <w:szCs w:val="22"/>
        </w:rPr>
      </w:pPr>
      <w:r>
        <w:rPr>
          <w:rFonts w:ascii="Calibri" w:hAnsi="Calibri" w:cs="Calibri"/>
          <w:color w:val="222A35"/>
          <w:sz w:val="22"/>
          <w:szCs w:val="22"/>
        </w:rPr>
        <w:t>more guidance will follow - we recognise much of this is new</w:t>
      </w:r>
    </w:p>
    <w:p w:rsidR="00025157" w:rsidRDefault="00025157" w:rsidP="00025157">
      <w:pPr>
        <w:rPr>
          <w:b/>
          <w:bCs/>
          <w:color w:val="222A35"/>
        </w:rPr>
      </w:pPr>
    </w:p>
    <w:p w:rsidR="00025157" w:rsidRDefault="00025157" w:rsidP="00025157">
      <w:pPr>
        <w:pStyle w:val="ListParagraph"/>
        <w:numPr>
          <w:ilvl w:val="0"/>
          <w:numId w:val="4"/>
        </w:numPr>
        <w:spacing w:after="160" w:line="252" w:lineRule="auto"/>
        <w:contextualSpacing/>
        <w:rPr>
          <w:rFonts w:ascii="Calibri" w:hAnsi="Calibri" w:cs="Calibri"/>
          <w:b/>
          <w:bCs/>
          <w:color w:val="222A35"/>
          <w:sz w:val="22"/>
          <w:szCs w:val="22"/>
        </w:rPr>
      </w:pPr>
      <w:r>
        <w:rPr>
          <w:rFonts w:ascii="Calibri" w:hAnsi="Calibri" w:cs="Calibri"/>
          <w:b/>
          <w:bCs/>
          <w:color w:val="222A35"/>
          <w:sz w:val="22"/>
          <w:szCs w:val="22"/>
        </w:rPr>
        <w:t>Year 4 - What does this mean in practice?</w:t>
      </w:r>
    </w:p>
    <w:tbl>
      <w:tblPr>
        <w:tblW w:w="0" w:type="auto"/>
        <w:tblCellMar>
          <w:left w:w="0" w:type="dxa"/>
          <w:right w:w="0" w:type="dxa"/>
        </w:tblCellMar>
        <w:tblLook w:val="04A0" w:firstRow="1" w:lastRow="0" w:firstColumn="1" w:lastColumn="0" w:noHBand="0" w:noVBand="1"/>
      </w:tblPr>
      <w:tblGrid>
        <w:gridCol w:w="2805"/>
        <w:gridCol w:w="2711"/>
        <w:gridCol w:w="4930"/>
      </w:tblGrid>
      <w:tr w:rsidR="00025157" w:rsidTr="00025157">
        <w:tc>
          <w:tcPr>
            <w:tcW w:w="3435" w:type="dxa"/>
            <w:tcBorders>
              <w:top w:val="single" w:sz="8" w:space="0" w:color="ABABAB"/>
              <w:left w:val="single" w:sz="8" w:space="0" w:color="ABABAB"/>
              <w:bottom w:val="single" w:sz="8" w:space="0" w:color="ABABAB"/>
              <w:right w:val="single" w:sz="8" w:space="0" w:color="ABABAB"/>
            </w:tcBorders>
            <w:shd w:val="clear" w:color="auto" w:fill="FFFFFF"/>
            <w:tcMar>
              <w:top w:w="15" w:type="dxa"/>
              <w:left w:w="15" w:type="dxa"/>
              <w:bottom w:w="15" w:type="dxa"/>
              <w:right w:w="15" w:type="dxa"/>
            </w:tcMar>
            <w:vAlign w:val="center"/>
            <w:hideMark/>
          </w:tcPr>
          <w:p w:rsidR="00025157" w:rsidRDefault="00025157">
            <w:pPr>
              <w:spacing w:line="252" w:lineRule="auto"/>
              <w:rPr>
                <w:color w:val="222A35"/>
              </w:rPr>
            </w:pPr>
            <w:r>
              <w:rPr>
                <w:b/>
                <w:bCs/>
                <w:color w:val="222A35"/>
              </w:rPr>
              <w:t>Module</w:t>
            </w:r>
          </w:p>
        </w:tc>
        <w:tc>
          <w:tcPr>
            <w:tcW w:w="3480" w:type="dxa"/>
            <w:tcBorders>
              <w:top w:val="single" w:sz="8" w:space="0" w:color="ABABAB"/>
              <w:left w:val="nil"/>
              <w:bottom w:val="single" w:sz="8" w:space="0" w:color="ABABAB"/>
              <w:right w:val="single" w:sz="8" w:space="0" w:color="ABABAB"/>
            </w:tcBorders>
            <w:shd w:val="clear" w:color="auto" w:fill="FFFFFF"/>
            <w:tcMar>
              <w:top w:w="15" w:type="dxa"/>
              <w:left w:w="15" w:type="dxa"/>
              <w:bottom w:w="15" w:type="dxa"/>
              <w:right w:w="15" w:type="dxa"/>
            </w:tcMar>
            <w:vAlign w:val="center"/>
            <w:hideMark/>
          </w:tcPr>
          <w:p w:rsidR="00025157" w:rsidRDefault="00025157">
            <w:pPr>
              <w:spacing w:line="252" w:lineRule="auto"/>
              <w:rPr>
                <w:color w:val="222A35"/>
              </w:rPr>
            </w:pPr>
            <w:r>
              <w:rPr>
                <w:b/>
                <w:bCs/>
                <w:color w:val="222A35"/>
              </w:rPr>
              <w:t>Before</w:t>
            </w:r>
          </w:p>
        </w:tc>
        <w:tc>
          <w:tcPr>
            <w:tcW w:w="6630" w:type="dxa"/>
            <w:tcBorders>
              <w:top w:val="single" w:sz="8" w:space="0" w:color="ABABAB"/>
              <w:left w:val="nil"/>
              <w:bottom w:val="single" w:sz="8" w:space="0" w:color="ABABAB"/>
              <w:right w:val="single" w:sz="8" w:space="0" w:color="ABABAB"/>
            </w:tcBorders>
            <w:shd w:val="clear" w:color="auto" w:fill="FFFFFF"/>
            <w:tcMar>
              <w:top w:w="15" w:type="dxa"/>
              <w:left w:w="15" w:type="dxa"/>
              <w:bottom w:w="15" w:type="dxa"/>
              <w:right w:w="15" w:type="dxa"/>
            </w:tcMar>
            <w:vAlign w:val="center"/>
            <w:hideMark/>
          </w:tcPr>
          <w:p w:rsidR="00025157" w:rsidRDefault="00025157">
            <w:pPr>
              <w:spacing w:line="252" w:lineRule="auto"/>
              <w:rPr>
                <w:color w:val="222A35"/>
              </w:rPr>
            </w:pPr>
            <w:r>
              <w:rPr>
                <w:b/>
                <w:bCs/>
                <w:color w:val="222A35"/>
              </w:rPr>
              <w:t>Plan for 2020-21</w:t>
            </w:r>
          </w:p>
        </w:tc>
      </w:tr>
      <w:tr w:rsidR="00025157" w:rsidTr="00025157">
        <w:tc>
          <w:tcPr>
            <w:tcW w:w="0" w:type="auto"/>
            <w:tcBorders>
              <w:top w:val="nil"/>
              <w:left w:val="single" w:sz="8" w:space="0" w:color="ABABAB"/>
              <w:bottom w:val="single" w:sz="8" w:space="0" w:color="ABABAB"/>
              <w:right w:val="single" w:sz="8" w:space="0" w:color="ABABAB"/>
            </w:tcBorders>
            <w:shd w:val="clear" w:color="auto" w:fill="FFFFFF"/>
            <w:tcMar>
              <w:top w:w="15" w:type="dxa"/>
              <w:left w:w="15" w:type="dxa"/>
              <w:bottom w:w="15" w:type="dxa"/>
              <w:right w:w="15" w:type="dxa"/>
            </w:tcMar>
            <w:vAlign w:val="center"/>
            <w:hideMark/>
          </w:tcPr>
          <w:p w:rsidR="00025157" w:rsidRDefault="00025157">
            <w:pPr>
              <w:spacing w:line="252" w:lineRule="auto"/>
              <w:rPr>
                <w:color w:val="222A35"/>
              </w:rPr>
            </w:pPr>
            <w:r>
              <w:rPr>
                <w:color w:val="222A35"/>
              </w:rPr>
              <w:t>Brain and Behaviour</w:t>
            </w:r>
          </w:p>
        </w:tc>
        <w:tc>
          <w:tcPr>
            <w:tcW w:w="0" w:type="auto"/>
            <w:tcBorders>
              <w:top w:val="nil"/>
              <w:left w:val="nil"/>
              <w:bottom w:val="single" w:sz="8" w:space="0" w:color="ABABAB"/>
              <w:right w:val="single" w:sz="8" w:space="0" w:color="ABABAB"/>
            </w:tcBorders>
            <w:shd w:val="clear" w:color="auto" w:fill="FFFFFF"/>
            <w:tcMar>
              <w:top w:w="15" w:type="dxa"/>
              <w:left w:w="15" w:type="dxa"/>
              <w:bottom w:w="15" w:type="dxa"/>
              <w:right w:w="15" w:type="dxa"/>
            </w:tcMar>
            <w:vAlign w:val="center"/>
            <w:hideMark/>
          </w:tcPr>
          <w:p w:rsidR="00025157" w:rsidRDefault="00025157">
            <w:pPr>
              <w:spacing w:line="252" w:lineRule="auto"/>
              <w:rPr>
                <w:color w:val="222A35"/>
              </w:rPr>
            </w:pPr>
            <w:r>
              <w:rPr>
                <w:color w:val="222A35"/>
              </w:rPr>
              <w:t>4 days in practice</w:t>
            </w:r>
          </w:p>
        </w:tc>
        <w:tc>
          <w:tcPr>
            <w:tcW w:w="0" w:type="auto"/>
            <w:tcBorders>
              <w:top w:val="nil"/>
              <w:left w:val="nil"/>
              <w:bottom w:val="single" w:sz="8" w:space="0" w:color="ABABAB"/>
              <w:right w:val="single" w:sz="8" w:space="0" w:color="ABABAB"/>
            </w:tcBorders>
            <w:shd w:val="clear" w:color="auto" w:fill="FFFFFF"/>
            <w:tcMar>
              <w:top w:w="15" w:type="dxa"/>
              <w:left w:w="15" w:type="dxa"/>
              <w:bottom w:w="15" w:type="dxa"/>
              <w:right w:w="15" w:type="dxa"/>
            </w:tcMar>
            <w:vAlign w:val="center"/>
            <w:hideMark/>
          </w:tcPr>
          <w:p w:rsidR="00025157" w:rsidRDefault="00025157">
            <w:pPr>
              <w:spacing w:line="252" w:lineRule="auto"/>
              <w:rPr>
                <w:color w:val="222A35"/>
              </w:rPr>
            </w:pPr>
            <w:r>
              <w:rPr>
                <w:color w:val="222A35"/>
              </w:rPr>
              <w:t>1st group for 2 days and 2nd group for 2 days</w:t>
            </w:r>
          </w:p>
        </w:tc>
      </w:tr>
      <w:tr w:rsidR="00025157" w:rsidTr="00025157">
        <w:tc>
          <w:tcPr>
            <w:tcW w:w="0" w:type="auto"/>
            <w:tcBorders>
              <w:top w:val="nil"/>
              <w:left w:val="single" w:sz="8" w:space="0" w:color="ABABAB"/>
              <w:bottom w:val="single" w:sz="8" w:space="0" w:color="ABABAB"/>
              <w:right w:val="single" w:sz="8" w:space="0" w:color="ABABAB"/>
            </w:tcBorders>
            <w:shd w:val="clear" w:color="auto" w:fill="FFFFFF"/>
            <w:tcMar>
              <w:top w:w="15" w:type="dxa"/>
              <w:left w:w="15" w:type="dxa"/>
              <w:bottom w:w="15" w:type="dxa"/>
              <w:right w:w="15" w:type="dxa"/>
            </w:tcMar>
            <w:vAlign w:val="center"/>
            <w:hideMark/>
          </w:tcPr>
          <w:p w:rsidR="00025157" w:rsidRDefault="00025157">
            <w:pPr>
              <w:spacing w:line="252" w:lineRule="auto"/>
              <w:rPr>
                <w:color w:val="222A35"/>
              </w:rPr>
            </w:pPr>
            <w:r>
              <w:rPr>
                <w:color w:val="222A35"/>
              </w:rPr>
              <w:t>Human Development</w:t>
            </w:r>
          </w:p>
        </w:tc>
        <w:tc>
          <w:tcPr>
            <w:tcW w:w="0" w:type="auto"/>
            <w:tcBorders>
              <w:top w:val="nil"/>
              <w:left w:val="nil"/>
              <w:bottom w:val="single" w:sz="8" w:space="0" w:color="ABABAB"/>
              <w:right w:val="single" w:sz="8" w:space="0" w:color="ABABAB"/>
            </w:tcBorders>
            <w:shd w:val="clear" w:color="auto" w:fill="FFFFFF"/>
            <w:tcMar>
              <w:top w:w="15" w:type="dxa"/>
              <w:left w:w="15" w:type="dxa"/>
              <w:bottom w:w="15" w:type="dxa"/>
              <w:right w:w="15" w:type="dxa"/>
            </w:tcMar>
            <w:vAlign w:val="center"/>
            <w:hideMark/>
          </w:tcPr>
          <w:p w:rsidR="00025157" w:rsidRDefault="00025157">
            <w:pPr>
              <w:spacing w:line="252" w:lineRule="auto"/>
              <w:rPr>
                <w:color w:val="222A35"/>
              </w:rPr>
            </w:pPr>
            <w:r>
              <w:rPr>
                <w:color w:val="222A35"/>
              </w:rPr>
              <w:t>2 weeks; back-to-back or split</w:t>
            </w:r>
          </w:p>
        </w:tc>
        <w:tc>
          <w:tcPr>
            <w:tcW w:w="0" w:type="auto"/>
            <w:tcBorders>
              <w:top w:val="nil"/>
              <w:left w:val="nil"/>
              <w:bottom w:val="single" w:sz="8" w:space="0" w:color="ABABAB"/>
              <w:right w:val="single" w:sz="8" w:space="0" w:color="ABABAB"/>
            </w:tcBorders>
            <w:shd w:val="clear" w:color="auto" w:fill="FFFFFF"/>
            <w:tcMar>
              <w:top w:w="15" w:type="dxa"/>
              <w:left w:w="15" w:type="dxa"/>
              <w:bottom w:w="15" w:type="dxa"/>
              <w:right w:w="15" w:type="dxa"/>
            </w:tcMar>
            <w:vAlign w:val="center"/>
            <w:hideMark/>
          </w:tcPr>
          <w:p w:rsidR="00025157" w:rsidRDefault="00025157">
            <w:pPr>
              <w:spacing w:line="252" w:lineRule="auto"/>
              <w:rPr>
                <w:color w:val="222A35"/>
              </w:rPr>
            </w:pPr>
            <w:r>
              <w:rPr>
                <w:color w:val="222A35"/>
              </w:rPr>
              <w:t>1st group for 1 week and 2nd group for 1 week</w:t>
            </w:r>
          </w:p>
        </w:tc>
      </w:tr>
      <w:tr w:rsidR="00025157" w:rsidTr="00025157">
        <w:tc>
          <w:tcPr>
            <w:tcW w:w="0" w:type="auto"/>
            <w:tcBorders>
              <w:top w:val="nil"/>
              <w:left w:val="single" w:sz="8" w:space="0" w:color="ABABAB"/>
              <w:bottom w:val="single" w:sz="8" w:space="0" w:color="ABABAB"/>
              <w:right w:val="single" w:sz="8" w:space="0" w:color="ABABAB"/>
            </w:tcBorders>
            <w:shd w:val="clear" w:color="auto" w:fill="FFFFFF"/>
            <w:tcMar>
              <w:top w:w="15" w:type="dxa"/>
              <w:left w:w="15" w:type="dxa"/>
              <w:bottom w:w="15" w:type="dxa"/>
              <w:right w:w="15" w:type="dxa"/>
            </w:tcMar>
            <w:vAlign w:val="center"/>
            <w:hideMark/>
          </w:tcPr>
          <w:p w:rsidR="00025157" w:rsidRDefault="00025157">
            <w:pPr>
              <w:spacing w:line="252" w:lineRule="auto"/>
              <w:rPr>
                <w:color w:val="222A35"/>
              </w:rPr>
            </w:pPr>
            <w:r>
              <w:rPr>
                <w:color w:val="222A35"/>
              </w:rPr>
              <w:t>Community Locomotor</w:t>
            </w:r>
          </w:p>
        </w:tc>
        <w:tc>
          <w:tcPr>
            <w:tcW w:w="0" w:type="auto"/>
            <w:tcBorders>
              <w:top w:val="nil"/>
              <w:left w:val="nil"/>
              <w:bottom w:val="single" w:sz="8" w:space="0" w:color="ABABAB"/>
              <w:right w:val="single" w:sz="8" w:space="0" w:color="ABABAB"/>
            </w:tcBorders>
            <w:shd w:val="clear" w:color="auto" w:fill="FFFFFF"/>
            <w:tcMar>
              <w:top w:w="15" w:type="dxa"/>
              <w:left w:w="15" w:type="dxa"/>
              <w:bottom w:w="15" w:type="dxa"/>
              <w:right w:w="15" w:type="dxa"/>
            </w:tcMar>
            <w:vAlign w:val="center"/>
            <w:hideMark/>
          </w:tcPr>
          <w:p w:rsidR="00025157" w:rsidRDefault="00025157">
            <w:pPr>
              <w:spacing w:line="252" w:lineRule="auto"/>
              <w:rPr>
                <w:color w:val="222A35"/>
              </w:rPr>
            </w:pPr>
            <w:r>
              <w:rPr>
                <w:color w:val="222A35"/>
              </w:rPr>
              <w:t>3 days in practice</w:t>
            </w:r>
          </w:p>
        </w:tc>
        <w:tc>
          <w:tcPr>
            <w:tcW w:w="0" w:type="auto"/>
            <w:tcBorders>
              <w:top w:val="nil"/>
              <w:left w:val="nil"/>
              <w:bottom w:val="single" w:sz="8" w:space="0" w:color="ABABAB"/>
              <w:right w:val="single" w:sz="8" w:space="0" w:color="ABABAB"/>
            </w:tcBorders>
            <w:shd w:val="clear" w:color="auto" w:fill="FFFFFF"/>
            <w:tcMar>
              <w:top w:w="15" w:type="dxa"/>
              <w:left w:w="15" w:type="dxa"/>
              <w:bottom w:w="15" w:type="dxa"/>
              <w:right w:w="15" w:type="dxa"/>
            </w:tcMar>
            <w:vAlign w:val="center"/>
            <w:hideMark/>
          </w:tcPr>
          <w:p w:rsidR="00025157" w:rsidRDefault="00025157">
            <w:pPr>
              <w:spacing w:line="252" w:lineRule="auto"/>
              <w:rPr>
                <w:color w:val="222A35"/>
              </w:rPr>
            </w:pPr>
            <w:r>
              <w:rPr>
                <w:color w:val="222A35"/>
              </w:rPr>
              <w:t>1st group for 2 days and 2nd group for 2 days</w:t>
            </w:r>
          </w:p>
        </w:tc>
      </w:tr>
      <w:tr w:rsidR="00025157" w:rsidTr="00025157">
        <w:tc>
          <w:tcPr>
            <w:tcW w:w="0" w:type="auto"/>
            <w:tcBorders>
              <w:top w:val="nil"/>
              <w:left w:val="single" w:sz="8" w:space="0" w:color="ABABAB"/>
              <w:bottom w:val="single" w:sz="8" w:space="0" w:color="ABABAB"/>
              <w:right w:val="single" w:sz="8" w:space="0" w:color="ABABAB"/>
            </w:tcBorders>
            <w:shd w:val="clear" w:color="auto" w:fill="FFFFFF"/>
            <w:tcMar>
              <w:top w:w="15" w:type="dxa"/>
              <w:left w:w="15" w:type="dxa"/>
              <w:bottom w:w="15" w:type="dxa"/>
              <w:right w:w="15" w:type="dxa"/>
            </w:tcMar>
            <w:vAlign w:val="center"/>
            <w:hideMark/>
          </w:tcPr>
          <w:p w:rsidR="00025157" w:rsidRDefault="00025157">
            <w:pPr>
              <w:spacing w:line="252" w:lineRule="auto"/>
              <w:rPr>
                <w:color w:val="222A35"/>
              </w:rPr>
            </w:pPr>
            <w:r>
              <w:rPr>
                <w:color w:val="222A35"/>
              </w:rPr>
              <w:t>Central Locomotor</w:t>
            </w:r>
          </w:p>
        </w:tc>
        <w:tc>
          <w:tcPr>
            <w:tcW w:w="0" w:type="auto"/>
            <w:tcBorders>
              <w:top w:val="nil"/>
              <w:left w:val="nil"/>
              <w:bottom w:val="single" w:sz="8" w:space="0" w:color="ABABAB"/>
              <w:right w:val="single" w:sz="8" w:space="0" w:color="ABABAB"/>
            </w:tcBorders>
            <w:shd w:val="clear" w:color="auto" w:fill="FFFFFF"/>
            <w:tcMar>
              <w:top w:w="15" w:type="dxa"/>
              <w:left w:w="15" w:type="dxa"/>
              <w:bottom w:w="15" w:type="dxa"/>
              <w:right w:w="15" w:type="dxa"/>
            </w:tcMar>
            <w:vAlign w:val="center"/>
            <w:hideMark/>
          </w:tcPr>
          <w:p w:rsidR="00025157" w:rsidRDefault="00025157">
            <w:pPr>
              <w:spacing w:line="252" w:lineRule="auto"/>
              <w:rPr>
                <w:color w:val="222A35"/>
              </w:rPr>
            </w:pPr>
            <w:r>
              <w:rPr>
                <w:color w:val="222A35"/>
              </w:rPr>
              <w:t>4 days taught centrally</w:t>
            </w:r>
          </w:p>
        </w:tc>
        <w:tc>
          <w:tcPr>
            <w:tcW w:w="0" w:type="auto"/>
            <w:tcBorders>
              <w:top w:val="nil"/>
              <w:left w:val="nil"/>
              <w:bottom w:val="single" w:sz="8" w:space="0" w:color="ABABAB"/>
              <w:right w:val="single" w:sz="8" w:space="0" w:color="ABABAB"/>
            </w:tcBorders>
            <w:shd w:val="clear" w:color="auto" w:fill="FFFFFF"/>
            <w:tcMar>
              <w:top w:w="15" w:type="dxa"/>
              <w:left w:w="15" w:type="dxa"/>
              <w:bottom w:w="15" w:type="dxa"/>
              <w:right w:w="15" w:type="dxa"/>
            </w:tcMar>
            <w:vAlign w:val="center"/>
            <w:hideMark/>
          </w:tcPr>
          <w:p w:rsidR="00025157" w:rsidRDefault="00025157">
            <w:pPr>
              <w:spacing w:line="252" w:lineRule="auto"/>
              <w:rPr>
                <w:color w:val="222A35"/>
              </w:rPr>
            </w:pPr>
            <w:r>
              <w:rPr>
                <w:color w:val="222A35"/>
              </w:rPr>
              <w:t>To be taught entirely online</w:t>
            </w:r>
          </w:p>
        </w:tc>
      </w:tr>
    </w:tbl>
    <w:p w:rsidR="00025157" w:rsidRDefault="00025157" w:rsidP="00025157">
      <w:pPr>
        <w:rPr>
          <w:color w:val="222A35"/>
          <w:lang w:eastAsia="en-GB"/>
        </w:rPr>
      </w:pPr>
    </w:p>
    <w:p w:rsidR="00025157" w:rsidRDefault="00025157" w:rsidP="00025157">
      <w:pPr>
        <w:rPr>
          <w:color w:val="222A35"/>
        </w:rPr>
      </w:pPr>
    </w:p>
    <w:p w:rsidR="00025157" w:rsidRDefault="00025157" w:rsidP="00025157">
      <w:pPr>
        <w:pStyle w:val="xmsonormal"/>
        <w:rPr>
          <w:b/>
          <w:bCs/>
          <w:color w:val="222A35"/>
        </w:rPr>
      </w:pPr>
      <w:r>
        <w:rPr>
          <w:b/>
          <w:bCs/>
          <w:color w:val="222A35"/>
        </w:rPr>
        <w:t xml:space="preserve">Final Year - GP 5 2020-21  </w:t>
      </w:r>
    </w:p>
    <w:p w:rsidR="00025157" w:rsidRDefault="00025157" w:rsidP="00025157">
      <w:pPr>
        <w:pStyle w:val="xmsonormal"/>
        <w:rPr>
          <w:color w:val="222A35"/>
        </w:rPr>
      </w:pPr>
      <w:r>
        <w:rPr>
          <w:color w:val="222A35"/>
        </w:rPr>
        <w:t> </w:t>
      </w:r>
    </w:p>
    <w:p w:rsidR="00025157" w:rsidRDefault="00025157" w:rsidP="00025157">
      <w:pPr>
        <w:pStyle w:val="xmsonormal"/>
        <w:numPr>
          <w:ilvl w:val="0"/>
          <w:numId w:val="5"/>
        </w:numPr>
        <w:rPr>
          <w:color w:val="222A35"/>
        </w:rPr>
      </w:pPr>
      <w:r>
        <w:rPr>
          <w:color w:val="222A35"/>
        </w:rPr>
        <w:t xml:space="preserve">There will be </w:t>
      </w:r>
      <w:r>
        <w:rPr>
          <w:b/>
          <w:bCs/>
          <w:color w:val="222A35"/>
        </w:rPr>
        <w:t xml:space="preserve">three block of 8-9 </w:t>
      </w:r>
      <w:r>
        <w:rPr>
          <w:color w:val="222A35"/>
        </w:rPr>
        <w:t>weeks  (some students will do 4 + 5 split)</w:t>
      </w:r>
    </w:p>
    <w:p w:rsidR="00025157" w:rsidRDefault="00025157" w:rsidP="00025157">
      <w:pPr>
        <w:pStyle w:val="xmsonormal"/>
        <w:numPr>
          <w:ilvl w:val="0"/>
          <w:numId w:val="5"/>
        </w:numPr>
        <w:rPr>
          <w:color w:val="222A35"/>
        </w:rPr>
      </w:pPr>
      <w:r>
        <w:rPr>
          <w:color w:val="222A35"/>
        </w:rPr>
        <w:t>Students will be placed in pairs where possible (although do not always need to be on site together)</w:t>
      </w:r>
    </w:p>
    <w:p w:rsidR="00025157" w:rsidRDefault="00025157" w:rsidP="00025157">
      <w:pPr>
        <w:pStyle w:val="xmsonormal"/>
        <w:numPr>
          <w:ilvl w:val="0"/>
          <w:numId w:val="5"/>
        </w:numPr>
        <w:rPr>
          <w:color w:val="222A35"/>
          <w:lang w:val="en-US"/>
        </w:rPr>
      </w:pPr>
      <w:r>
        <w:rPr>
          <w:color w:val="222A35"/>
          <w:lang w:val="en-US"/>
        </w:rPr>
        <w:t xml:space="preserve">The emphasis will be clinical contact and </w:t>
      </w:r>
      <w:r>
        <w:rPr>
          <w:b/>
          <w:bCs/>
          <w:color w:val="222A35"/>
          <w:lang w:val="en-US"/>
        </w:rPr>
        <w:t>developing skills for telephone and video call clinics</w:t>
      </w:r>
      <w:r>
        <w:rPr>
          <w:color w:val="222A35"/>
          <w:lang w:val="en-US"/>
        </w:rPr>
        <w:t xml:space="preserve"> </w:t>
      </w:r>
    </w:p>
    <w:p w:rsidR="00025157" w:rsidRDefault="00025157" w:rsidP="00025157">
      <w:pPr>
        <w:pStyle w:val="xmsonormal"/>
        <w:numPr>
          <w:ilvl w:val="0"/>
          <w:numId w:val="5"/>
        </w:numPr>
        <w:rPr>
          <w:color w:val="222A35"/>
          <w:lang w:val="en-US"/>
        </w:rPr>
      </w:pPr>
      <w:r>
        <w:rPr>
          <w:color w:val="222A35"/>
          <w:lang w:val="en-US"/>
        </w:rPr>
        <w:t xml:space="preserve">Student in practices will undertake </w:t>
      </w:r>
      <w:r>
        <w:rPr>
          <w:b/>
          <w:bCs/>
          <w:color w:val="222A35"/>
          <w:lang w:val="en-US"/>
        </w:rPr>
        <w:t>student-led clinics</w:t>
      </w:r>
      <w:r>
        <w:rPr>
          <w:color w:val="222A35"/>
          <w:lang w:val="en-US"/>
        </w:rPr>
        <w:t xml:space="preserve"> remotely,  and, where possible, F2F</w:t>
      </w:r>
    </w:p>
    <w:p w:rsidR="00025157" w:rsidRDefault="00025157" w:rsidP="00025157">
      <w:pPr>
        <w:pStyle w:val="xmsonormal"/>
        <w:numPr>
          <w:ilvl w:val="0"/>
          <w:numId w:val="5"/>
        </w:numPr>
        <w:rPr>
          <w:color w:val="222A35"/>
        </w:rPr>
      </w:pPr>
      <w:r>
        <w:rPr>
          <w:color w:val="222A35"/>
        </w:rPr>
        <w:t>The longer block allows flexibility to:</w:t>
      </w:r>
    </w:p>
    <w:p w:rsidR="00025157" w:rsidRDefault="00025157" w:rsidP="00025157">
      <w:pPr>
        <w:pStyle w:val="xmsonormal"/>
        <w:numPr>
          <w:ilvl w:val="1"/>
          <w:numId w:val="5"/>
        </w:numPr>
        <w:rPr>
          <w:color w:val="222A35"/>
        </w:rPr>
      </w:pPr>
      <w:r>
        <w:rPr>
          <w:color w:val="222A35"/>
        </w:rPr>
        <w:t xml:space="preserve">Focus on </w:t>
      </w:r>
      <w:proofErr w:type="spellStart"/>
      <w:r>
        <w:rPr>
          <w:color w:val="222A35"/>
        </w:rPr>
        <w:t>generalism</w:t>
      </w:r>
      <w:proofErr w:type="spellEnd"/>
      <w:r>
        <w:rPr>
          <w:color w:val="222A35"/>
        </w:rPr>
        <w:t xml:space="preserve"> with reduced direct patient contact </w:t>
      </w:r>
    </w:p>
    <w:p w:rsidR="00025157" w:rsidRDefault="00025157" w:rsidP="00025157">
      <w:pPr>
        <w:pStyle w:val="xmsonormal"/>
        <w:numPr>
          <w:ilvl w:val="1"/>
          <w:numId w:val="5"/>
        </w:numPr>
        <w:rPr>
          <w:color w:val="222A35"/>
        </w:rPr>
      </w:pPr>
      <w:r>
        <w:rPr>
          <w:color w:val="222A35"/>
          <w:lang w:val="en-US"/>
        </w:rPr>
        <w:t>Catch-up 4</w:t>
      </w:r>
      <w:r>
        <w:rPr>
          <w:color w:val="222A35"/>
          <w:vertAlign w:val="superscript"/>
          <w:lang w:val="en-US"/>
        </w:rPr>
        <w:t>th</w:t>
      </w:r>
      <w:r>
        <w:rPr>
          <w:color w:val="222A35"/>
          <w:lang w:val="en-US"/>
        </w:rPr>
        <w:t xml:space="preserve"> year -  As students will have missed placements we will aim to focus on all  GP themes including clinical cases such as women’s health, dermatology, ENT, MSK,  </w:t>
      </w:r>
      <w:proofErr w:type="spellStart"/>
      <w:r>
        <w:rPr>
          <w:color w:val="222A35"/>
          <w:lang w:val="en-US"/>
        </w:rPr>
        <w:t>paediatrics</w:t>
      </w:r>
      <w:proofErr w:type="spellEnd"/>
      <w:r>
        <w:rPr>
          <w:color w:val="222A35"/>
          <w:lang w:val="en-US"/>
        </w:rPr>
        <w:t xml:space="preserve"> and common and complex mental health etc.</w:t>
      </w:r>
    </w:p>
    <w:p w:rsidR="00025157" w:rsidRDefault="00025157" w:rsidP="00025157">
      <w:pPr>
        <w:pStyle w:val="xmsonormal"/>
        <w:numPr>
          <w:ilvl w:val="1"/>
          <w:numId w:val="5"/>
        </w:numPr>
        <w:rPr>
          <w:color w:val="222A35"/>
        </w:rPr>
      </w:pPr>
      <w:r>
        <w:rPr>
          <w:color w:val="222A35"/>
        </w:rPr>
        <w:t xml:space="preserve">Cope with a </w:t>
      </w:r>
      <w:r>
        <w:rPr>
          <w:b/>
          <w:bCs/>
          <w:color w:val="222A35"/>
        </w:rPr>
        <w:t>second wave</w:t>
      </w:r>
      <w:r>
        <w:rPr>
          <w:color w:val="222A35"/>
        </w:rPr>
        <w:t xml:space="preserve"> of </w:t>
      </w:r>
      <w:proofErr w:type="spellStart"/>
      <w:r>
        <w:rPr>
          <w:color w:val="222A35"/>
        </w:rPr>
        <w:t>covid</w:t>
      </w:r>
      <w:proofErr w:type="spellEnd"/>
      <w:r>
        <w:rPr>
          <w:color w:val="222A35"/>
        </w:rPr>
        <w:t xml:space="preserve"> </w:t>
      </w:r>
    </w:p>
    <w:p w:rsidR="00025157" w:rsidRDefault="00025157" w:rsidP="00025157">
      <w:pPr>
        <w:pStyle w:val="xmsonormal"/>
        <w:numPr>
          <w:ilvl w:val="0"/>
          <w:numId w:val="5"/>
        </w:numPr>
        <w:rPr>
          <w:color w:val="222A35"/>
        </w:rPr>
      </w:pPr>
      <w:r>
        <w:rPr>
          <w:color w:val="222A35"/>
        </w:rPr>
        <w:t>Placement will be supported by new online materials and resources including ‘</w:t>
      </w:r>
      <w:r>
        <w:rPr>
          <w:b/>
          <w:bCs/>
          <w:i/>
          <w:iCs/>
          <w:color w:val="222A35"/>
        </w:rPr>
        <w:t>Case Of The Week’</w:t>
      </w:r>
      <w:r>
        <w:rPr>
          <w:color w:val="222A35"/>
        </w:rPr>
        <w:t xml:space="preserve"> discussion thread for the students</w:t>
      </w:r>
    </w:p>
    <w:p w:rsidR="00025157" w:rsidRDefault="00025157" w:rsidP="00025157">
      <w:pPr>
        <w:rPr>
          <w:color w:val="1F497D"/>
        </w:rPr>
      </w:pPr>
    </w:p>
    <w:p w:rsidR="00025157" w:rsidRDefault="00025157" w:rsidP="00025157">
      <w:pPr>
        <w:rPr>
          <w:color w:val="1F497D"/>
        </w:rPr>
      </w:pPr>
    </w:p>
    <w:p w:rsidR="00025157" w:rsidRDefault="00025157" w:rsidP="00025157">
      <w:pPr>
        <w:shd w:val="clear" w:color="auto" w:fill="FFFFFF"/>
        <w:rPr>
          <w:color w:val="201F1E"/>
          <w:lang w:eastAsia="en-GB"/>
        </w:rPr>
      </w:pPr>
      <w:r>
        <w:rPr>
          <w:color w:val="1F497D"/>
          <w:lang w:eastAsia="en-GB"/>
        </w:rPr>
        <w:t>Chloe Millan</w:t>
      </w:r>
    </w:p>
    <w:p w:rsidR="00025157" w:rsidRDefault="00025157" w:rsidP="00025157">
      <w:pPr>
        <w:shd w:val="clear" w:color="auto" w:fill="FFFFFF"/>
        <w:rPr>
          <w:color w:val="201F1E"/>
          <w:lang w:eastAsia="en-GB"/>
        </w:rPr>
      </w:pPr>
      <w:r>
        <w:rPr>
          <w:color w:val="1F497D"/>
          <w:lang w:eastAsia="en-GB"/>
        </w:rPr>
        <w:t>Recruitment, Events &amp; Year 4 Locomotor Administrator</w:t>
      </w:r>
    </w:p>
    <w:p w:rsidR="00025157" w:rsidRDefault="00025157" w:rsidP="00025157">
      <w:pPr>
        <w:shd w:val="clear" w:color="auto" w:fill="FFFFFF"/>
        <w:rPr>
          <w:color w:val="201F1E"/>
          <w:lang w:eastAsia="en-GB"/>
        </w:rPr>
      </w:pPr>
      <w:r>
        <w:rPr>
          <w:color w:val="1F497D"/>
          <w:lang w:eastAsia="en-GB"/>
        </w:rPr>
        <w:t>Community- Based Medical Education</w:t>
      </w:r>
    </w:p>
    <w:p w:rsidR="00025157" w:rsidRDefault="00025157" w:rsidP="00025157">
      <w:pPr>
        <w:shd w:val="clear" w:color="auto" w:fill="FFFFFF"/>
        <w:rPr>
          <w:color w:val="201F1E"/>
          <w:lang w:eastAsia="en-GB"/>
        </w:rPr>
      </w:pPr>
      <w:proofErr w:type="spellStart"/>
      <w:r>
        <w:rPr>
          <w:color w:val="1F497D"/>
          <w:lang w:eastAsia="en-GB"/>
        </w:rPr>
        <w:t>Barts</w:t>
      </w:r>
      <w:proofErr w:type="spellEnd"/>
      <w:r>
        <w:rPr>
          <w:color w:val="1F497D"/>
          <w:lang w:eastAsia="en-GB"/>
        </w:rPr>
        <w:t xml:space="preserve"> and </w:t>
      </w:r>
      <w:proofErr w:type="gramStart"/>
      <w:r>
        <w:rPr>
          <w:color w:val="1F497D"/>
          <w:lang w:eastAsia="en-GB"/>
        </w:rPr>
        <w:t>The</w:t>
      </w:r>
      <w:proofErr w:type="gramEnd"/>
      <w:r>
        <w:rPr>
          <w:color w:val="1F497D"/>
          <w:lang w:eastAsia="en-GB"/>
        </w:rPr>
        <w:t xml:space="preserve"> London School of Medicine and Dentistry</w:t>
      </w:r>
    </w:p>
    <w:p w:rsidR="00025157" w:rsidRDefault="00025157" w:rsidP="00025157">
      <w:pPr>
        <w:shd w:val="clear" w:color="auto" w:fill="FFFFFF"/>
        <w:rPr>
          <w:color w:val="201F1E"/>
          <w:lang w:eastAsia="en-GB"/>
        </w:rPr>
      </w:pPr>
      <w:proofErr w:type="spellStart"/>
      <w:r>
        <w:rPr>
          <w:color w:val="1F497D"/>
          <w:lang w:eastAsia="en-GB"/>
        </w:rPr>
        <w:t>Garrod</w:t>
      </w:r>
      <w:proofErr w:type="spellEnd"/>
      <w:r>
        <w:rPr>
          <w:color w:val="1F497D"/>
          <w:lang w:eastAsia="en-GB"/>
        </w:rPr>
        <w:t xml:space="preserve"> Building</w:t>
      </w:r>
    </w:p>
    <w:p w:rsidR="00025157" w:rsidRDefault="00025157" w:rsidP="00025157">
      <w:pPr>
        <w:shd w:val="clear" w:color="auto" w:fill="FFFFFF"/>
        <w:rPr>
          <w:color w:val="201F1E"/>
          <w:lang w:eastAsia="en-GB"/>
        </w:rPr>
      </w:pPr>
      <w:r>
        <w:rPr>
          <w:color w:val="1F497D"/>
          <w:lang w:eastAsia="en-GB"/>
        </w:rPr>
        <w:t>Turner Street</w:t>
      </w:r>
    </w:p>
    <w:p w:rsidR="00025157" w:rsidRDefault="00025157" w:rsidP="00025157">
      <w:pPr>
        <w:shd w:val="clear" w:color="auto" w:fill="FFFFFF"/>
        <w:rPr>
          <w:color w:val="201F1E"/>
          <w:lang w:eastAsia="en-GB"/>
        </w:rPr>
      </w:pPr>
      <w:r>
        <w:rPr>
          <w:color w:val="1F497D"/>
          <w:lang w:eastAsia="en-GB"/>
        </w:rPr>
        <w:t>Whitechapel</w:t>
      </w:r>
    </w:p>
    <w:p w:rsidR="00025157" w:rsidRDefault="00025157" w:rsidP="00025157">
      <w:pPr>
        <w:shd w:val="clear" w:color="auto" w:fill="FFFFFF"/>
        <w:rPr>
          <w:color w:val="201F1E"/>
          <w:lang w:eastAsia="en-GB"/>
        </w:rPr>
      </w:pPr>
      <w:r>
        <w:rPr>
          <w:color w:val="1F497D"/>
          <w:lang w:eastAsia="en-GB"/>
        </w:rPr>
        <w:t>E1 2AD</w:t>
      </w:r>
    </w:p>
    <w:p w:rsidR="00025157" w:rsidRDefault="00025157" w:rsidP="00025157">
      <w:pPr>
        <w:shd w:val="clear" w:color="auto" w:fill="FFFFFF"/>
        <w:rPr>
          <w:color w:val="0563C1"/>
          <w:u w:val="single"/>
          <w:lang w:eastAsia="en-GB"/>
        </w:rPr>
      </w:pPr>
      <w:r>
        <w:rPr>
          <w:color w:val="1F497D"/>
          <w:lang w:eastAsia="en-GB"/>
        </w:rPr>
        <w:t>Email: </w:t>
      </w:r>
      <w:hyperlink r:id="rId5" w:tgtFrame="_blank" w:history="1">
        <w:r>
          <w:rPr>
            <w:rStyle w:val="Hyperlink"/>
            <w:color w:val="0000FF"/>
            <w:lang w:eastAsia="en-GB"/>
          </w:rPr>
          <w:t>c.millan@qmul.ac.uk</w:t>
        </w:r>
      </w:hyperlink>
    </w:p>
    <w:p w:rsidR="00025157" w:rsidRDefault="00025157" w:rsidP="00025157">
      <w:pPr>
        <w:rPr>
          <w:color w:val="FF0000"/>
          <w:lang w:eastAsia="en-GB"/>
        </w:rPr>
      </w:pPr>
      <w:r>
        <w:rPr>
          <w:color w:val="FF0000"/>
          <w:lang w:eastAsia="en-GB"/>
        </w:rPr>
        <w:t xml:space="preserve">***Please note that the CBME Admin Team are currently working remotely so please </w:t>
      </w:r>
      <w:r>
        <w:rPr>
          <w:b/>
          <w:bCs/>
          <w:color w:val="FF0000"/>
          <w:lang w:eastAsia="en-GB"/>
        </w:rPr>
        <w:t xml:space="preserve">contact us via email </w:t>
      </w:r>
      <w:r>
        <w:rPr>
          <w:color w:val="FF0000"/>
          <w:lang w:eastAsia="en-GB"/>
        </w:rPr>
        <w:t>(rather than phone</w:t>
      </w:r>
      <w:proofErr w:type="gramStart"/>
      <w:r>
        <w:rPr>
          <w:color w:val="FF0000"/>
          <w:lang w:eastAsia="en-GB"/>
        </w:rPr>
        <w:t>)*</w:t>
      </w:r>
      <w:proofErr w:type="gramEnd"/>
      <w:r>
        <w:rPr>
          <w:color w:val="FF0000"/>
          <w:lang w:eastAsia="en-GB"/>
        </w:rPr>
        <w:t>**</w:t>
      </w:r>
    </w:p>
    <w:p w:rsidR="00025157" w:rsidRDefault="00025157" w:rsidP="00025157">
      <w:pPr>
        <w:shd w:val="clear" w:color="auto" w:fill="FFFFFF"/>
        <w:rPr>
          <w:color w:val="201F1E"/>
          <w:lang w:eastAsia="en-GB"/>
        </w:rPr>
      </w:pPr>
      <w:r>
        <w:rPr>
          <w:color w:val="1F497D"/>
          <w:lang w:eastAsia="en-GB"/>
        </w:rPr>
        <w:t>Website: gptutorbartsandthelondon.org</w:t>
      </w:r>
    </w:p>
    <w:p w:rsidR="00025157" w:rsidRDefault="00025157" w:rsidP="00025157">
      <w:pPr>
        <w:shd w:val="clear" w:color="auto" w:fill="FFFFFF"/>
        <w:rPr>
          <w:color w:val="201F1E"/>
          <w:lang w:eastAsia="en-GB"/>
        </w:rPr>
      </w:pPr>
      <w:r>
        <w:rPr>
          <w:color w:val="1F497D"/>
          <w:lang w:eastAsia="en-GB"/>
        </w:rPr>
        <w:t>[gptutorbartsandthelondon.org</w:t>
      </w:r>
      <w:proofErr w:type="gramStart"/>
      <w:r>
        <w:rPr>
          <w:color w:val="1F497D"/>
          <w:lang w:eastAsia="en-GB"/>
        </w:rPr>
        <w:t>]</w:t>
      </w:r>
      <w:r>
        <w:rPr>
          <w:color w:val="0000FF"/>
          <w:lang w:eastAsia="en-GB"/>
        </w:rPr>
        <w:t>gptutorbartsandthelondon.org</w:t>
      </w:r>
      <w:proofErr w:type="gramEnd"/>
    </w:p>
    <w:p w:rsidR="00025157" w:rsidRDefault="00025157" w:rsidP="00025157">
      <w:pPr>
        <w:shd w:val="clear" w:color="auto" w:fill="FFFFFF"/>
        <w:rPr>
          <w:color w:val="201F1E"/>
          <w:lang w:eastAsia="en-GB"/>
        </w:rPr>
      </w:pPr>
      <w:r>
        <w:rPr>
          <w:color w:val="201F1E"/>
          <w:lang w:eastAsia="en-GB"/>
        </w:rPr>
        <w:t> </w:t>
      </w:r>
    </w:p>
    <w:p w:rsidR="00025157" w:rsidRDefault="00025157" w:rsidP="00025157">
      <w:pPr>
        <w:shd w:val="clear" w:color="auto" w:fill="FFFFFF"/>
        <w:rPr>
          <w:color w:val="201F1E"/>
          <w:lang w:eastAsia="en-GB"/>
        </w:rPr>
      </w:pPr>
      <w:r>
        <w:rPr>
          <w:noProof/>
          <w:color w:val="1F497D"/>
          <w:lang w:eastAsia="en-GB"/>
        </w:rPr>
        <w:drawing>
          <wp:inline distT="0" distB="0" distL="0" distR="0">
            <wp:extent cx="6743700" cy="1218279"/>
            <wp:effectExtent l="0" t="0" r="0" b="1270"/>
            <wp:docPr id="3" name="Picture 3" descr="cid:image001.jpg@01D54DF1.C78E0C50">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54DF1.C78E0C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875138" cy="1242024"/>
                    </a:xfrm>
                    <a:prstGeom prst="rect">
                      <a:avLst/>
                    </a:prstGeom>
                    <a:noFill/>
                    <a:ln>
                      <a:noFill/>
                    </a:ln>
                  </pic:spPr>
                </pic:pic>
              </a:graphicData>
            </a:graphic>
          </wp:inline>
        </w:drawing>
      </w:r>
    </w:p>
    <w:p w:rsidR="00025157" w:rsidRDefault="00025157" w:rsidP="00025157">
      <w:pPr>
        <w:rPr>
          <w:color w:val="000000"/>
          <w:sz w:val="24"/>
          <w:szCs w:val="24"/>
          <w:lang w:eastAsia="en-GB"/>
        </w:rPr>
      </w:pPr>
    </w:p>
    <w:p w:rsidR="00025157" w:rsidRDefault="00025157" w:rsidP="00025157">
      <w:pPr>
        <w:rPr>
          <w:color w:val="1F497D"/>
        </w:rPr>
      </w:pPr>
    </w:p>
    <w:p w:rsidR="00025157" w:rsidRDefault="00025157" w:rsidP="00025157">
      <w:pPr>
        <w:outlineLvl w:val="0"/>
        <w:rPr>
          <w:lang w:val="en-US" w:eastAsia="en-GB"/>
        </w:rPr>
      </w:pPr>
      <w:r>
        <w:rPr>
          <w:b/>
          <w:bCs/>
          <w:lang w:val="en-US" w:eastAsia="en-GB"/>
        </w:rPr>
        <w:t>From:</w:t>
      </w:r>
      <w:r>
        <w:rPr>
          <w:lang w:val="en-US" w:eastAsia="en-GB"/>
        </w:rPr>
        <w:t xml:space="preserve"> Chloe Millan </w:t>
      </w:r>
      <w:r>
        <w:rPr>
          <w:lang w:val="en-US" w:eastAsia="en-GB"/>
        </w:rPr>
        <w:br/>
      </w:r>
      <w:r>
        <w:rPr>
          <w:b/>
          <w:bCs/>
          <w:lang w:val="en-US" w:eastAsia="en-GB"/>
        </w:rPr>
        <w:t>Sent:</w:t>
      </w:r>
      <w:r>
        <w:rPr>
          <w:lang w:val="en-US" w:eastAsia="en-GB"/>
        </w:rPr>
        <w:t xml:space="preserve"> 29 May 2020 16:39</w:t>
      </w:r>
      <w:r>
        <w:rPr>
          <w:lang w:val="en-US" w:eastAsia="en-GB"/>
        </w:rPr>
        <w:br/>
      </w:r>
      <w:r>
        <w:rPr>
          <w:b/>
          <w:bCs/>
          <w:lang w:val="en-US" w:eastAsia="en-GB"/>
        </w:rPr>
        <w:t>Cc:</w:t>
      </w:r>
      <w:r>
        <w:rPr>
          <w:lang w:val="en-US" w:eastAsia="en-GB"/>
        </w:rPr>
        <w:t xml:space="preserve"> Chloe Millan &lt;</w:t>
      </w:r>
      <w:hyperlink r:id="rId9" w:history="1">
        <w:r>
          <w:rPr>
            <w:rStyle w:val="Hyperlink"/>
            <w:lang w:val="en-US" w:eastAsia="en-GB"/>
          </w:rPr>
          <w:t>c.millan@qmul.ac.uk</w:t>
        </w:r>
      </w:hyperlink>
      <w:r>
        <w:rPr>
          <w:lang w:val="en-US" w:eastAsia="en-GB"/>
        </w:rPr>
        <w:t>&gt;</w:t>
      </w:r>
      <w:r>
        <w:rPr>
          <w:lang w:val="en-US" w:eastAsia="en-GB"/>
        </w:rPr>
        <w:br/>
      </w:r>
      <w:r>
        <w:rPr>
          <w:b/>
          <w:bCs/>
          <w:lang w:val="en-US" w:eastAsia="en-GB"/>
        </w:rPr>
        <w:t>Subject:</w:t>
      </w:r>
      <w:r>
        <w:rPr>
          <w:lang w:val="en-US" w:eastAsia="en-GB"/>
        </w:rPr>
        <w:t xml:space="preserve"> Placement Pilots and Planning for 2020 – 2021</w:t>
      </w:r>
    </w:p>
    <w:p w:rsidR="00025157" w:rsidRDefault="00025157" w:rsidP="00025157"/>
    <w:p w:rsidR="00025157" w:rsidRDefault="00025157" w:rsidP="00025157">
      <w:pPr>
        <w:rPr>
          <w:color w:val="1F497D"/>
        </w:rPr>
      </w:pPr>
      <w:r>
        <w:rPr>
          <w:rFonts w:ascii="Calibri Light" w:hAnsi="Calibri Light" w:cs="Calibri Light"/>
        </w:rPr>
        <w:t>Dear GP Tutor</w:t>
      </w:r>
    </w:p>
    <w:p w:rsidR="00025157" w:rsidRDefault="00025157" w:rsidP="00025157">
      <w:pPr>
        <w:rPr>
          <w:b/>
          <w:bCs/>
          <w:color w:val="1F497D"/>
        </w:rPr>
      </w:pPr>
    </w:p>
    <w:p w:rsidR="00025157" w:rsidRDefault="00025157" w:rsidP="00025157">
      <w:pPr>
        <w:rPr>
          <w:rStyle w:val="apple-converted-space"/>
          <w:rFonts w:ascii="Calibri Light" w:hAnsi="Calibri Light" w:cs="Calibri Light"/>
          <w:sz w:val="24"/>
          <w:szCs w:val="24"/>
        </w:rPr>
      </w:pPr>
      <w:r>
        <w:rPr>
          <w:rFonts w:ascii="Calibri Light" w:hAnsi="Calibri Light" w:cs="Calibri Light"/>
          <w:b/>
          <w:bCs/>
        </w:rPr>
        <w:t>A big Thank you</w:t>
      </w:r>
      <w:r>
        <w:rPr>
          <w:rStyle w:val="apple-converted-space"/>
          <w:rFonts w:ascii="Calibri Light" w:hAnsi="Calibri Light" w:cs="Calibri Light"/>
          <w:b/>
          <w:bCs/>
        </w:rPr>
        <w:t> </w:t>
      </w:r>
    </w:p>
    <w:p w:rsidR="00025157" w:rsidRDefault="00025157" w:rsidP="00025157"/>
    <w:p w:rsidR="00025157" w:rsidRDefault="00025157" w:rsidP="00025157">
      <w:pPr>
        <w:rPr>
          <w:rFonts w:ascii="Calibri Light" w:hAnsi="Calibri Light" w:cs="Calibri Light"/>
          <w:b/>
          <w:bCs/>
          <w:color w:val="1F497D"/>
        </w:rPr>
      </w:pPr>
      <w:r>
        <w:rPr>
          <w:rFonts w:ascii="Calibri Light" w:hAnsi="Calibri Light" w:cs="Calibri Light"/>
        </w:rPr>
        <w:t>We hope this email finds you and your practice teams well. I wish to start by thanking so many of you for returning your availability for teaching for the next academic year 2020 – 2021. We would also like to remind you of how much</w:t>
      </w:r>
      <w:r>
        <w:rPr>
          <w:rStyle w:val="apple-converted-space"/>
          <w:rFonts w:ascii="Calibri Light" w:hAnsi="Calibri Light" w:cs="Calibri Light"/>
        </w:rPr>
        <w:t> </w:t>
      </w:r>
      <w:r>
        <w:rPr>
          <w:rFonts w:ascii="Calibri Light" w:hAnsi="Calibri Light" w:cs="Calibri Light"/>
          <w:b/>
          <w:bCs/>
        </w:rPr>
        <w:t xml:space="preserve">our </w:t>
      </w:r>
      <w:proofErr w:type="gramStart"/>
      <w:r>
        <w:rPr>
          <w:rFonts w:ascii="Calibri Light" w:hAnsi="Calibri Light" w:cs="Calibri Light"/>
          <w:b/>
          <w:bCs/>
        </w:rPr>
        <w:t>students</w:t>
      </w:r>
      <w:proofErr w:type="gramEnd"/>
      <w:r>
        <w:rPr>
          <w:rFonts w:ascii="Calibri Light" w:hAnsi="Calibri Light" w:cs="Calibri Light"/>
          <w:b/>
          <w:bCs/>
        </w:rPr>
        <w:t xml:space="preserve"> value GP placements</w:t>
      </w:r>
      <w:r>
        <w:rPr>
          <w:rFonts w:ascii="Calibri Light" w:hAnsi="Calibri Light" w:cs="Calibri Light"/>
        </w:rPr>
        <w:t>. We have had a record number of GPs nominated by their students for the</w:t>
      </w:r>
      <w:r>
        <w:rPr>
          <w:rStyle w:val="apple-converted-space"/>
          <w:rFonts w:ascii="Calibri Light" w:hAnsi="Calibri Light" w:cs="Calibri Light"/>
        </w:rPr>
        <w:t> </w:t>
      </w:r>
      <w:r>
        <w:rPr>
          <w:rFonts w:ascii="Calibri Light" w:hAnsi="Calibri Light" w:cs="Calibri Light"/>
          <w:u w:val="single"/>
        </w:rPr>
        <w:t>Annual GP Tutor Prize</w:t>
      </w:r>
      <w:r>
        <w:rPr>
          <w:rFonts w:ascii="Calibri Light" w:hAnsi="Calibri Light" w:cs="Calibri Light"/>
        </w:rPr>
        <w:t xml:space="preserve"> (to be announced in July) and include some quotes at the end of this message.</w:t>
      </w:r>
    </w:p>
    <w:p w:rsidR="00025157" w:rsidRDefault="00025157" w:rsidP="00025157">
      <w:pPr>
        <w:rPr>
          <w:b/>
          <w:bCs/>
          <w:color w:val="1F497D"/>
        </w:rPr>
      </w:pPr>
    </w:p>
    <w:p w:rsidR="00025157" w:rsidRDefault="00025157" w:rsidP="00025157">
      <w:pPr>
        <w:rPr>
          <w:rFonts w:ascii="Calibri Light" w:hAnsi="Calibri Light" w:cs="Calibri Light"/>
          <w:b/>
          <w:bCs/>
          <w:color w:val="1F497D"/>
          <w:sz w:val="24"/>
          <w:szCs w:val="24"/>
        </w:rPr>
      </w:pPr>
      <w:r>
        <w:rPr>
          <w:rFonts w:ascii="Calibri Light" w:hAnsi="Calibri Light" w:cs="Calibri Light"/>
          <w:b/>
          <w:bCs/>
        </w:rPr>
        <w:t>Restarting GP placements – Planning in uncertain times</w:t>
      </w:r>
    </w:p>
    <w:p w:rsidR="00025157" w:rsidRDefault="00025157" w:rsidP="00025157">
      <w:pPr>
        <w:rPr>
          <w:color w:val="1F497D"/>
        </w:rPr>
      </w:pPr>
    </w:p>
    <w:p w:rsidR="00025157" w:rsidRDefault="00025157" w:rsidP="00025157">
      <w:pPr>
        <w:rPr>
          <w:rFonts w:ascii="Calibri Light" w:hAnsi="Calibri Light" w:cs="Calibri Light"/>
          <w:b/>
          <w:bCs/>
          <w:color w:val="1F497D"/>
        </w:rPr>
      </w:pPr>
      <w:r>
        <w:rPr>
          <w:rFonts w:ascii="Calibri Light" w:hAnsi="Calibri Light" w:cs="Calibri Light"/>
        </w:rPr>
        <w:t xml:space="preserve">The medical school is making plans for September but these are not finalised What we know for certain is that social distancing will still be in place, most consultations will be by phone or video, and direct clinical contact in general practice will remain reduced. There will also probably be a second COVID 19 wave. Current proposals are as follows (all to </w:t>
      </w:r>
      <w:proofErr w:type="gramStart"/>
      <w:r>
        <w:rPr>
          <w:rFonts w:ascii="Calibri Light" w:hAnsi="Calibri Light" w:cs="Calibri Light"/>
        </w:rPr>
        <w:t>be confirmed</w:t>
      </w:r>
      <w:proofErr w:type="gramEnd"/>
      <w:r>
        <w:rPr>
          <w:rFonts w:ascii="Calibri Light" w:hAnsi="Calibri Light" w:cs="Calibri Light"/>
        </w:rPr>
        <w:t>) - our priorities are placements for senior medical students.</w:t>
      </w:r>
    </w:p>
    <w:p w:rsidR="00025157" w:rsidRDefault="00025157" w:rsidP="00025157">
      <w:pPr>
        <w:rPr>
          <w:color w:val="1F497D"/>
        </w:rPr>
      </w:pPr>
    </w:p>
    <w:p w:rsidR="00025157" w:rsidRDefault="00025157" w:rsidP="00025157">
      <w:pPr>
        <w:pStyle w:val="ListParagraph"/>
        <w:numPr>
          <w:ilvl w:val="0"/>
          <w:numId w:val="6"/>
        </w:numPr>
        <w:rPr>
          <w:rFonts w:ascii="Calibri Light" w:hAnsi="Calibri Light" w:cs="Calibri Light"/>
          <w:b/>
          <w:bCs/>
          <w:sz w:val="22"/>
          <w:szCs w:val="22"/>
        </w:rPr>
      </w:pPr>
      <w:r>
        <w:rPr>
          <w:rFonts w:ascii="Calibri" w:hAnsi="Calibri" w:cs="Calibri"/>
          <w:sz w:val="22"/>
          <w:szCs w:val="22"/>
        </w:rPr>
        <w:t>Year 5: start September 2020</w:t>
      </w:r>
    </w:p>
    <w:p w:rsidR="00025157" w:rsidRDefault="00025157" w:rsidP="00025157">
      <w:pPr>
        <w:pStyle w:val="ListParagraph"/>
        <w:numPr>
          <w:ilvl w:val="0"/>
          <w:numId w:val="6"/>
        </w:numPr>
        <w:rPr>
          <w:rFonts w:ascii="Calibri" w:hAnsi="Calibri" w:cs="Calibri"/>
          <w:sz w:val="22"/>
          <w:szCs w:val="22"/>
        </w:rPr>
      </w:pPr>
      <w:r>
        <w:rPr>
          <w:rFonts w:ascii="Calibri" w:hAnsi="Calibri" w:cs="Calibri"/>
          <w:sz w:val="22"/>
          <w:szCs w:val="22"/>
        </w:rPr>
        <w:t>Year 4: start September 2020</w:t>
      </w:r>
    </w:p>
    <w:p w:rsidR="00025157" w:rsidRDefault="00025157" w:rsidP="00025157">
      <w:pPr>
        <w:pStyle w:val="ListParagraph"/>
        <w:numPr>
          <w:ilvl w:val="0"/>
          <w:numId w:val="6"/>
        </w:numPr>
        <w:rPr>
          <w:rFonts w:ascii="Calibri" w:hAnsi="Calibri" w:cs="Calibri"/>
          <w:sz w:val="22"/>
          <w:szCs w:val="22"/>
        </w:rPr>
      </w:pPr>
      <w:r>
        <w:rPr>
          <w:rFonts w:ascii="Calibri" w:hAnsi="Calibri" w:cs="Calibri"/>
          <w:sz w:val="22"/>
          <w:szCs w:val="22"/>
        </w:rPr>
        <w:t>Year 3: start November 2020 or January 2021 (online only from Sept to Nov)</w:t>
      </w:r>
    </w:p>
    <w:p w:rsidR="00025157" w:rsidRDefault="00025157" w:rsidP="00025157">
      <w:pPr>
        <w:pStyle w:val="ListParagraph"/>
        <w:numPr>
          <w:ilvl w:val="0"/>
          <w:numId w:val="6"/>
        </w:numPr>
        <w:rPr>
          <w:rFonts w:ascii="Calibri" w:hAnsi="Calibri" w:cs="Calibri"/>
          <w:sz w:val="22"/>
          <w:szCs w:val="22"/>
        </w:rPr>
      </w:pPr>
      <w:r>
        <w:rPr>
          <w:rFonts w:ascii="Calibri" w:hAnsi="Calibri" w:cs="Calibri"/>
          <w:sz w:val="22"/>
          <w:szCs w:val="22"/>
        </w:rPr>
        <w:t>Years 1 and 2: start October 2020 (possibly with virtual placement only until January 2021)</w:t>
      </w:r>
    </w:p>
    <w:p w:rsidR="00025157" w:rsidRDefault="00025157" w:rsidP="00025157">
      <w:pPr>
        <w:rPr>
          <w:b/>
          <w:bCs/>
          <w:color w:val="1F497D"/>
        </w:rPr>
      </w:pPr>
    </w:p>
    <w:p w:rsidR="00025157" w:rsidRDefault="00025157" w:rsidP="00025157">
      <w:pPr>
        <w:rPr>
          <w:rFonts w:ascii="Calibri Light" w:hAnsi="Calibri Light" w:cs="Calibri Light"/>
          <w:color w:val="1F497D"/>
          <w:sz w:val="24"/>
          <w:szCs w:val="24"/>
        </w:rPr>
      </w:pPr>
      <w:r>
        <w:rPr>
          <w:rFonts w:ascii="Calibri Light" w:hAnsi="Calibri Light" w:cs="Calibri Light"/>
          <w:b/>
          <w:bCs/>
        </w:rPr>
        <w:t>Your help urgently needed</w:t>
      </w:r>
      <w:r>
        <w:rPr>
          <w:rStyle w:val="apple-converted-space"/>
          <w:rFonts w:ascii="Calibri Light" w:hAnsi="Calibri Light" w:cs="Calibri Light"/>
          <w:b/>
          <w:bCs/>
        </w:rPr>
        <w:t> </w:t>
      </w:r>
    </w:p>
    <w:p w:rsidR="00025157" w:rsidRDefault="00025157" w:rsidP="00025157">
      <w:pPr>
        <w:rPr>
          <w:rFonts w:ascii="Calibri Light" w:hAnsi="Calibri Light" w:cs="Calibri Light"/>
          <w:color w:val="1F497D"/>
        </w:rPr>
      </w:pPr>
    </w:p>
    <w:p w:rsidR="00025157" w:rsidRDefault="00025157" w:rsidP="00025157">
      <w:pPr>
        <w:rPr>
          <w:rFonts w:ascii="Calibri Light" w:hAnsi="Calibri Light" w:cs="Calibri Light"/>
          <w:color w:val="1F497D"/>
        </w:rPr>
      </w:pPr>
      <w:proofErr w:type="gramStart"/>
      <w:r>
        <w:rPr>
          <w:rFonts w:ascii="Calibri Light" w:hAnsi="Calibri Light" w:cs="Calibri Light"/>
        </w:rPr>
        <w:t>in</w:t>
      </w:r>
      <w:proofErr w:type="gramEnd"/>
      <w:r>
        <w:rPr>
          <w:rFonts w:ascii="Calibri Light" w:hAnsi="Calibri Light" w:cs="Calibri Light"/>
        </w:rPr>
        <w:t xml:space="preserve"> order to finalise plans we need</w:t>
      </w:r>
      <w:r>
        <w:rPr>
          <w:rStyle w:val="apple-converted-space"/>
          <w:rFonts w:ascii="Calibri Light" w:hAnsi="Calibri Light" w:cs="Calibri Light"/>
        </w:rPr>
        <w:t> </w:t>
      </w:r>
      <w:r>
        <w:rPr>
          <w:rFonts w:ascii="Calibri Light" w:hAnsi="Calibri Light" w:cs="Calibri Light"/>
          <w:u w:val="single"/>
        </w:rPr>
        <w:t>your help with two challenges:</w:t>
      </w:r>
    </w:p>
    <w:p w:rsidR="00025157" w:rsidRDefault="00025157" w:rsidP="00025157">
      <w:pPr>
        <w:rPr>
          <w:rFonts w:ascii="Calibri Light" w:hAnsi="Calibri Light" w:cs="Calibri Light"/>
          <w:color w:val="1F497D"/>
        </w:rPr>
      </w:pPr>
      <w:r>
        <w:rPr>
          <w:rFonts w:ascii="Calibri Light" w:hAnsi="Calibri Light" w:cs="Calibri Light"/>
        </w:rPr>
        <w:t>1.</w:t>
      </w:r>
      <w:r>
        <w:rPr>
          <w:rStyle w:val="apple-converted-space"/>
          <w:rFonts w:ascii="Calibri Light" w:hAnsi="Calibri Light" w:cs="Calibri Light"/>
        </w:rPr>
        <w:t> </w:t>
      </w:r>
      <w:r>
        <w:rPr>
          <w:rFonts w:ascii="Calibri Light" w:hAnsi="Calibri Light" w:cs="Calibri Light"/>
          <w:b/>
          <w:bCs/>
        </w:rPr>
        <w:t>Capacity Survey for teaching students:</w:t>
      </w:r>
      <w:r>
        <w:rPr>
          <w:rStyle w:val="apple-converted-space"/>
          <w:rFonts w:ascii="Calibri Light" w:hAnsi="Calibri Light" w:cs="Calibri Light"/>
          <w:b/>
          <w:bCs/>
        </w:rPr>
        <w:t> </w:t>
      </w:r>
      <w:r>
        <w:rPr>
          <w:rFonts w:ascii="Calibri Light" w:hAnsi="Calibri Light" w:cs="Calibri Light"/>
        </w:rPr>
        <w:t xml:space="preserve"> We will be sending you a very short survey next week regarding the number of students you can have in your practice, the type of remote consulting you are </w:t>
      </w:r>
      <w:proofErr w:type="gramStart"/>
      <w:r>
        <w:rPr>
          <w:rFonts w:ascii="Calibri Light" w:hAnsi="Calibri Light" w:cs="Calibri Light"/>
        </w:rPr>
        <w:t>undertaking ,</w:t>
      </w:r>
      <w:proofErr w:type="gramEnd"/>
      <w:r>
        <w:rPr>
          <w:rFonts w:ascii="Calibri Light" w:hAnsi="Calibri Light" w:cs="Calibri Light"/>
        </w:rPr>
        <w:t xml:space="preserve"> readiness for online tutorials </w:t>
      </w:r>
      <w:proofErr w:type="spellStart"/>
      <w:r>
        <w:rPr>
          <w:rFonts w:ascii="Calibri Light" w:hAnsi="Calibri Light" w:cs="Calibri Light"/>
        </w:rPr>
        <w:t>etc</w:t>
      </w:r>
      <w:proofErr w:type="spellEnd"/>
      <w:r>
        <w:rPr>
          <w:rStyle w:val="apple-converted-space"/>
          <w:rFonts w:ascii="Calibri Light" w:hAnsi="Calibri Light" w:cs="Calibri Light"/>
        </w:rPr>
        <w:t> </w:t>
      </w:r>
    </w:p>
    <w:p w:rsidR="00025157" w:rsidRDefault="00025157" w:rsidP="00025157">
      <w:pPr>
        <w:rPr>
          <w:rFonts w:ascii="Calibri Light" w:hAnsi="Calibri Light" w:cs="Calibri Light"/>
          <w:color w:val="1F497D"/>
        </w:rPr>
      </w:pPr>
    </w:p>
    <w:p w:rsidR="00025157" w:rsidRDefault="00025157" w:rsidP="00025157">
      <w:pPr>
        <w:rPr>
          <w:rFonts w:ascii="Calibri Light" w:hAnsi="Calibri Light" w:cs="Calibri Light"/>
          <w:color w:val="1F497D"/>
        </w:rPr>
      </w:pPr>
      <w:r>
        <w:rPr>
          <w:rFonts w:ascii="Calibri Light" w:hAnsi="Calibri Light" w:cs="Calibri Light"/>
        </w:rPr>
        <w:t>2.</w:t>
      </w:r>
      <w:r>
        <w:rPr>
          <w:rStyle w:val="apple-converted-space"/>
          <w:rFonts w:ascii="Calibri Light" w:hAnsi="Calibri Light" w:cs="Calibri Light"/>
        </w:rPr>
        <w:t> </w:t>
      </w:r>
      <w:r>
        <w:rPr>
          <w:rFonts w:ascii="Calibri Light" w:hAnsi="Calibri Light" w:cs="Calibri Light"/>
          <w:b/>
          <w:bCs/>
        </w:rPr>
        <w:t>Piloting virtual clinical placements:</w:t>
      </w:r>
      <w:r>
        <w:rPr>
          <w:rStyle w:val="apple-converted-space"/>
          <w:rFonts w:ascii="Calibri Light" w:hAnsi="Calibri Light" w:cs="Calibri Light"/>
          <w:b/>
          <w:bCs/>
        </w:rPr>
        <w:t> </w:t>
      </w:r>
      <w:r>
        <w:rPr>
          <w:rFonts w:ascii="Calibri Light" w:hAnsi="Calibri Light" w:cs="Calibri Light"/>
        </w:rPr>
        <w:t>We cannot train doctors without contact with patients but we recognise this now needs to include learning through digital technology and involving students in real remote consultations with your patients. We would like to</w:t>
      </w:r>
      <w:r>
        <w:rPr>
          <w:rStyle w:val="apple-converted-space"/>
          <w:rFonts w:ascii="Calibri Light" w:hAnsi="Calibri Light" w:cs="Calibri Light"/>
        </w:rPr>
        <w:t> </w:t>
      </w:r>
      <w:r>
        <w:rPr>
          <w:rFonts w:ascii="Calibri Light" w:hAnsi="Calibri Light" w:cs="Calibri Light"/>
          <w:b/>
          <w:bCs/>
        </w:rPr>
        <w:t>invite you to participate in</w:t>
      </w:r>
      <w:r>
        <w:rPr>
          <w:rFonts w:ascii="Calibri Light" w:hAnsi="Calibri Light" w:cs="Calibri Light"/>
          <w:b/>
          <w:bCs/>
          <w:color w:val="000000"/>
        </w:rPr>
        <w:t xml:space="preserve"> the </w:t>
      </w:r>
      <w:r>
        <w:rPr>
          <w:rFonts w:ascii="Calibri Light" w:hAnsi="Calibri Light" w:cs="Calibri Light"/>
          <w:b/>
          <w:bCs/>
        </w:rPr>
        <w:t>pilots</w:t>
      </w:r>
    </w:p>
    <w:p w:rsidR="00025157" w:rsidRDefault="00025157" w:rsidP="00025157">
      <w:pPr>
        <w:rPr>
          <w:rFonts w:ascii="Calibri Light" w:hAnsi="Calibri Light" w:cs="Calibri Light"/>
        </w:rPr>
      </w:pPr>
    </w:p>
    <w:p w:rsidR="00025157" w:rsidRDefault="00025157" w:rsidP="00025157">
      <w:pPr>
        <w:spacing w:after="240"/>
        <w:rPr>
          <w:rFonts w:ascii="Calibri Light" w:hAnsi="Calibri Light" w:cs="Calibri Light"/>
          <w:color w:val="1F497D"/>
        </w:rPr>
      </w:pPr>
      <w:r>
        <w:rPr>
          <w:rFonts w:ascii="Calibri Light" w:hAnsi="Calibri Light" w:cs="Calibri Light"/>
        </w:rPr>
        <w:t>We are exploring the use of </w:t>
      </w:r>
      <w:r>
        <w:rPr>
          <w:rFonts w:ascii="Calibri Light" w:hAnsi="Calibri Light" w:cs="Calibri Light"/>
          <w:b/>
          <w:bCs/>
        </w:rPr>
        <w:t>remote video teaching</w:t>
      </w:r>
      <w:r>
        <w:rPr>
          <w:rFonts w:ascii="Calibri Light" w:hAnsi="Calibri Light" w:cs="Calibri Light"/>
        </w:rPr>
        <w:t> between students and GP tutors.  We will be offering Tutors to sign up to pilot programmes that use remote video teaching over the coming weeks.  To do this, we have setup ‘webinars’ to demonstrate the idea and discuss practical issues you might encounter.  Each webinar will last 1 hour and will include a 10-15 minute teaching encounter facilitated by one of our GP tutors</w:t>
      </w:r>
      <w:r>
        <w:rPr>
          <w:rFonts w:ascii="Calibri Light" w:hAnsi="Calibri Light" w:cs="Calibri Light"/>
          <w:color w:val="1F497D"/>
        </w:rPr>
        <w:t>.</w:t>
      </w:r>
      <w:r>
        <w:rPr>
          <w:rFonts w:ascii="Calibri Light" w:hAnsi="Calibri Light" w:cs="Calibri Light"/>
        </w:rPr>
        <w:t xml:space="preserve"> </w:t>
      </w:r>
    </w:p>
    <w:p w:rsidR="00025157" w:rsidRDefault="00025157" w:rsidP="00025157">
      <w:pPr>
        <w:rPr>
          <w:rFonts w:ascii="Calibri Light" w:hAnsi="Calibri Light" w:cs="Calibri Light"/>
          <w:color w:val="1F497D"/>
        </w:rPr>
      </w:pPr>
      <w:r>
        <w:rPr>
          <w:rFonts w:ascii="Calibri Light" w:hAnsi="Calibri Light" w:cs="Calibri Light"/>
        </w:rPr>
        <w:t xml:space="preserve">If you would like to </w:t>
      </w:r>
      <w:r>
        <w:rPr>
          <w:rFonts w:ascii="Calibri Light" w:hAnsi="Calibri Light" w:cs="Calibri Light"/>
          <w:color w:val="000000"/>
        </w:rPr>
        <w:t xml:space="preserve">attend </w:t>
      </w:r>
      <w:proofErr w:type="gramStart"/>
      <w:r>
        <w:rPr>
          <w:rFonts w:ascii="Calibri Light" w:hAnsi="Calibri Light" w:cs="Calibri Light"/>
          <w:color w:val="000000"/>
        </w:rPr>
        <w:t>online</w:t>
      </w:r>
      <w:proofErr w:type="gramEnd"/>
      <w:r>
        <w:rPr>
          <w:rFonts w:ascii="Calibri Light" w:hAnsi="Calibri Light" w:cs="Calibri Light"/>
          <w:color w:val="000000"/>
        </w:rPr>
        <w:t xml:space="preserve"> please </w:t>
      </w:r>
      <w:r>
        <w:rPr>
          <w:rFonts w:ascii="Calibri Light" w:hAnsi="Calibri Light" w:cs="Calibri Light"/>
        </w:rPr>
        <w:t>sign in with the following links:</w:t>
      </w:r>
    </w:p>
    <w:p w:rsidR="00025157" w:rsidRDefault="00025157" w:rsidP="00025157">
      <w:pPr>
        <w:rPr>
          <w:color w:val="1F497D"/>
        </w:rPr>
      </w:pPr>
    </w:p>
    <w:p w:rsidR="00025157" w:rsidRDefault="00025157" w:rsidP="00025157">
      <w:pPr>
        <w:rPr>
          <w:rFonts w:ascii="Calibri Light" w:hAnsi="Calibri Light" w:cs="Calibri Light"/>
          <w:b/>
          <w:bCs/>
          <w:sz w:val="24"/>
          <w:szCs w:val="24"/>
        </w:rPr>
      </w:pPr>
      <w:r>
        <w:rPr>
          <w:rFonts w:ascii="Calibri Light" w:hAnsi="Calibri Light" w:cs="Calibri Light"/>
          <w:b/>
          <w:bCs/>
        </w:rPr>
        <w:t>PILOT 1: GP tutor - student - patient (role-played)</w:t>
      </w:r>
    </w:p>
    <w:p w:rsidR="00025157" w:rsidRDefault="00025157" w:rsidP="00025157">
      <w:pPr>
        <w:rPr>
          <w:rFonts w:ascii="Calibri Light" w:hAnsi="Calibri Light" w:cs="Calibri Light"/>
          <w:color w:val="000000"/>
        </w:rPr>
      </w:pPr>
      <w:r>
        <w:rPr>
          <w:rFonts w:ascii="Calibri Light" w:hAnsi="Calibri Light" w:cs="Calibri Light"/>
          <w:b/>
          <w:bCs/>
        </w:rPr>
        <w:t>Wednesday 3rd June 2020</w:t>
      </w:r>
      <w:r>
        <w:rPr>
          <w:rFonts w:ascii="Calibri Light" w:hAnsi="Calibri Light" w:cs="Calibri Light"/>
          <w:color w:val="000000"/>
        </w:rPr>
        <w:t>, 11am-12pm </w:t>
      </w:r>
    </w:p>
    <w:p w:rsidR="00025157" w:rsidRDefault="00025157" w:rsidP="00025157">
      <w:hyperlink r:id="rId10" w:history="1">
        <w:r>
          <w:rPr>
            <w:rStyle w:val="Hyperlink"/>
          </w:rPr>
          <w:t>https://eu.bbcollab.com/guest/947aaa0f4b4146a9acfef105da7adf78</w:t>
        </w:r>
      </w:hyperlink>
      <w:r>
        <w:rPr>
          <w:color w:val="FF2600"/>
        </w:rPr>
        <w:t xml:space="preserve"> </w:t>
      </w:r>
    </w:p>
    <w:p w:rsidR="00025157" w:rsidRDefault="00025157" w:rsidP="00025157">
      <w:pPr>
        <w:rPr>
          <w:color w:val="1F497D"/>
        </w:rPr>
      </w:pPr>
    </w:p>
    <w:p w:rsidR="00025157" w:rsidRDefault="00025157" w:rsidP="00025157">
      <w:pPr>
        <w:rPr>
          <w:rFonts w:ascii="Calibri Light" w:hAnsi="Calibri Light" w:cs="Calibri Light"/>
          <w:b/>
          <w:bCs/>
          <w:color w:val="1F497D"/>
        </w:rPr>
      </w:pPr>
      <w:r>
        <w:rPr>
          <w:rFonts w:ascii="Calibri Light" w:hAnsi="Calibri Light" w:cs="Calibri Light"/>
          <w:b/>
          <w:bCs/>
          <w:color w:val="000000"/>
        </w:rPr>
        <w:t>PILOT 2: GP tutor-student tutorial</w:t>
      </w:r>
    </w:p>
    <w:p w:rsidR="00025157" w:rsidRDefault="00025157" w:rsidP="00025157">
      <w:pPr>
        <w:rPr>
          <w:rFonts w:ascii="Calibri Light" w:hAnsi="Calibri Light" w:cs="Calibri Light"/>
          <w:color w:val="FF2600"/>
          <w:sz w:val="24"/>
          <w:szCs w:val="24"/>
        </w:rPr>
      </w:pPr>
      <w:r>
        <w:rPr>
          <w:rFonts w:ascii="Calibri Light" w:hAnsi="Calibri Light" w:cs="Calibri Light"/>
          <w:b/>
          <w:bCs/>
        </w:rPr>
        <w:t>Wednesday 10th June 2020</w:t>
      </w:r>
      <w:r>
        <w:rPr>
          <w:rFonts w:ascii="Calibri Light" w:hAnsi="Calibri Light" w:cs="Calibri Light"/>
          <w:color w:val="000000"/>
        </w:rPr>
        <w:t>, 11am-12pm</w:t>
      </w:r>
    </w:p>
    <w:p w:rsidR="00025157" w:rsidRDefault="00025157" w:rsidP="00025157">
      <w:pPr>
        <w:rPr>
          <w:rStyle w:val="Hyperlink"/>
          <w:rFonts w:ascii="Times New Roman" w:hAnsi="Times New Roman" w:cs="Times New Roman"/>
        </w:rPr>
      </w:pPr>
      <w:hyperlink r:id="rId11" w:history="1">
        <w:r>
          <w:rPr>
            <w:rStyle w:val="Hyperlink"/>
          </w:rPr>
          <w:t>https://eu.bbcollab.com/guest/db3bb5c708864094b43d91c3b9c7c53a</w:t>
        </w:r>
      </w:hyperlink>
    </w:p>
    <w:p w:rsidR="00025157" w:rsidRDefault="00025157" w:rsidP="00025157">
      <w:pPr>
        <w:rPr>
          <w:color w:val="1F497D"/>
        </w:rPr>
      </w:pPr>
    </w:p>
    <w:p w:rsidR="00025157" w:rsidRDefault="00025157" w:rsidP="00025157">
      <w:pPr>
        <w:rPr>
          <w:color w:val="1F497D"/>
        </w:rPr>
      </w:pPr>
    </w:p>
    <w:p w:rsidR="00025157" w:rsidRDefault="00025157" w:rsidP="00025157">
      <w:pPr>
        <w:rPr>
          <w:b/>
          <w:bCs/>
          <w:color w:val="1F497D"/>
        </w:rPr>
      </w:pPr>
      <w:r>
        <w:rPr>
          <w:rFonts w:ascii="Calibri Light" w:hAnsi="Calibri Light" w:cs="Calibri Light"/>
          <w:b/>
          <w:bCs/>
          <w:color w:val="000000"/>
        </w:rPr>
        <w:t>PILOT 3: Student engagement in GP clinical meeting</w:t>
      </w:r>
    </w:p>
    <w:p w:rsidR="00025157" w:rsidRDefault="00025157" w:rsidP="00025157">
      <w:pPr>
        <w:rPr>
          <w:rFonts w:ascii="Calibri Light" w:hAnsi="Calibri Light" w:cs="Calibri Light"/>
          <w:color w:val="FF2600"/>
          <w:sz w:val="24"/>
          <w:szCs w:val="24"/>
        </w:rPr>
      </w:pPr>
      <w:r>
        <w:rPr>
          <w:rFonts w:ascii="Calibri Light" w:hAnsi="Calibri Light" w:cs="Calibri Light"/>
          <w:b/>
          <w:bCs/>
        </w:rPr>
        <w:t>Wednesday 17th June</w:t>
      </w:r>
      <w:r>
        <w:rPr>
          <w:rFonts w:ascii="Calibri Light" w:hAnsi="Calibri Light" w:cs="Calibri Light"/>
          <w:color w:val="000000"/>
        </w:rPr>
        <w:t>, 11am-12pm  </w:t>
      </w:r>
    </w:p>
    <w:p w:rsidR="00025157" w:rsidRDefault="00025157" w:rsidP="00025157">
      <w:pPr>
        <w:rPr>
          <w:color w:val="1F497D"/>
        </w:rPr>
      </w:pPr>
      <w:hyperlink r:id="rId12" w:history="1">
        <w:r>
          <w:rPr>
            <w:rStyle w:val="Hyperlink"/>
          </w:rPr>
          <w:t>https://eu.bbcollab.com/guest/9c053b7af4bf4bf2898da826200b2954</w:t>
        </w:r>
      </w:hyperlink>
    </w:p>
    <w:p w:rsidR="00025157" w:rsidRDefault="00025157" w:rsidP="00025157">
      <w:pPr>
        <w:rPr>
          <w:color w:val="1F497D"/>
        </w:rPr>
      </w:pPr>
    </w:p>
    <w:p w:rsidR="00025157" w:rsidRDefault="00025157" w:rsidP="00025157">
      <w:pPr>
        <w:rPr>
          <w:rFonts w:ascii="Calibri Light" w:hAnsi="Calibri Light" w:cs="Calibri Light"/>
          <w:color w:val="000000"/>
        </w:rPr>
      </w:pPr>
      <w:r>
        <w:rPr>
          <w:rFonts w:ascii="Calibri Light" w:hAnsi="Calibri Light" w:cs="Calibri Light"/>
          <w:color w:val="000000"/>
        </w:rPr>
        <w:t>The purpose of the pilots are to garner experience and feedback on what works for tutors and students in order to scale</w:t>
      </w:r>
      <w:r>
        <w:rPr>
          <w:rFonts w:ascii="Calibri Light" w:hAnsi="Calibri Light" w:cs="Calibri Light"/>
          <w:color w:val="1F497D"/>
        </w:rPr>
        <w:t xml:space="preserve"> </w:t>
      </w:r>
      <w:r>
        <w:rPr>
          <w:rFonts w:ascii="Calibri Light" w:hAnsi="Calibri Light" w:cs="Calibri Light"/>
          <w:color w:val="000000"/>
        </w:rPr>
        <w:t xml:space="preserve">up virtual learning for the coming academic year. We will request that you complete detailed feedback. </w:t>
      </w:r>
    </w:p>
    <w:p w:rsidR="00025157" w:rsidRDefault="00025157" w:rsidP="00025157">
      <w:pPr>
        <w:rPr>
          <w:color w:val="1F497D"/>
        </w:rPr>
      </w:pPr>
    </w:p>
    <w:p w:rsidR="00025157" w:rsidRDefault="00025157" w:rsidP="00025157">
      <w:pPr>
        <w:rPr>
          <w:rFonts w:ascii="Calibri Light" w:hAnsi="Calibri Light" w:cs="Calibri Light"/>
          <w:color w:val="1F497D"/>
        </w:rPr>
      </w:pPr>
      <w:r>
        <w:rPr>
          <w:rFonts w:ascii="Calibri Light" w:hAnsi="Calibri Light" w:cs="Calibri Light"/>
        </w:rPr>
        <w:lastRenderedPageBreak/>
        <w:t xml:space="preserve">After the </w:t>
      </w:r>
      <w:proofErr w:type="gramStart"/>
      <w:r>
        <w:rPr>
          <w:rFonts w:ascii="Calibri Light" w:hAnsi="Calibri Light" w:cs="Calibri Light"/>
        </w:rPr>
        <w:t>sessions</w:t>
      </w:r>
      <w:proofErr w:type="gramEnd"/>
      <w:r>
        <w:rPr>
          <w:rFonts w:ascii="Calibri Light" w:hAnsi="Calibri Light" w:cs="Calibri Light"/>
        </w:rPr>
        <w:t xml:space="preserve"> there will be opportunity to sign up for your own student pilots. If you have any queries or suggestions regarding the </w:t>
      </w:r>
      <w:proofErr w:type="gramStart"/>
      <w:r>
        <w:rPr>
          <w:rFonts w:ascii="Calibri Light" w:hAnsi="Calibri Light" w:cs="Calibri Light"/>
        </w:rPr>
        <w:t>pilots</w:t>
      </w:r>
      <w:proofErr w:type="gramEnd"/>
      <w:r>
        <w:rPr>
          <w:rFonts w:ascii="Calibri Light" w:hAnsi="Calibri Light" w:cs="Calibri Light"/>
        </w:rPr>
        <w:t xml:space="preserve"> please contact Louise Younie (</w:t>
      </w:r>
      <w:hyperlink r:id="rId13" w:history="1">
        <w:r>
          <w:rPr>
            <w:rStyle w:val="Hyperlink"/>
            <w:rFonts w:ascii="Calibri Light" w:hAnsi="Calibri Light" w:cs="Calibri Light"/>
          </w:rPr>
          <w:t>m.l.a.younie@qmul.ac.uk</w:t>
        </w:r>
      </w:hyperlink>
      <w:r>
        <w:rPr>
          <w:rFonts w:ascii="Calibri Light" w:hAnsi="Calibri Light" w:cs="Calibri Light"/>
        </w:rPr>
        <w:t xml:space="preserve"> ) or for administrative </w:t>
      </w:r>
      <w:r>
        <w:rPr>
          <w:rFonts w:ascii="Calibri Light" w:hAnsi="Calibri Light" w:cs="Calibri Light"/>
          <w:color w:val="000000"/>
        </w:rPr>
        <w:t>queries Chloe Millan (</w:t>
      </w:r>
      <w:hyperlink r:id="rId14" w:history="1">
        <w:r>
          <w:rPr>
            <w:rStyle w:val="Hyperlink"/>
            <w:rFonts w:ascii="Calibri Light" w:hAnsi="Calibri Light" w:cs="Calibri Light"/>
          </w:rPr>
          <w:t>c.millan@qmul.ac.uk</w:t>
        </w:r>
      </w:hyperlink>
      <w:r>
        <w:rPr>
          <w:rFonts w:ascii="Calibri Light" w:hAnsi="Calibri Light" w:cs="Calibri Light"/>
          <w:color w:val="1F497D"/>
        </w:rPr>
        <w:t>)</w:t>
      </w:r>
    </w:p>
    <w:p w:rsidR="00025157" w:rsidRDefault="00025157" w:rsidP="00025157">
      <w:pPr>
        <w:rPr>
          <w:rFonts w:ascii="Calibri Light" w:hAnsi="Calibri Light" w:cs="Calibri Light"/>
          <w:color w:val="1F497D"/>
        </w:rPr>
      </w:pPr>
    </w:p>
    <w:p w:rsidR="00025157" w:rsidRDefault="00025157" w:rsidP="00025157">
      <w:pPr>
        <w:rPr>
          <w:rFonts w:ascii="Calibri Light" w:hAnsi="Calibri Light" w:cs="Calibri Light"/>
        </w:rPr>
      </w:pPr>
      <w:r>
        <w:rPr>
          <w:rFonts w:ascii="Calibri Light" w:hAnsi="Calibri Light" w:cs="Calibri Light"/>
        </w:rPr>
        <w:t>The CBME team has been working long days switching as much material to online learning and live webinars - increasingly with GP tutors. We have wonderful feedback. Student</w:t>
      </w:r>
      <w:r>
        <w:rPr>
          <w:rFonts w:ascii="Calibri Light" w:hAnsi="Calibri Light" w:cs="Calibri Light"/>
          <w:color w:val="000000"/>
        </w:rPr>
        <w:t xml:space="preserve"> are </w:t>
      </w:r>
      <w:r>
        <w:rPr>
          <w:rFonts w:ascii="Calibri Light" w:hAnsi="Calibri Light" w:cs="Calibri Light"/>
        </w:rPr>
        <w:t xml:space="preserve">desperate to get back to placements and have teaching from our wonderful GP Tutors and, of </w:t>
      </w:r>
      <w:r>
        <w:rPr>
          <w:rFonts w:ascii="Calibri Light" w:hAnsi="Calibri Light" w:cs="Calibri Light"/>
          <w:color w:val="000000"/>
        </w:rPr>
        <w:t xml:space="preserve">course, your </w:t>
      </w:r>
      <w:r>
        <w:rPr>
          <w:rFonts w:ascii="Calibri Light" w:hAnsi="Calibri Light" w:cs="Calibri Light"/>
        </w:rPr>
        <w:t>patients.</w:t>
      </w:r>
    </w:p>
    <w:p w:rsidR="00025157" w:rsidRDefault="00025157" w:rsidP="00025157">
      <w:pPr>
        <w:rPr>
          <w:rFonts w:ascii="Calibri Light" w:hAnsi="Calibri Light" w:cs="Calibri Light"/>
        </w:rPr>
      </w:pPr>
    </w:p>
    <w:p w:rsidR="00025157" w:rsidRDefault="00025157" w:rsidP="00025157">
      <w:pPr>
        <w:rPr>
          <w:rFonts w:ascii="Calibri Light" w:hAnsi="Calibri Light" w:cs="Calibri Light"/>
          <w:color w:val="1F497D"/>
        </w:rPr>
      </w:pPr>
      <w:r>
        <w:rPr>
          <w:rFonts w:ascii="Calibri Light" w:hAnsi="Calibri Light" w:cs="Calibri Light"/>
        </w:rPr>
        <w:t>We look forward to working with you to make this possible</w:t>
      </w:r>
    </w:p>
    <w:p w:rsidR="00025157" w:rsidRDefault="00025157" w:rsidP="00025157">
      <w:pPr>
        <w:rPr>
          <w:color w:val="1F497D"/>
        </w:rPr>
      </w:pPr>
    </w:p>
    <w:p w:rsidR="00025157" w:rsidRDefault="00025157" w:rsidP="00025157">
      <w:pPr>
        <w:rPr>
          <w:rStyle w:val="apple-converted-space"/>
          <w:rFonts w:ascii="Calibri Light" w:hAnsi="Calibri Light" w:cs="Calibri Light"/>
          <w:sz w:val="24"/>
          <w:szCs w:val="24"/>
        </w:rPr>
      </w:pPr>
      <w:r>
        <w:rPr>
          <w:rFonts w:ascii="Calibri Light" w:hAnsi="Calibri Light" w:cs="Calibri Light"/>
        </w:rPr>
        <w:t>Best wishes</w:t>
      </w:r>
    </w:p>
    <w:p w:rsidR="00025157" w:rsidRDefault="00025157" w:rsidP="00025157"/>
    <w:p w:rsidR="00025157" w:rsidRDefault="00025157" w:rsidP="00025157">
      <w:pPr>
        <w:rPr>
          <w:rFonts w:ascii="Calibri Light" w:hAnsi="Calibri Light" w:cs="Calibri Light"/>
          <w:color w:val="1F497D"/>
        </w:rPr>
      </w:pPr>
      <w:r>
        <w:rPr>
          <w:rFonts w:ascii="Calibri Light" w:hAnsi="Calibri Light" w:cs="Calibri Light"/>
        </w:rPr>
        <w:t>Anita  </w:t>
      </w:r>
    </w:p>
    <w:p w:rsidR="00025157" w:rsidRDefault="00025157" w:rsidP="00025157">
      <w:pPr>
        <w:rPr>
          <w:b/>
          <w:bCs/>
          <w:color w:val="1F497D"/>
        </w:rPr>
      </w:pPr>
    </w:p>
    <w:p w:rsidR="00025157" w:rsidRDefault="00025157" w:rsidP="00025157">
      <w:pPr>
        <w:rPr>
          <w:rFonts w:ascii="Calibri Light" w:hAnsi="Calibri Light" w:cs="Calibri Light"/>
          <w:b/>
          <w:bCs/>
          <w:i/>
          <w:iCs/>
          <w:color w:val="1F497D"/>
        </w:rPr>
      </w:pPr>
      <w:r>
        <w:rPr>
          <w:rFonts w:ascii="Calibri Light" w:hAnsi="Calibri Light" w:cs="Calibri Light"/>
          <w:b/>
          <w:bCs/>
        </w:rPr>
        <w:t>What Students say about the best GP placements</w:t>
      </w:r>
      <w:r>
        <w:rPr>
          <w:rStyle w:val="apple-converted-space"/>
          <w:rFonts w:ascii="Calibri Light" w:hAnsi="Calibri Light" w:cs="Calibri Light"/>
          <w:b/>
          <w:bCs/>
        </w:rPr>
        <w:t> </w:t>
      </w:r>
      <w:r>
        <w:rPr>
          <w:rFonts w:ascii="Calibri Light" w:hAnsi="Calibri Light" w:cs="Calibri Light"/>
          <w:b/>
          <w:bCs/>
          <w:i/>
          <w:iCs/>
        </w:rPr>
        <w:t xml:space="preserve">(its </w:t>
      </w:r>
      <w:proofErr w:type="gramStart"/>
      <w:r>
        <w:rPr>
          <w:rFonts w:ascii="Calibri Light" w:hAnsi="Calibri Light" w:cs="Calibri Light"/>
          <w:b/>
          <w:bCs/>
          <w:i/>
          <w:iCs/>
        </w:rPr>
        <w:t>personal!</w:t>
      </w:r>
      <w:proofErr w:type="gramEnd"/>
      <w:r>
        <w:rPr>
          <w:rFonts w:ascii="Calibri Light" w:hAnsi="Calibri Light" w:cs="Calibri Light"/>
          <w:b/>
          <w:bCs/>
          <w:i/>
          <w:iCs/>
        </w:rPr>
        <w:t>)</w:t>
      </w:r>
    </w:p>
    <w:p w:rsidR="00025157" w:rsidRDefault="00025157" w:rsidP="00025157">
      <w:pPr>
        <w:rPr>
          <w:rFonts w:ascii="Calibri Light" w:hAnsi="Calibri Light" w:cs="Calibri Light"/>
          <w:color w:val="000000"/>
        </w:rPr>
      </w:pPr>
      <w:r>
        <w:rPr>
          <w:rFonts w:ascii="Calibri Light" w:hAnsi="Calibri Light" w:cs="Calibri Light"/>
          <w:color w:val="000000"/>
        </w:rPr>
        <w:t xml:space="preserve">“Dr X creates an environment where students feel safe to attempt histories, make mistakes, and learn from them. She shows great empathy to students and never fails to hold debriefing sessions at the end of the day so that students can reflect on what </w:t>
      </w:r>
      <w:proofErr w:type="gramStart"/>
      <w:r>
        <w:rPr>
          <w:rFonts w:ascii="Calibri Light" w:hAnsi="Calibri Light" w:cs="Calibri Light"/>
          <w:color w:val="000000"/>
        </w:rPr>
        <w:t>they've</w:t>
      </w:r>
      <w:proofErr w:type="gramEnd"/>
      <w:r>
        <w:rPr>
          <w:rFonts w:ascii="Calibri Light" w:hAnsi="Calibri Light" w:cs="Calibri Light"/>
          <w:color w:val="000000"/>
        </w:rPr>
        <w:t xml:space="preserve"> learnt, and the challenges they've faced during the day. </w:t>
      </w:r>
      <w:proofErr w:type="gramStart"/>
      <w:r>
        <w:rPr>
          <w:rFonts w:ascii="Calibri Light" w:hAnsi="Calibri Light" w:cs="Calibri Light"/>
          <w:color w:val="000000"/>
        </w:rPr>
        <w:t>I've</w:t>
      </w:r>
      <w:proofErr w:type="gramEnd"/>
      <w:r>
        <w:rPr>
          <w:rFonts w:ascii="Calibri Light" w:hAnsi="Calibri Light" w:cs="Calibri Light"/>
          <w:color w:val="000000"/>
        </w:rPr>
        <w:t xml:space="preserve"> always felt like I came away with something valuable every time I leave the surgery. Her passion towards her work and to teaching is inspiring and infectious.”</w:t>
      </w:r>
    </w:p>
    <w:p w:rsidR="00025157" w:rsidRDefault="00025157" w:rsidP="00025157">
      <w:pPr>
        <w:rPr>
          <w:color w:val="000000"/>
          <w:sz w:val="24"/>
          <w:szCs w:val="24"/>
        </w:rPr>
      </w:pPr>
    </w:p>
    <w:p w:rsidR="00025157" w:rsidRDefault="00025157" w:rsidP="00025157">
      <w:pPr>
        <w:rPr>
          <w:rFonts w:ascii="Calibri Light" w:hAnsi="Calibri Light" w:cs="Calibri Light"/>
          <w:color w:val="000000"/>
        </w:rPr>
      </w:pPr>
      <w:r>
        <w:rPr>
          <w:rFonts w:ascii="Calibri Light" w:hAnsi="Calibri Light" w:cs="Calibri Light"/>
          <w:color w:val="000000"/>
        </w:rPr>
        <w:t xml:space="preserve">“A kind-hearted person who has looked after me and my group throughout the placement sessions. She has gone </w:t>
      </w:r>
      <w:proofErr w:type="gramStart"/>
      <w:r>
        <w:rPr>
          <w:rFonts w:ascii="Calibri Light" w:hAnsi="Calibri Light" w:cs="Calibri Light"/>
          <w:color w:val="000000"/>
        </w:rPr>
        <w:t>above and beyond</w:t>
      </w:r>
      <w:proofErr w:type="gramEnd"/>
      <w:r>
        <w:rPr>
          <w:rFonts w:ascii="Calibri Light" w:hAnsi="Calibri Light" w:cs="Calibri Light"/>
          <w:color w:val="000000"/>
        </w:rPr>
        <w:t xml:space="preserve"> the curriculum to expand my understanding of what it is to be a doctor and the various different roles a doctor can do. She has increased my confidence and knowledge in many ways and has enhanced my passion of doing medicine.”</w:t>
      </w:r>
    </w:p>
    <w:p w:rsidR="00025157" w:rsidRDefault="00025157" w:rsidP="00025157">
      <w:pPr>
        <w:rPr>
          <w:rFonts w:ascii="Calibri Light" w:hAnsi="Calibri Light" w:cs="Calibri Light"/>
          <w:color w:val="000000"/>
        </w:rPr>
      </w:pPr>
    </w:p>
    <w:p w:rsidR="00025157" w:rsidRDefault="00025157" w:rsidP="00025157">
      <w:pPr>
        <w:rPr>
          <w:rFonts w:ascii="Calibri Light" w:hAnsi="Calibri Light" w:cs="Calibri Light"/>
          <w:color w:val="000000"/>
        </w:rPr>
      </w:pPr>
      <w:r>
        <w:rPr>
          <w:rFonts w:ascii="Calibri Light" w:hAnsi="Calibri Light" w:cs="Calibri Light"/>
          <w:color w:val="000000"/>
        </w:rPr>
        <w:t>“Every week was thoroughly planned and unique and involved participation on our part. He was always prompt and thoughtful with feedback, and he was always available to help if we were struggling.  The love his patients showed for his is testament to how good he is at his job, and it was a real privilege to get work with him for the time we had.”</w:t>
      </w:r>
    </w:p>
    <w:p w:rsidR="00025157" w:rsidRDefault="00025157" w:rsidP="00025157">
      <w:pPr>
        <w:rPr>
          <w:rFonts w:ascii="Calibri Light" w:hAnsi="Calibri Light" w:cs="Calibri Light"/>
          <w:color w:val="000000"/>
        </w:rPr>
      </w:pPr>
    </w:p>
    <w:p w:rsidR="00025157" w:rsidRDefault="00025157" w:rsidP="00025157">
      <w:pPr>
        <w:rPr>
          <w:rFonts w:ascii="Calibri Light" w:hAnsi="Calibri Light" w:cs="Calibri Light"/>
          <w:color w:val="000000"/>
        </w:rPr>
      </w:pPr>
    </w:p>
    <w:p w:rsidR="00025157" w:rsidRDefault="00025157" w:rsidP="00025157">
      <w:pPr>
        <w:rPr>
          <w:rStyle w:val="apple-converted-space"/>
          <w:color w:val="1F497D"/>
          <w:sz w:val="24"/>
          <w:szCs w:val="24"/>
        </w:rPr>
      </w:pPr>
      <w:r>
        <w:rPr>
          <w:color w:val="1F497D"/>
        </w:rPr>
        <w:t xml:space="preserve">Anita Berlin FRCGP, </w:t>
      </w:r>
      <w:proofErr w:type="spellStart"/>
      <w:r>
        <w:rPr>
          <w:color w:val="1F497D"/>
        </w:rPr>
        <w:t>EdD</w:t>
      </w:r>
      <w:proofErr w:type="spellEnd"/>
      <w:r>
        <w:rPr>
          <w:color w:val="1F497D"/>
        </w:rPr>
        <w:t>, </w:t>
      </w:r>
      <w:r>
        <w:rPr>
          <w:rStyle w:val="apple-converted-space"/>
          <w:color w:val="1F497D"/>
        </w:rPr>
        <w:t> </w:t>
      </w:r>
    </w:p>
    <w:p w:rsidR="00025157" w:rsidRDefault="00025157" w:rsidP="00025157">
      <w:pPr>
        <w:rPr>
          <w:rFonts w:ascii="Calibri Light" w:hAnsi="Calibri Light" w:cs="Calibri Light"/>
        </w:rPr>
      </w:pPr>
      <w:hyperlink r:id="rId15" w:history="1">
        <w:r>
          <w:rPr>
            <w:rStyle w:val="Hyperlink"/>
          </w:rPr>
          <w:t>a.berlin@qmul.ac.uk</w:t>
        </w:r>
      </w:hyperlink>
    </w:p>
    <w:p w:rsidR="00025157" w:rsidRDefault="00025157" w:rsidP="00025157">
      <w:pPr>
        <w:rPr>
          <w:i/>
          <w:iCs/>
          <w:color w:val="1F497D"/>
        </w:rPr>
      </w:pPr>
    </w:p>
    <w:p w:rsidR="00025157" w:rsidRDefault="00025157" w:rsidP="00025157">
      <w:pPr>
        <w:rPr>
          <w:rFonts w:ascii="Calibri Light" w:hAnsi="Calibri Light" w:cs="Calibri Light"/>
          <w:color w:val="1F497D"/>
        </w:rPr>
      </w:pPr>
      <w:r>
        <w:rPr>
          <w:i/>
          <w:iCs/>
          <w:color w:val="1F497D"/>
        </w:rPr>
        <w:t>Mon/Wed/Thurs (Tel: 020 7882 5757)</w:t>
      </w:r>
    </w:p>
    <w:p w:rsidR="00025157" w:rsidRDefault="00025157" w:rsidP="00025157">
      <w:pPr>
        <w:rPr>
          <w:rFonts w:ascii="Calibri Light" w:hAnsi="Calibri Light" w:cs="Calibri Light"/>
          <w:color w:val="1F497D"/>
        </w:rPr>
      </w:pPr>
      <w:r>
        <w:rPr>
          <w:color w:val="1F497D"/>
        </w:rPr>
        <w:t>Professor of Primary Care Education &amp; Head of Community-Based Medical Education</w:t>
      </w:r>
    </w:p>
    <w:p w:rsidR="00025157" w:rsidRDefault="00025157" w:rsidP="00025157">
      <w:pPr>
        <w:rPr>
          <w:rFonts w:ascii="Calibri Light" w:hAnsi="Calibri Light" w:cs="Calibri Light"/>
          <w:color w:val="1F497D"/>
        </w:rPr>
      </w:pPr>
      <w:proofErr w:type="spellStart"/>
      <w:r>
        <w:rPr>
          <w:color w:val="1F497D"/>
        </w:rPr>
        <w:t>Barts</w:t>
      </w:r>
      <w:proofErr w:type="spellEnd"/>
      <w:r>
        <w:rPr>
          <w:color w:val="1F497D"/>
        </w:rPr>
        <w:t xml:space="preserve"> &amp;</w:t>
      </w:r>
      <w:r>
        <w:rPr>
          <w:rStyle w:val="apple-converted-space"/>
          <w:color w:val="1F497D"/>
        </w:rPr>
        <w:t> </w:t>
      </w:r>
      <w:proofErr w:type="gramStart"/>
      <w:r>
        <w:rPr>
          <w:color w:val="1F497D"/>
        </w:rPr>
        <w:t>The</w:t>
      </w:r>
      <w:proofErr w:type="gramEnd"/>
      <w:r>
        <w:rPr>
          <w:color w:val="1F497D"/>
        </w:rPr>
        <w:t xml:space="preserve"> London School of Medicine &amp; Dentistry</w:t>
      </w:r>
    </w:p>
    <w:p w:rsidR="00025157" w:rsidRDefault="00025157" w:rsidP="00025157">
      <w:pPr>
        <w:rPr>
          <w:b/>
          <w:bCs/>
          <w:color w:val="1F497D"/>
          <w:u w:val="single"/>
        </w:rPr>
      </w:pPr>
    </w:p>
    <w:p w:rsidR="00025157" w:rsidRDefault="00025157" w:rsidP="00025157">
      <w:pPr>
        <w:rPr>
          <w:rFonts w:ascii="Calibri Light" w:hAnsi="Calibri Light" w:cs="Calibri Light"/>
          <w:color w:val="1F497D"/>
        </w:rPr>
      </w:pPr>
      <w:r>
        <w:rPr>
          <w:b/>
          <w:bCs/>
          <w:color w:val="C00000"/>
          <w:u w:val="single"/>
        </w:rPr>
        <w:t>GP Undergraduate Tutors - Inspiring the next generation</w:t>
      </w:r>
      <w:r>
        <w:rPr>
          <w:rStyle w:val="apple-converted-space"/>
          <w:b/>
          <w:bCs/>
          <w:color w:val="C00000"/>
        </w:rPr>
        <w:t> </w:t>
      </w:r>
      <w:r>
        <w:t>(Teaching Medical Students)</w:t>
      </w:r>
    </w:p>
    <w:p w:rsidR="00025157" w:rsidRDefault="00025157" w:rsidP="00025157">
      <w:pPr>
        <w:rPr>
          <w:rFonts w:ascii="Calibri Light" w:hAnsi="Calibri Light" w:cs="Calibri Light"/>
          <w:color w:val="1F497D"/>
        </w:rPr>
      </w:pPr>
      <w:r>
        <w:rPr>
          <w:i/>
          <w:iCs/>
          <w:color w:val="C00000"/>
        </w:rPr>
        <w:t>GP Tutor</w:t>
      </w:r>
      <w:r>
        <w:rPr>
          <w:rStyle w:val="apple-converted-space"/>
          <w:color w:val="C00000"/>
        </w:rPr>
        <w:t> </w:t>
      </w:r>
      <w:hyperlink r:id="rId16" w:history="1">
        <w:r>
          <w:rPr>
            <w:rStyle w:val="Hyperlink"/>
            <w:color w:val="C00000"/>
            <w:u w:val="none"/>
          </w:rPr>
          <w:t>website</w:t>
        </w:r>
      </w:hyperlink>
      <w:r>
        <w:rPr>
          <w:rStyle w:val="apple-converted-space"/>
          <w:color w:val="C00000"/>
        </w:rPr>
        <w:t> </w:t>
      </w:r>
      <w:r>
        <w:rPr>
          <w:color w:val="C00000"/>
        </w:rPr>
        <w:t>:</w:t>
      </w:r>
      <w:r>
        <w:rPr>
          <w:rStyle w:val="apple-converted-space"/>
          <w:color w:val="C00000"/>
        </w:rPr>
        <w:t> </w:t>
      </w:r>
      <w:hyperlink r:id="rId17" w:history="1">
        <w:r>
          <w:rPr>
            <w:rStyle w:val="Hyperlink"/>
          </w:rPr>
          <w:t>www.gptutorbartsandthelondon.org</w:t>
        </w:r>
      </w:hyperlink>
    </w:p>
    <w:p w:rsidR="00025157" w:rsidRDefault="00025157" w:rsidP="00025157">
      <w:pPr>
        <w:rPr>
          <w:rFonts w:ascii="Calibri Light" w:hAnsi="Calibri Light" w:cs="Calibri Light"/>
          <w:color w:val="1F497D"/>
        </w:rPr>
      </w:pPr>
      <w:r>
        <w:rPr>
          <w:i/>
          <w:iCs/>
          <w:color w:val="C00000"/>
        </w:rPr>
        <w:t>Podcast</w:t>
      </w:r>
      <w:r>
        <w:rPr>
          <w:rStyle w:val="apple-converted-space"/>
        </w:rPr>
        <w:t> </w:t>
      </w:r>
      <w:hyperlink r:id="rId18" w:history="1">
        <w:r>
          <w:rPr>
            <w:rStyle w:val="Hyperlink"/>
          </w:rPr>
          <w:t>https://soundcloud.com/qmulofficial/sets/the-gp-educator</w:t>
        </w:r>
      </w:hyperlink>
    </w:p>
    <w:p w:rsidR="00025157" w:rsidRDefault="00025157" w:rsidP="00025157">
      <w:pPr>
        <w:rPr>
          <w:rFonts w:ascii="Calibri Light" w:hAnsi="Calibri Light" w:cs="Calibri Light"/>
          <w:color w:val="1F497D"/>
        </w:rPr>
      </w:pPr>
      <w:r>
        <w:rPr>
          <w:b/>
          <w:bCs/>
          <w:color w:val="00B050"/>
          <w:u w:val="single"/>
        </w:rPr>
        <w:t>MSc International Primary Health Care:</w:t>
      </w:r>
    </w:p>
    <w:p w:rsidR="00025157" w:rsidRDefault="00025157" w:rsidP="00025157">
      <w:pPr>
        <w:rPr>
          <w:rFonts w:ascii="Calibri Light" w:hAnsi="Calibri Light" w:cs="Calibri Light"/>
          <w:color w:val="1F497D"/>
        </w:rPr>
      </w:pPr>
      <w:r>
        <w:rPr>
          <w:b/>
          <w:bCs/>
          <w:color w:val="00B050"/>
          <w:lang w:val="es-CO"/>
        </w:rPr>
        <w:t>INFO</w:t>
      </w:r>
      <w:r>
        <w:rPr>
          <w:color w:val="0D3273"/>
          <w:lang w:val="es-CO"/>
        </w:rPr>
        <w:t>:</w:t>
      </w:r>
      <w:r>
        <w:rPr>
          <w:rStyle w:val="apple-converted-space"/>
          <w:color w:val="0D3273"/>
          <w:lang w:val="es-CO"/>
        </w:rPr>
        <w:t> </w:t>
      </w:r>
      <w:hyperlink r:id="rId19" w:history="1">
        <w:r>
          <w:rPr>
            <w:rStyle w:val="Hyperlink"/>
            <w:lang w:val="es-CO"/>
          </w:rPr>
          <w:t>https://www.qmul.ac.uk/postgraduate/taught/coursefinder/courses/international-primary-health-care-msc/</w:t>
        </w:r>
      </w:hyperlink>
      <w:r>
        <w:rPr>
          <w:lang w:val="es-CO"/>
        </w:rPr>
        <w:t> </w:t>
      </w:r>
    </w:p>
    <w:p w:rsidR="00025157" w:rsidRDefault="00025157" w:rsidP="00025157">
      <w:pPr>
        <w:rPr>
          <w:rFonts w:ascii="Calibri Light" w:hAnsi="Calibri Light" w:cs="Calibri Light"/>
          <w:color w:val="1F497D"/>
        </w:rPr>
      </w:pPr>
      <w:r>
        <w:rPr>
          <w:i/>
          <w:iCs/>
          <w:color w:val="00B050"/>
        </w:rPr>
        <w:t>Podcast</w:t>
      </w:r>
      <w:r>
        <w:rPr>
          <w:rStyle w:val="apple-converted-space"/>
          <w:color w:val="2F5496"/>
        </w:rPr>
        <w:t> </w:t>
      </w:r>
      <w:hyperlink r:id="rId20" w:history="1">
        <w:r>
          <w:rPr>
            <w:rStyle w:val="Hyperlink"/>
          </w:rPr>
          <w:t>https://soundcloud.com/qmulofficial/sets/international-primary-health</w:t>
        </w:r>
      </w:hyperlink>
    </w:p>
    <w:p w:rsidR="00025157" w:rsidRDefault="00025157" w:rsidP="00025157">
      <w:pPr>
        <w:rPr>
          <w:rFonts w:ascii="Calibri Light" w:hAnsi="Calibri Light" w:cs="Calibri Light"/>
          <w:color w:val="1F497D"/>
        </w:rPr>
      </w:pPr>
      <w:r>
        <w:rPr>
          <w:color w:val="2F5496"/>
        </w:rPr>
        <w:t>Recent publication</w:t>
      </w:r>
      <w:r>
        <w:t>:</w:t>
      </w:r>
      <w:r>
        <w:rPr>
          <w:rStyle w:val="apple-converted-space"/>
        </w:rPr>
        <w:t> </w:t>
      </w:r>
      <w:r>
        <w:rPr>
          <w:i/>
          <w:iCs/>
          <w:u w:val="single"/>
        </w:rPr>
        <w:t>Case Study In Social Medicine: Two hands of the State - doctors and deportation of undocumented migrant (NEJM Perspective</w:t>
      </w:r>
      <w:proofErr w:type="gramStart"/>
      <w:r>
        <w:rPr>
          <w:i/>
          <w:iCs/>
          <w:u w:val="single"/>
        </w:rPr>
        <w:t>)</w:t>
      </w:r>
      <w:proofErr w:type="gramEnd"/>
      <w:r>
        <w:fldChar w:fldCharType="begin"/>
      </w:r>
      <w:r>
        <w:instrText xml:space="preserve"> HYPERLINK "https://www.nejm.org/doi/full/10.1056/NEJMp1811607" </w:instrText>
      </w:r>
      <w:r>
        <w:fldChar w:fldCharType="separate"/>
      </w:r>
      <w:r>
        <w:rPr>
          <w:rStyle w:val="Hyperlink"/>
        </w:rPr>
        <w:t>https://www.nejm.org/doi/full/10.1056/NEJMp1811607</w:t>
      </w:r>
      <w:r>
        <w:fldChar w:fldCharType="end"/>
      </w:r>
      <w:r>
        <w:t>  </w:t>
      </w:r>
    </w:p>
    <w:p w:rsidR="00025157" w:rsidRDefault="00025157" w:rsidP="00025157">
      <w:pPr>
        <w:rPr>
          <w:color w:val="1F497D"/>
        </w:rPr>
      </w:pPr>
    </w:p>
    <w:p w:rsidR="00025157" w:rsidRDefault="00025157" w:rsidP="00025157">
      <w:pPr>
        <w:rPr>
          <w:color w:val="1F4E79"/>
        </w:rPr>
      </w:pPr>
    </w:p>
    <w:p w:rsidR="00025157" w:rsidRDefault="00025157" w:rsidP="00025157">
      <w:pPr>
        <w:rPr>
          <w:color w:val="1F4E79"/>
        </w:rPr>
      </w:pPr>
      <w:bookmarkStart w:id="0" w:name="_GoBack"/>
      <w:r>
        <w:rPr>
          <w:noProof/>
          <w:color w:val="1F497D"/>
          <w:lang w:eastAsia="en-GB"/>
        </w:rPr>
        <w:drawing>
          <wp:inline distT="0" distB="0" distL="0" distR="0">
            <wp:extent cx="5994400" cy="1084457"/>
            <wp:effectExtent l="0" t="0" r="6350" b="1905"/>
            <wp:docPr id="2" name="Picture 2" descr="cid:image003.jpg@01D6458B.C31F08D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6458B.C31F08D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20043" cy="1089096"/>
                    </a:xfrm>
                    <a:prstGeom prst="rect">
                      <a:avLst/>
                    </a:prstGeom>
                    <a:noFill/>
                    <a:ln>
                      <a:noFill/>
                    </a:ln>
                  </pic:spPr>
                </pic:pic>
              </a:graphicData>
            </a:graphic>
          </wp:inline>
        </w:drawing>
      </w:r>
      <w:bookmarkEnd w:id="0"/>
    </w:p>
    <w:p w:rsidR="00025157" w:rsidRDefault="00025157" w:rsidP="00025157">
      <w:pPr>
        <w:shd w:val="clear" w:color="auto" w:fill="FFFFFF"/>
        <w:rPr>
          <w:color w:val="1F497D"/>
          <w:lang w:eastAsia="en-GB"/>
        </w:rPr>
      </w:pPr>
    </w:p>
    <w:p w:rsidR="00025157" w:rsidRDefault="00025157" w:rsidP="00025157">
      <w:pPr>
        <w:shd w:val="clear" w:color="auto" w:fill="FFFFFF"/>
        <w:rPr>
          <w:color w:val="1F497D"/>
          <w:lang w:eastAsia="en-GB"/>
        </w:rPr>
      </w:pPr>
    </w:p>
    <w:p w:rsidR="00025157" w:rsidRDefault="00025157" w:rsidP="00025157">
      <w:pPr>
        <w:shd w:val="clear" w:color="auto" w:fill="FFFFFF"/>
        <w:rPr>
          <w:color w:val="201F1E"/>
          <w:lang w:eastAsia="en-GB"/>
        </w:rPr>
      </w:pPr>
      <w:r>
        <w:rPr>
          <w:color w:val="1F497D"/>
          <w:lang w:eastAsia="en-GB"/>
        </w:rPr>
        <w:lastRenderedPageBreak/>
        <w:t>Chloe Millan</w:t>
      </w:r>
    </w:p>
    <w:p w:rsidR="00025157" w:rsidRDefault="00025157" w:rsidP="00025157">
      <w:pPr>
        <w:shd w:val="clear" w:color="auto" w:fill="FFFFFF"/>
        <w:rPr>
          <w:color w:val="201F1E"/>
          <w:lang w:eastAsia="en-GB"/>
        </w:rPr>
      </w:pPr>
      <w:r>
        <w:rPr>
          <w:color w:val="1F497D"/>
          <w:lang w:eastAsia="en-GB"/>
        </w:rPr>
        <w:t>Recruitment, Events &amp; Year 4 Locomotor Administrator</w:t>
      </w:r>
    </w:p>
    <w:p w:rsidR="00025157" w:rsidRDefault="00025157" w:rsidP="00025157">
      <w:pPr>
        <w:shd w:val="clear" w:color="auto" w:fill="FFFFFF"/>
        <w:rPr>
          <w:color w:val="201F1E"/>
          <w:lang w:eastAsia="en-GB"/>
        </w:rPr>
      </w:pPr>
      <w:r>
        <w:rPr>
          <w:color w:val="1F497D"/>
          <w:lang w:eastAsia="en-GB"/>
        </w:rPr>
        <w:t>Community- Based Medical Education</w:t>
      </w:r>
    </w:p>
    <w:p w:rsidR="00025157" w:rsidRDefault="00025157" w:rsidP="00025157">
      <w:pPr>
        <w:shd w:val="clear" w:color="auto" w:fill="FFFFFF"/>
        <w:rPr>
          <w:color w:val="201F1E"/>
          <w:lang w:eastAsia="en-GB"/>
        </w:rPr>
      </w:pPr>
      <w:proofErr w:type="spellStart"/>
      <w:r>
        <w:rPr>
          <w:color w:val="1F497D"/>
          <w:lang w:eastAsia="en-GB"/>
        </w:rPr>
        <w:t>Barts</w:t>
      </w:r>
      <w:proofErr w:type="spellEnd"/>
      <w:r>
        <w:rPr>
          <w:color w:val="1F497D"/>
          <w:lang w:eastAsia="en-GB"/>
        </w:rPr>
        <w:t xml:space="preserve"> and </w:t>
      </w:r>
      <w:proofErr w:type="gramStart"/>
      <w:r>
        <w:rPr>
          <w:color w:val="1F497D"/>
          <w:lang w:eastAsia="en-GB"/>
        </w:rPr>
        <w:t>The</w:t>
      </w:r>
      <w:proofErr w:type="gramEnd"/>
      <w:r>
        <w:rPr>
          <w:color w:val="1F497D"/>
          <w:lang w:eastAsia="en-GB"/>
        </w:rPr>
        <w:t xml:space="preserve"> London School of Medicine and Dentistry</w:t>
      </w:r>
    </w:p>
    <w:p w:rsidR="00025157" w:rsidRDefault="00025157" w:rsidP="00025157">
      <w:pPr>
        <w:shd w:val="clear" w:color="auto" w:fill="FFFFFF"/>
        <w:rPr>
          <w:color w:val="201F1E"/>
          <w:lang w:eastAsia="en-GB"/>
        </w:rPr>
      </w:pPr>
      <w:proofErr w:type="spellStart"/>
      <w:r>
        <w:rPr>
          <w:color w:val="1F497D"/>
          <w:lang w:eastAsia="en-GB"/>
        </w:rPr>
        <w:t>Garrod</w:t>
      </w:r>
      <w:proofErr w:type="spellEnd"/>
      <w:r>
        <w:rPr>
          <w:color w:val="1F497D"/>
          <w:lang w:eastAsia="en-GB"/>
        </w:rPr>
        <w:t xml:space="preserve"> Building</w:t>
      </w:r>
    </w:p>
    <w:p w:rsidR="00025157" w:rsidRDefault="00025157" w:rsidP="00025157">
      <w:pPr>
        <w:shd w:val="clear" w:color="auto" w:fill="FFFFFF"/>
        <w:rPr>
          <w:color w:val="201F1E"/>
          <w:lang w:eastAsia="en-GB"/>
        </w:rPr>
      </w:pPr>
      <w:r>
        <w:rPr>
          <w:color w:val="1F497D"/>
          <w:lang w:eastAsia="en-GB"/>
        </w:rPr>
        <w:t>Turner Street</w:t>
      </w:r>
    </w:p>
    <w:p w:rsidR="00025157" w:rsidRDefault="00025157" w:rsidP="00025157">
      <w:pPr>
        <w:shd w:val="clear" w:color="auto" w:fill="FFFFFF"/>
        <w:rPr>
          <w:color w:val="201F1E"/>
          <w:lang w:eastAsia="en-GB"/>
        </w:rPr>
      </w:pPr>
      <w:r>
        <w:rPr>
          <w:color w:val="1F497D"/>
          <w:lang w:eastAsia="en-GB"/>
        </w:rPr>
        <w:t>Whitechapel</w:t>
      </w:r>
    </w:p>
    <w:p w:rsidR="00025157" w:rsidRDefault="00025157" w:rsidP="00025157">
      <w:pPr>
        <w:shd w:val="clear" w:color="auto" w:fill="FFFFFF"/>
        <w:rPr>
          <w:color w:val="201F1E"/>
          <w:lang w:eastAsia="en-GB"/>
        </w:rPr>
      </w:pPr>
      <w:r>
        <w:rPr>
          <w:color w:val="1F497D"/>
          <w:lang w:eastAsia="en-GB"/>
        </w:rPr>
        <w:t>E1 2AD</w:t>
      </w:r>
    </w:p>
    <w:p w:rsidR="00025157" w:rsidRDefault="00025157" w:rsidP="00025157">
      <w:pPr>
        <w:shd w:val="clear" w:color="auto" w:fill="FFFFFF"/>
        <w:rPr>
          <w:color w:val="0563C1"/>
          <w:u w:val="single"/>
          <w:lang w:eastAsia="en-GB"/>
        </w:rPr>
      </w:pPr>
      <w:r>
        <w:rPr>
          <w:color w:val="1F497D"/>
          <w:lang w:eastAsia="en-GB"/>
        </w:rPr>
        <w:t>Email: </w:t>
      </w:r>
      <w:hyperlink r:id="rId23" w:tgtFrame="_blank" w:history="1">
        <w:r>
          <w:rPr>
            <w:rStyle w:val="Hyperlink"/>
            <w:color w:val="0000FF"/>
            <w:lang w:eastAsia="en-GB"/>
          </w:rPr>
          <w:t>c.millan@qmul.ac.uk</w:t>
        </w:r>
      </w:hyperlink>
    </w:p>
    <w:p w:rsidR="00025157" w:rsidRDefault="00025157" w:rsidP="00025157">
      <w:pPr>
        <w:rPr>
          <w:color w:val="FF0000"/>
          <w:lang w:eastAsia="en-GB"/>
        </w:rPr>
      </w:pPr>
      <w:r>
        <w:rPr>
          <w:color w:val="FF0000"/>
          <w:lang w:eastAsia="en-GB"/>
        </w:rPr>
        <w:t xml:space="preserve">***Please note that the CBME Admin Team are currently working remotely so please </w:t>
      </w:r>
      <w:r>
        <w:rPr>
          <w:b/>
          <w:bCs/>
          <w:color w:val="FF0000"/>
          <w:lang w:eastAsia="en-GB"/>
        </w:rPr>
        <w:t xml:space="preserve">contact us via email </w:t>
      </w:r>
      <w:r>
        <w:rPr>
          <w:color w:val="FF0000"/>
          <w:lang w:eastAsia="en-GB"/>
        </w:rPr>
        <w:t>(rather than phone</w:t>
      </w:r>
      <w:proofErr w:type="gramStart"/>
      <w:r>
        <w:rPr>
          <w:color w:val="FF0000"/>
          <w:lang w:eastAsia="en-GB"/>
        </w:rPr>
        <w:t>)*</w:t>
      </w:r>
      <w:proofErr w:type="gramEnd"/>
      <w:r>
        <w:rPr>
          <w:color w:val="FF0000"/>
          <w:lang w:eastAsia="en-GB"/>
        </w:rPr>
        <w:t>**</w:t>
      </w:r>
    </w:p>
    <w:p w:rsidR="00025157" w:rsidRDefault="00025157" w:rsidP="00025157">
      <w:pPr>
        <w:shd w:val="clear" w:color="auto" w:fill="FFFFFF"/>
        <w:rPr>
          <w:color w:val="201F1E"/>
          <w:lang w:eastAsia="en-GB"/>
        </w:rPr>
      </w:pPr>
      <w:r>
        <w:rPr>
          <w:color w:val="1F497D"/>
          <w:lang w:eastAsia="en-GB"/>
        </w:rPr>
        <w:t>Website: gptutorbartsandthelondon.org</w:t>
      </w:r>
    </w:p>
    <w:p w:rsidR="00025157" w:rsidRDefault="00025157" w:rsidP="00025157">
      <w:pPr>
        <w:shd w:val="clear" w:color="auto" w:fill="FFFFFF"/>
        <w:rPr>
          <w:color w:val="201F1E"/>
          <w:lang w:eastAsia="en-GB"/>
        </w:rPr>
      </w:pPr>
      <w:r>
        <w:rPr>
          <w:color w:val="1F497D"/>
          <w:lang w:eastAsia="en-GB"/>
        </w:rPr>
        <w:t>[gptutorbartsandthelondon.org</w:t>
      </w:r>
      <w:proofErr w:type="gramStart"/>
      <w:r>
        <w:rPr>
          <w:color w:val="1F497D"/>
          <w:lang w:eastAsia="en-GB"/>
        </w:rPr>
        <w:t>]</w:t>
      </w:r>
      <w:r>
        <w:rPr>
          <w:color w:val="0000FF"/>
          <w:lang w:eastAsia="en-GB"/>
        </w:rPr>
        <w:t>gptutorbartsandthelondon.org</w:t>
      </w:r>
      <w:proofErr w:type="gramEnd"/>
    </w:p>
    <w:p w:rsidR="00025157" w:rsidRDefault="00025157" w:rsidP="00025157">
      <w:pPr>
        <w:shd w:val="clear" w:color="auto" w:fill="FFFFFF"/>
        <w:rPr>
          <w:color w:val="201F1E"/>
          <w:lang w:eastAsia="en-GB"/>
        </w:rPr>
      </w:pPr>
      <w:r>
        <w:rPr>
          <w:color w:val="201F1E"/>
          <w:lang w:eastAsia="en-GB"/>
        </w:rPr>
        <w:t> </w:t>
      </w:r>
    </w:p>
    <w:p w:rsidR="00025157" w:rsidRDefault="00025157" w:rsidP="00025157">
      <w:pPr>
        <w:shd w:val="clear" w:color="auto" w:fill="FFFFFF"/>
        <w:rPr>
          <w:color w:val="201F1E"/>
          <w:lang w:eastAsia="en-GB"/>
        </w:rPr>
      </w:pPr>
      <w:r>
        <w:rPr>
          <w:noProof/>
          <w:lang w:eastAsia="en-GB"/>
        </w:rPr>
        <w:drawing>
          <wp:inline distT="0" distB="0" distL="0" distR="0">
            <wp:extent cx="8928100" cy="1612900"/>
            <wp:effectExtent l="0" t="0" r="6350" b="6350"/>
            <wp:docPr id="1" name="Picture 1" descr="cid:image001.jpg@01D54DF1.C78E0C50">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4DF1.C78E0C5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8928100" cy="1612900"/>
                    </a:xfrm>
                    <a:prstGeom prst="rect">
                      <a:avLst/>
                    </a:prstGeom>
                    <a:noFill/>
                    <a:ln>
                      <a:noFill/>
                    </a:ln>
                  </pic:spPr>
                </pic:pic>
              </a:graphicData>
            </a:graphic>
          </wp:inline>
        </w:drawing>
      </w:r>
    </w:p>
    <w:p w:rsidR="00025157" w:rsidRDefault="00025157" w:rsidP="00025157">
      <w:pPr>
        <w:rPr>
          <w:color w:val="000000"/>
          <w:sz w:val="24"/>
          <w:szCs w:val="24"/>
          <w:lang w:eastAsia="en-GB"/>
        </w:rPr>
      </w:pPr>
    </w:p>
    <w:p w:rsidR="00025157" w:rsidRDefault="00025157" w:rsidP="00025157"/>
    <w:p w:rsidR="00034895" w:rsidRDefault="00034895"/>
    <w:sectPr w:rsidR="00034895" w:rsidSect="000251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47903"/>
    <w:multiLevelType w:val="hybridMultilevel"/>
    <w:tmpl w:val="5442C5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1252EE2"/>
    <w:multiLevelType w:val="hybridMultilevel"/>
    <w:tmpl w:val="F8927B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26536DB"/>
    <w:multiLevelType w:val="hybridMultilevel"/>
    <w:tmpl w:val="378C6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Marlett" w:hAnsi="Marlett"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Marlett" w:hAnsi="Marlett"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Marlett" w:hAnsi="Marlett" w:hint="default"/>
      </w:rPr>
    </w:lvl>
  </w:abstractNum>
  <w:abstractNum w:abstractNumId="3" w15:restartNumberingAfterBreak="0">
    <w:nsid w:val="2D967FAA"/>
    <w:multiLevelType w:val="hybridMultilevel"/>
    <w:tmpl w:val="C1624E5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676448E"/>
    <w:multiLevelType w:val="hybridMultilevel"/>
    <w:tmpl w:val="745C66D0"/>
    <w:lvl w:ilvl="0" w:tplc="08090001">
      <w:start w:val="1"/>
      <w:numFmt w:val="bullet"/>
      <w:lvlText w:val=""/>
      <w:lvlJc w:val="left"/>
      <w:pPr>
        <w:ind w:left="1515" w:hanging="360"/>
      </w:pPr>
      <w:rPr>
        <w:rFonts w:ascii="Symbol" w:hAnsi="Symbol" w:hint="default"/>
      </w:rPr>
    </w:lvl>
    <w:lvl w:ilvl="1" w:tplc="08090003">
      <w:start w:val="1"/>
      <w:numFmt w:val="bullet"/>
      <w:lvlText w:val="o"/>
      <w:lvlJc w:val="left"/>
      <w:pPr>
        <w:ind w:left="2235" w:hanging="360"/>
      </w:pPr>
      <w:rPr>
        <w:rFonts w:ascii="Courier New" w:hAnsi="Courier New" w:cs="Courier New" w:hint="default"/>
      </w:rPr>
    </w:lvl>
    <w:lvl w:ilvl="2" w:tplc="08090005">
      <w:start w:val="1"/>
      <w:numFmt w:val="bullet"/>
      <w:lvlText w:val=""/>
      <w:lvlJc w:val="left"/>
      <w:pPr>
        <w:ind w:left="2955" w:hanging="360"/>
      </w:pPr>
      <w:rPr>
        <w:rFonts w:ascii="Wingdings" w:hAnsi="Wingdings" w:hint="default"/>
      </w:rPr>
    </w:lvl>
    <w:lvl w:ilvl="3" w:tplc="08090001">
      <w:start w:val="1"/>
      <w:numFmt w:val="bullet"/>
      <w:lvlText w:val=""/>
      <w:lvlJc w:val="left"/>
      <w:pPr>
        <w:ind w:left="3675" w:hanging="360"/>
      </w:pPr>
      <w:rPr>
        <w:rFonts w:ascii="Symbol" w:hAnsi="Symbol" w:hint="default"/>
      </w:rPr>
    </w:lvl>
    <w:lvl w:ilvl="4" w:tplc="08090003">
      <w:start w:val="1"/>
      <w:numFmt w:val="bullet"/>
      <w:lvlText w:val="o"/>
      <w:lvlJc w:val="left"/>
      <w:pPr>
        <w:ind w:left="4395" w:hanging="360"/>
      </w:pPr>
      <w:rPr>
        <w:rFonts w:ascii="Courier New" w:hAnsi="Courier New" w:cs="Courier New" w:hint="default"/>
      </w:rPr>
    </w:lvl>
    <w:lvl w:ilvl="5" w:tplc="08090005">
      <w:start w:val="1"/>
      <w:numFmt w:val="bullet"/>
      <w:lvlText w:val=""/>
      <w:lvlJc w:val="left"/>
      <w:pPr>
        <w:ind w:left="5115" w:hanging="360"/>
      </w:pPr>
      <w:rPr>
        <w:rFonts w:ascii="Wingdings" w:hAnsi="Wingdings" w:hint="default"/>
      </w:rPr>
    </w:lvl>
    <w:lvl w:ilvl="6" w:tplc="08090001">
      <w:start w:val="1"/>
      <w:numFmt w:val="bullet"/>
      <w:lvlText w:val=""/>
      <w:lvlJc w:val="left"/>
      <w:pPr>
        <w:ind w:left="5835" w:hanging="360"/>
      </w:pPr>
      <w:rPr>
        <w:rFonts w:ascii="Symbol" w:hAnsi="Symbol" w:hint="default"/>
      </w:rPr>
    </w:lvl>
    <w:lvl w:ilvl="7" w:tplc="08090003">
      <w:start w:val="1"/>
      <w:numFmt w:val="bullet"/>
      <w:lvlText w:val="o"/>
      <w:lvlJc w:val="left"/>
      <w:pPr>
        <w:ind w:left="6555" w:hanging="360"/>
      </w:pPr>
      <w:rPr>
        <w:rFonts w:ascii="Courier New" w:hAnsi="Courier New" w:cs="Courier New" w:hint="default"/>
      </w:rPr>
    </w:lvl>
    <w:lvl w:ilvl="8" w:tplc="08090005">
      <w:start w:val="1"/>
      <w:numFmt w:val="bullet"/>
      <w:lvlText w:val=""/>
      <w:lvlJc w:val="left"/>
      <w:pPr>
        <w:ind w:left="7275" w:hanging="360"/>
      </w:pPr>
      <w:rPr>
        <w:rFonts w:ascii="Wingdings" w:hAnsi="Wingdings" w:hint="default"/>
      </w:rPr>
    </w:lvl>
  </w:abstractNum>
  <w:abstractNum w:abstractNumId="5" w15:restartNumberingAfterBreak="0">
    <w:nsid w:val="677C5C62"/>
    <w:multiLevelType w:val="hybridMultilevel"/>
    <w:tmpl w:val="BD447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157"/>
    <w:rsid w:val="00025157"/>
    <w:rsid w:val="00034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3C3D3-2B7C-4983-A66C-F271612F6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15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5157"/>
    <w:rPr>
      <w:color w:val="0563C1"/>
      <w:u w:val="single"/>
    </w:rPr>
  </w:style>
  <w:style w:type="paragraph" w:styleId="ListParagraph">
    <w:name w:val="List Paragraph"/>
    <w:basedOn w:val="Normal"/>
    <w:uiPriority w:val="34"/>
    <w:qFormat/>
    <w:rsid w:val="00025157"/>
    <w:pPr>
      <w:ind w:left="720"/>
    </w:pPr>
    <w:rPr>
      <w:rFonts w:ascii="Times New Roman" w:hAnsi="Times New Roman" w:cs="Times New Roman"/>
      <w:sz w:val="24"/>
      <w:szCs w:val="24"/>
      <w:lang w:eastAsia="en-GB"/>
    </w:rPr>
  </w:style>
  <w:style w:type="paragraph" w:customStyle="1" w:styleId="xmsonormal">
    <w:name w:val="x_msonormal"/>
    <w:basedOn w:val="Normal"/>
    <w:rsid w:val="00025157"/>
    <w:rPr>
      <w:lang w:eastAsia="en-GB"/>
    </w:rPr>
  </w:style>
  <w:style w:type="character" w:customStyle="1" w:styleId="apple-converted-space">
    <w:name w:val="apple-converted-space"/>
    <w:basedOn w:val="DefaultParagraphFont"/>
    <w:rsid w:val="00025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18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6458E.71D64A30" TargetMode="External"/><Relationship Id="rId13" Type="http://schemas.openxmlformats.org/officeDocument/2006/relationships/hyperlink" Target="mailto:m.l.a.younie@qmul.ac.uk" TargetMode="External"/><Relationship Id="rId18" Type="http://schemas.openxmlformats.org/officeDocument/2006/relationships/hyperlink" Target="https://soundcloud.com/qmulofficial/sets/the-gp-educato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image" Target="media/image1.png"/><Relationship Id="rId12" Type="http://schemas.openxmlformats.org/officeDocument/2006/relationships/hyperlink" Target="https://eu.bbcollab.com/guest/9c053b7af4bf4bf2898da826200b2954" TargetMode="External"/><Relationship Id="rId17" Type="http://schemas.openxmlformats.org/officeDocument/2006/relationships/hyperlink" Target="http://www.gptutorbartsandthelondon.org/" TargetMode="External"/><Relationship Id="rId25" Type="http://schemas.openxmlformats.org/officeDocument/2006/relationships/image" Target="cid:image005.png@01D6458E.71D64A30" TargetMode="External"/><Relationship Id="rId2" Type="http://schemas.openxmlformats.org/officeDocument/2006/relationships/styles" Target="styles.xml"/><Relationship Id="rId16" Type="http://schemas.openxmlformats.org/officeDocument/2006/relationships/hyperlink" Target="http://www.gptutorbartsandthelondon.org/" TargetMode="External"/><Relationship Id="rId20" Type="http://schemas.openxmlformats.org/officeDocument/2006/relationships/hyperlink" Target="https://soundcloud.com/qmulofficial/sets/international-primary-health" TargetMode="External"/><Relationship Id="rId1" Type="http://schemas.openxmlformats.org/officeDocument/2006/relationships/numbering" Target="numbering.xml"/><Relationship Id="rId6" Type="http://schemas.openxmlformats.org/officeDocument/2006/relationships/hyperlink" Target="http://www.gptutorbartsandthelondon.org/" TargetMode="External"/><Relationship Id="rId11" Type="http://schemas.openxmlformats.org/officeDocument/2006/relationships/hyperlink" Target="https://eu.bbcollab.com/guest/db3bb5c708864094b43d91c3b9c7c53a" TargetMode="External"/><Relationship Id="rId24" Type="http://schemas.openxmlformats.org/officeDocument/2006/relationships/image" Target="media/image3.png"/><Relationship Id="rId5" Type="http://schemas.openxmlformats.org/officeDocument/2006/relationships/hyperlink" Target="mailto:c.millan@qmul.ac.uk" TargetMode="External"/><Relationship Id="rId15" Type="http://schemas.openxmlformats.org/officeDocument/2006/relationships/hyperlink" Target="mailto:a.berlin@qmul.ac.uk" TargetMode="External"/><Relationship Id="rId23" Type="http://schemas.openxmlformats.org/officeDocument/2006/relationships/hyperlink" Target="mailto:c.millan@qmul.ac.uk" TargetMode="External"/><Relationship Id="rId10" Type="http://schemas.openxmlformats.org/officeDocument/2006/relationships/hyperlink" Target="https://eu.bbcollab.com/guest/947aaa0f4b4146a9acfef105da7adf78" TargetMode="External"/><Relationship Id="rId19" Type="http://schemas.openxmlformats.org/officeDocument/2006/relationships/hyperlink" Target="https://www.qmul.ac.uk/postgraduate/taught/coursefinder/courses/international-primary-health-care-msc/" TargetMode="External"/><Relationship Id="rId4" Type="http://schemas.openxmlformats.org/officeDocument/2006/relationships/webSettings" Target="webSettings.xml"/><Relationship Id="rId9" Type="http://schemas.openxmlformats.org/officeDocument/2006/relationships/hyperlink" Target="mailto:c.millan@qmul.ac.uk" TargetMode="External"/><Relationship Id="rId14" Type="http://schemas.openxmlformats.org/officeDocument/2006/relationships/hyperlink" Target="mailto:c.millan@qmul.ac.uk" TargetMode="External"/><Relationship Id="rId22" Type="http://schemas.openxmlformats.org/officeDocument/2006/relationships/image" Target="cid:image004.jpg@01D6458E.71D64A3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2279</Words>
  <Characters>12994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15243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Manzano</dc:creator>
  <cp:keywords/>
  <dc:description/>
  <cp:lastModifiedBy>Jim Manzano</cp:lastModifiedBy>
  <cp:revision>1</cp:revision>
  <dcterms:created xsi:type="dcterms:W3CDTF">2020-06-23T15:15:00Z</dcterms:created>
  <dcterms:modified xsi:type="dcterms:W3CDTF">2020-06-23T15:17:00Z</dcterms:modified>
</cp:coreProperties>
</file>