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0E025" w14:textId="51E33FBE" w:rsidR="00F16239" w:rsidRDefault="057DFAEA" w:rsidP="2C3BA95D">
      <w:pPr>
        <w:pStyle w:val="Heading1"/>
        <w:spacing w:after="0" w:line="240" w:lineRule="auto"/>
        <w:jc w:val="center"/>
        <w:rPr>
          <w:rFonts w:ascii="Arial" w:eastAsia="Arial" w:hAnsi="Arial" w:cs="Arial"/>
          <w:b/>
          <w:bCs/>
          <w:color w:val="123181"/>
          <w:sz w:val="28"/>
          <w:szCs w:val="28"/>
        </w:rPr>
      </w:pPr>
      <w:r w:rsidRPr="2C3BA95D">
        <w:rPr>
          <w:rFonts w:ascii="Arial" w:eastAsia="Arial" w:hAnsi="Arial" w:cs="Arial"/>
          <w:b/>
          <w:bCs/>
          <w:color w:val="123181"/>
          <w:sz w:val="28"/>
          <w:szCs w:val="28"/>
          <w:lang w:val="en-GB"/>
        </w:rPr>
        <w:t>GP and Student Learning Agreement 2025-2026 – GP3/4/5</w:t>
      </w:r>
    </w:p>
    <w:p w14:paraId="33C8D87E" w14:textId="1D5F6982" w:rsidR="00F16239" w:rsidRDefault="00F16239" w:rsidP="2C3BA95D">
      <w:pPr>
        <w:spacing w:after="0" w:line="240" w:lineRule="auto"/>
        <w:rPr>
          <w:rFonts w:ascii="Arial" w:eastAsia="Arial" w:hAnsi="Arial" w:cs="Arial"/>
          <w:color w:val="000000" w:themeColor="text1"/>
          <w:sz w:val="20"/>
          <w:szCs w:val="20"/>
        </w:rPr>
      </w:pPr>
    </w:p>
    <w:p w14:paraId="302B640E" w14:textId="374DB20A" w:rsidR="00F16239" w:rsidRDefault="00F16239" w:rsidP="2C3BA95D">
      <w:pPr>
        <w:spacing w:after="0" w:line="276" w:lineRule="auto"/>
        <w:ind w:left="-540"/>
        <w:jc w:val="center"/>
        <w:rPr>
          <w:rFonts w:ascii="Arial" w:eastAsia="Arial" w:hAnsi="Arial" w:cs="Arial"/>
          <w:color w:val="000000" w:themeColor="text1"/>
          <w:sz w:val="20"/>
          <w:szCs w:val="20"/>
        </w:rPr>
      </w:pPr>
    </w:p>
    <w:p w14:paraId="125A2BD9" w14:textId="3E9A3765" w:rsidR="00F16239" w:rsidRDefault="057DFAEA" w:rsidP="2C3BA95D">
      <w:pPr>
        <w:pStyle w:val="Heading1"/>
        <w:spacing w:after="0" w:line="240" w:lineRule="auto"/>
        <w:jc w:val="center"/>
        <w:rPr>
          <w:rFonts w:ascii="Arial" w:eastAsia="Arial" w:hAnsi="Arial" w:cs="Arial"/>
          <w:b/>
          <w:bCs/>
          <w:color w:val="000000" w:themeColor="text1"/>
          <w:sz w:val="20"/>
          <w:szCs w:val="20"/>
        </w:rPr>
      </w:pPr>
      <w:r w:rsidRPr="2C3BA95D">
        <w:rPr>
          <w:rFonts w:ascii="Arial" w:eastAsia="Arial" w:hAnsi="Arial" w:cs="Arial"/>
          <w:b/>
          <w:bCs/>
          <w:color w:val="000000" w:themeColor="text1"/>
          <w:sz w:val="20"/>
          <w:szCs w:val="20"/>
          <w:lang w:val="en-GB"/>
        </w:rPr>
        <w:t xml:space="preserve">To be signed by </w:t>
      </w:r>
      <w:r w:rsidRPr="2C3BA95D">
        <w:rPr>
          <w:rFonts w:ascii="Arial" w:eastAsia="Arial" w:hAnsi="Arial" w:cs="Arial"/>
          <w:b/>
          <w:bCs/>
          <w:color w:val="123181"/>
          <w:sz w:val="20"/>
          <w:szCs w:val="20"/>
          <w:lang w:val="en-GB"/>
        </w:rPr>
        <w:t>each student and GP Tutor</w:t>
      </w:r>
      <w:r w:rsidRPr="2C3BA95D">
        <w:rPr>
          <w:rFonts w:ascii="Arial" w:eastAsia="Arial" w:hAnsi="Arial" w:cs="Arial"/>
          <w:b/>
          <w:bCs/>
          <w:color w:val="000000" w:themeColor="text1"/>
          <w:sz w:val="20"/>
          <w:szCs w:val="20"/>
          <w:lang w:val="en-GB"/>
        </w:rPr>
        <w:t xml:space="preserve"> at the start of the placement and copy to be retained by both parties. Student may wish to upload this onto their </w:t>
      </w:r>
      <w:proofErr w:type="spellStart"/>
      <w:r w:rsidRPr="2C3BA95D">
        <w:rPr>
          <w:rFonts w:ascii="Arial" w:eastAsia="Arial" w:hAnsi="Arial" w:cs="Arial"/>
          <w:b/>
          <w:bCs/>
          <w:color w:val="000000" w:themeColor="text1"/>
          <w:sz w:val="20"/>
          <w:szCs w:val="20"/>
          <w:lang w:val="en-GB"/>
        </w:rPr>
        <w:t>PebblePad</w:t>
      </w:r>
      <w:proofErr w:type="spellEnd"/>
      <w:r w:rsidRPr="2C3BA95D">
        <w:rPr>
          <w:rFonts w:ascii="Arial" w:eastAsia="Arial" w:hAnsi="Arial" w:cs="Arial"/>
          <w:b/>
          <w:bCs/>
          <w:color w:val="000000" w:themeColor="text1"/>
          <w:sz w:val="20"/>
          <w:szCs w:val="20"/>
          <w:lang w:val="en-GB"/>
        </w:rPr>
        <w:t>.</w:t>
      </w:r>
    </w:p>
    <w:p w14:paraId="7BCB09F7" w14:textId="495D0147" w:rsidR="00F16239" w:rsidRDefault="00F16239" w:rsidP="2C3BA95D">
      <w:pPr>
        <w:spacing w:after="0" w:line="276" w:lineRule="auto"/>
        <w:ind w:left="-540"/>
        <w:rPr>
          <w:rFonts w:ascii="Arial" w:eastAsia="Arial" w:hAnsi="Arial" w:cs="Arial"/>
          <w:color w:val="000000" w:themeColor="text1"/>
          <w:sz w:val="20"/>
          <w:szCs w:val="20"/>
        </w:rPr>
      </w:pPr>
    </w:p>
    <w:p w14:paraId="6798873B" w14:textId="418F34D0" w:rsidR="00F16239" w:rsidRDefault="057DFAEA" w:rsidP="2C3BA95D">
      <w:pPr>
        <w:spacing w:after="0" w:line="276" w:lineRule="auto"/>
        <w:ind w:left="-540"/>
        <w:rPr>
          <w:rFonts w:ascii="Arial" w:eastAsia="Arial" w:hAnsi="Arial" w:cs="Arial"/>
          <w:color w:val="000000" w:themeColor="text1"/>
          <w:sz w:val="20"/>
          <w:szCs w:val="20"/>
        </w:rPr>
      </w:pPr>
      <w:r w:rsidRPr="2C3BA95D">
        <w:rPr>
          <w:rFonts w:ascii="Arial" w:eastAsia="Arial" w:hAnsi="Arial" w:cs="Arial"/>
          <w:b/>
          <w:bCs/>
          <w:color w:val="000000" w:themeColor="text1"/>
          <w:sz w:val="20"/>
          <w:szCs w:val="20"/>
          <w:lang w:val="en-GB"/>
        </w:rPr>
        <w:t>Purpose:</w:t>
      </w:r>
    </w:p>
    <w:p w14:paraId="416EF4F1" w14:textId="6273247F" w:rsidR="00F16239" w:rsidRDefault="00F16239" w:rsidP="2C3BA95D">
      <w:pPr>
        <w:spacing w:after="0" w:line="276" w:lineRule="auto"/>
        <w:ind w:left="-540"/>
        <w:rPr>
          <w:rFonts w:ascii="Arial" w:eastAsia="Arial" w:hAnsi="Arial" w:cs="Arial"/>
          <w:color w:val="000000" w:themeColor="text1"/>
          <w:sz w:val="20"/>
          <w:szCs w:val="20"/>
        </w:rPr>
      </w:pPr>
    </w:p>
    <w:p w14:paraId="2796F977" w14:textId="6FA136D6" w:rsidR="00F16239" w:rsidRDefault="057DFAEA" w:rsidP="2C3BA95D">
      <w:pPr>
        <w:spacing w:after="0" w:line="276" w:lineRule="auto"/>
        <w:ind w:left="-540"/>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 xml:space="preserve">The Learning Agreement lays out the responsibilities that students, their supervisors, host GP practices and the medical school have to each other. It emphasises the mutual roles of learners and teachers for a successful clinical placement; that maintains safety for all.  </w:t>
      </w:r>
    </w:p>
    <w:p w14:paraId="4A84C708" w14:textId="63875E45" w:rsidR="00F16239" w:rsidRDefault="057DFAEA" w:rsidP="2C3BA95D">
      <w:pPr>
        <w:spacing w:after="0" w:line="276" w:lineRule="auto"/>
        <w:ind w:left="-540"/>
        <w:jc w:val="both"/>
        <w:rPr>
          <w:rFonts w:ascii="Arial" w:eastAsia="Arial" w:hAnsi="Arial" w:cs="Arial"/>
          <w:color w:val="000000" w:themeColor="text1"/>
          <w:sz w:val="20"/>
          <w:szCs w:val="20"/>
        </w:rPr>
      </w:pPr>
      <w:r w:rsidRPr="2C3BA95D">
        <w:rPr>
          <w:rFonts w:ascii="Arial" w:eastAsia="Arial" w:hAnsi="Arial" w:cs="Arial"/>
          <w:b/>
          <w:bCs/>
          <w:color w:val="000000" w:themeColor="text1"/>
          <w:sz w:val="20"/>
          <w:szCs w:val="20"/>
          <w:lang w:val="en-GB"/>
        </w:rPr>
        <w:t xml:space="preserve"> </w:t>
      </w:r>
    </w:p>
    <w:p w14:paraId="5FBAFBDA" w14:textId="3E6A9275" w:rsidR="00F16239" w:rsidRDefault="057DFAEA" w:rsidP="2C3BA95D">
      <w:pPr>
        <w:spacing w:after="0" w:line="276" w:lineRule="auto"/>
        <w:ind w:left="-540"/>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 xml:space="preserve">The </w:t>
      </w:r>
      <w:r w:rsidRPr="2C3BA95D">
        <w:rPr>
          <w:rFonts w:ascii="Arial" w:eastAsia="Arial" w:hAnsi="Arial" w:cs="Arial"/>
          <w:b/>
          <w:bCs/>
          <w:color w:val="000000" w:themeColor="text1"/>
          <w:sz w:val="20"/>
          <w:szCs w:val="20"/>
          <w:lang w:val="en-GB"/>
        </w:rPr>
        <w:t>Supervising GP Tutor</w:t>
      </w:r>
      <w:r w:rsidRPr="2C3BA95D">
        <w:rPr>
          <w:rFonts w:ascii="Arial" w:eastAsia="Arial" w:hAnsi="Arial" w:cs="Arial"/>
          <w:color w:val="000000" w:themeColor="text1"/>
          <w:sz w:val="20"/>
          <w:szCs w:val="20"/>
          <w:lang w:val="en-GB"/>
        </w:rPr>
        <w:t xml:space="preserve"> will have overall responsibility for the quality and organisation of the placement ensuring the student (s), have:</w:t>
      </w:r>
    </w:p>
    <w:p w14:paraId="02AA9D16" w14:textId="24548D89" w:rsidR="00F16239" w:rsidRDefault="00F16239" w:rsidP="2C3BA95D">
      <w:pPr>
        <w:spacing w:after="0" w:line="276" w:lineRule="auto"/>
        <w:ind w:left="-540"/>
        <w:jc w:val="both"/>
        <w:rPr>
          <w:rFonts w:ascii="Arial" w:eastAsia="Arial" w:hAnsi="Arial" w:cs="Arial"/>
          <w:color w:val="000000" w:themeColor="text1"/>
          <w:sz w:val="20"/>
          <w:szCs w:val="20"/>
        </w:rPr>
      </w:pPr>
    </w:p>
    <w:p w14:paraId="454CFF03" w14:textId="70BB4880" w:rsidR="00F16239" w:rsidRDefault="057DFAEA" w:rsidP="2C3BA95D">
      <w:pPr>
        <w:pStyle w:val="ListParagraph"/>
        <w:numPr>
          <w:ilvl w:val="0"/>
          <w:numId w:val="11"/>
        </w:numPr>
        <w:spacing w:after="0" w:line="276" w:lineRule="auto"/>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 xml:space="preserve">A </w:t>
      </w:r>
      <w:r w:rsidRPr="2C3BA95D">
        <w:rPr>
          <w:rFonts w:ascii="Arial" w:eastAsia="Arial" w:hAnsi="Arial" w:cs="Arial"/>
          <w:b/>
          <w:bCs/>
          <w:color w:val="000000" w:themeColor="text1"/>
          <w:sz w:val="20"/>
          <w:szCs w:val="20"/>
          <w:lang w:val="en-GB"/>
        </w:rPr>
        <w:t>Timetable</w:t>
      </w:r>
      <w:r w:rsidRPr="2C3BA95D">
        <w:rPr>
          <w:rFonts w:ascii="Arial" w:eastAsia="Arial" w:hAnsi="Arial" w:cs="Arial"/>
          <w:color w:val="000000" w:themeColor="text1"/>
          <w:sz w:val="20"/>
          <w:szCs w:val="20"/>
          <w:lang w:val="en-GB"/>
        </w:rPr>
        <w:t xml:space="preserve"> and </w:t>
      </w:r>
      <w:r w:rsidRPr="2C3BA95D">
        <w:rPr>
          <w:rFonts w:ascii="Arial" w:eastAsia="Arial" w:hAnsi="Arial" w:cs="Arial"/>
          <w:b/>
          <w:bCs/>
          <w:color w:val="000000" w:themeColor="text1"/>
          <w:sz w:val="20"/>
          <w:szCs w:val="20"/>
          <w:lang w:val="en-GB"/>
        </w:rPr>
        <w:t>Induction</w:t>
      </w:r>
    </w:p>
    <w:p w14:paraId="3059301B" w14:textId="1781EA85" w:rsidR="00F16239" w:rsidRDefault="057DFAEA" w:rsidP="2C3BA95D">
      <w:pPr>
        <w:pStyle w:val="ListParagraph"/>
        <w:numPr>
          <w:ilvl w:val="0"/>
          <w:numId w:val="11"/>
        </w:numPr>
        <w:spacing w:after="0" w:line="276" w:lineRule="auto"/>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A named supervising</w:t>
      </w:r>
      <w:r w:rsidRPr="2C3BA95D">
        <w:rPr>
          <w:rFonts w:ascii="Arial" w:eastAsia="Arial" w:hAnsi="Arial" w:cs="Arial"/>
          <w:b/>
          <w:bCs/>
          <w:color w:val="000000" w:themeColor="text1"/>
          <w:sz w:val="20"/>
          <w:szCs w:val="20"/>
          <w:lang w:val="en-GB"/>
        </w:rPr>
        <w:t xml:space="preserve"> GP Tutor</w:t>
      </w:r>
      <w:r w:rsidRPr="2C3BA95D">
        <w:rPr>
          <w:rFonts w:ascii="Arial" w:eastAsia="Arial" w:hAnsi="Arial" w:cs="Arial"/>
          <w:color w:val="000000" w:themeColor="text1"/>
          <w:sz w:val="20"/>
          <w:szCs w:val="20"/>
          <w:lang w:val="en-GB"/>
        </w:rPr>
        <w:t xml:space="preserve"> for each day </w:t>
      </w:r>
    </w:p>
    <w:p w14:paraId="42B5C89A" w14:textId="4EA3A135" w:rsidR="00F16239" w:rsidRDefault="057DFAEA" w:rsidP="2C3BA95D">
      <w:pPr>
        <w:pStyle w:val="ListParagraph"/>
        <w:numPr>
          <w:ilvl w:val="0"/>
          <w:numId w:val="11"/>
        </w:numPr>
        <w:spacing w:after="0" w:line="276" w:lineRule="auto"/>
        <w:jc w:val="both"/>
        <w:rPr>
          <w:rFonts w:ascii="Arial" w:eastAsia="Arial" w:hAnsi="Arial" w:cs="Arial"/>
          <w:color w:val="000000" w:themeColor="text1"/>
          <w:sz w:val="20"/>
          <w:szCs w:val="20"/>
        </w:rPr>
      </w:pPr>
      <w:r w:rsidRPr="2C3BA95D">
        <w:rPr>
          <w:rFonts w:ascii="Arial" w:eastAsia="Arial" w:hAnsi="Arial" w:cs="Arial"/>
          <w:b/>
          <w:bCs/>
          <w:color w:val="000000" w:themeColor="text1"/>
          <w:sz w:val="20"/>
          <w:szCs w:val="20"/>
          <w:lang w:val="en-GB"/>
        </w:rPr>
        <w:t>Emergency contact</w:t>
      </w:r>
      <w:r w:rsidRPr="2C3BA95D">
        <w:rPr>
          <w:rFonts w:ascii="Arial" w:eastAsia="Arial" w:hAnsi="Arial" w:cs="Arial"/>
          <w:color w:val="000000" w:themeColor="text1"/>
          <w:sz w:val="20"/>
          <w:szCs w:val="20"/>
          <w:lang w:val="en-GB"/>
        </w:rPr>
        <w:t xml:space="preserve"> at the practice in case of problems </w:t>
      </w:r>
    </w:p>
    <w:p w14:paraId="05640AE3" w14:textId="3453DA34" w:rsidR="00F16239" w:rsidRDefault="057DFAEA" w:rsidP="2C3BA95D">
      <w:pPr>
        <w:pStyle w:val="ListParagraph"/>
        <w:numPr>
          <w:ilvl w:val="0"/>
          <w:numId w:val="11"/>
        </w:numPr>
        <w:spacing w:after="0" w:line="276" w:lineRule="auto"/>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 xml:space="preserve">Access to the </w:t>
      </w:r>
      <w:r w:rsidRPr="2C3BA95D">
        <w:rPr>
          <w:rFonts w:ascii="Arial" w:eastAsia="Arial" w:hAnsi="Arial" w:cs="Arial"/>
          <w:b/>
          <w:bCs/>
          <w:color w:val="000000" w:themeColor="text1"/>
          <w:sz w:val="20"/>
          <w:szCs w:val="20"/>
          <w:lang w:val="en-GB"/>
        </w:rPr>
        <w:t>internet</w:t>
      </w:r>
    </w:p>
    <w:p w14:paraId="51E8DA90" w14:textId="2DCAE4A7" w:rsidR="00F16239" w:rsidRDefault="057DFAEA" w:rsidP="2C3BA95D">
      <w:pPr>
        <w:pStyle w:val="ListParagraph"/>
        <w:numPr>
          <w:ilvl w:val="0"/>
          <w:numId w:val="11"/>
        </w:numPr>
        <w:spacing w:after="0" w:line="276" w:lineRule="auto"/>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 xml:space="preserve">Appropriate access to </w:t>
      </w:r>
      <w:r w:rsidRPr="2C3BA95D">
        <w:rPr>
          <w:rFonts w:ascii="Arial" w:eastAsia="Arial" w:hAnsi="Arial" w:cs="Arial"/>
          <w:b/>
          <w:bCs/>
          <w:color w:val="000000" w:themeColor="text1"/>
          <w:sz w:val="20"/>
          <w:szCs w:val="20"/>
          <w:lang w:val="en-GB"/>
        </w:rPr>
        <w:t>patient records</w:t>
      </w:r>
      <w:r w:rsidRPr="2C3BA95D">
        <w:rPr>
          <w:rFonts w:ascii="Arial" w:eastAsia="Arial" w:hAnsi="Arial" w:cs="Arial"/>
          <w:color w:val="000000" w:themeColor="text1"/>
          <w:sz w:val="20"/>
          <w:szCs w:val="20"/>
          <w:lang w:val="en-GB"/>
        </w:rPr>
        <w:t xml:space="preserve">, including any </w:t>
      </w:r>
      <w:r w:rsidRPr="2C3BA95D">
        <w:rPr>
          <w:rFonts w:ascii="Arial" w:eastAsia="Arial" w:hAnsi="Arial" w:cs="Arial"/>
          <w:b/>
          <w:bCs/>
          <w:color w:val="000000" w:themeColor="text1"/>
          <w:sz w:val="20"/>
          <w:szCs w:val="20"/>
          <w:lang w:val="en-GB"/>
        </w:rPr>
        <w:t>local IT Governance policies</w:t>
      </w:r>
    </w:p>
    <w:p w14:paraId="13694810" w14:textId="1FD3D0E3" w:rsidR="00F16239" w:rsidRDefault="057DFAEA" w:rsidP="2C3BA95D">
      <w:pPr>
        <w:pStyle w:val="ListParagraph"/>
        <w:numPr>
          <w:ilvl w:val="0"/>
          <w:numId w:val="11"/>
        </w:numPr>
        <w:spacing w:after="0" w:line="276" w:lineRule="auto"/>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 xml:space="preserve">In </w:t>
      </w:r>
      <w:r w:rsidRPr="2C3BA95D">
        <w:rPr>
          <w:rFonts w:ascii="Arial" w:eastAsia="Arial" w:hAnsi="Arial" w:cs="Arial"/>
          <w:b/>
          <w:bCs/>
          <w:color w:val="000000" w:themeColor="text1"/>
          <w:sz w:val="20"/>
          <w:szCs w:val="20"/>
          <w:lang w:val="en-GB"/>
        </w:rPr>
        <w:t>brief local policies</w:t>
      </w:r>
      <w:r w:rsidRPr="2C3BA95D">
        <w:rPr>
          <w:rFonts w:ascii="Arial" w:eastAsia="Arial" w:hAnsi="Arial" w:cs="Arial"/>
          <w:color w:val="000000" w:themeColor="text1"/>
          <w:sz w:val="20"/>
          <w:szCs w:val="20"/>
          <w:lang w:val="en-GB"/>
        </w:rPr>
        <w:t xml:space="preserve"> – </w:t>
      </w:r>
      <w:proofErr w:type="spellStart"/>
      <w:r w:rsidRPr="2C3BA95D">
        <w:rPr>
          <w:rFonts w:ascii="Arial" w:eastAsia="Arial" w:hAnsi="Arial" w:cs="Arial"/>
          <w:color w:val="000000" w:themeColor="text1"/>
          <w:sz w:val="20"/>
          <w:szCs w:val="20"/>
          <w:lang w:val="en-GB"/>
        </w:rPr>
        <w:t>eg</w:t>
      </w:r>
      <w:proofErr w:type="spellEnd"/>
      <w:r w:rsidRPr="2C3BA95D">
        <w:rPr>
          <w:rFonts w:ascii="Arial" w:eastAsia="Arial" w:hAnsi="Arial" w:cs="Arial"/>
          <w:color w:val="000000" w:themeColor="text1"/>
          <w:sz w:val="20"/>
          <w:szCs w:val="20"/>
          <w:lang w:val="en-GB"/>
        </w:rPr>
        <w:t xml:space="preserve"> Health &amp; Safety, Fire, Infection control (including COVID Policy, PPE Policy and </w:t>
      </w:r>
      <w:hyperlink r:id="rId8">
        <w:r w:rsidRPr="2C3BA95D">
          <w:rPr>
            <w:rStyle w:val="Hyperlink"/>
            <w:rFonts w:ascii="Arial" w:eastAsia="Arial" w:hAnsi="Arial" w:cs="Arial"/>
            <w:sz w:val="20"/>
            <w:szCs w:val="20"/>
            <w:lang w:val="en-GB"/>
          </w:rPr>
          <w:t>Needle Stick Policy</w:t>
        </w:r>
      </w:hyperlink>
      <w:r w:rsidRPr="2C3BA95D">
        <w:rPr>
          <w:rFonts w:ascii="Arial" w:eastAsia="Arial" w:hAnsi="Arial" w:cs="Arial"/>
          <w:color w:val="000000" w:themeColor="text1"/>
          <w:sz w:val="20"/>
          <w:szCs w:val="20"/>
          <w:lang w:val="en-GB"/>
        </w:rPr>
        <w:t>) and Social media policy</w:t>
      </w:r>
    </w:p>
    <w:p w14:paraId="6538D96B" w14:textId="38670F26" w:rsidR="00F16239" w:rsidRDefault="057DFAEA" w:rsidP="2C3BA95D">
      <w:pPr>
        <w:pStyle w:val="ListParagraph"/>
        <w:numPr>
          <w:ilvl w:val="0"/>
          <w:numId w:val="11"/>
        </w:numPr>
        <w:spacing w:after="0" w:line="276" w:lineRule="auto"/>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 xml:space="preserve">An </w:t>
      </w:r>
      <w:r w:rsidRPr="2C3BA95D">
        <w:rPr>
          <w:rFonts w:ascii="Arial" w:eastAsia="Arial" w:hAnsi="Arial" w:cs="Arial"/>
          <w:b/>
          <w:bCs/>
          <w:color w:val="000000" w:themeColor="text1"/>
          <w:sz w:val="20"/>
          <w:szCs w:val="20"/>
          <w:lang w:val="en-GB"/>
        </w:rPr>
        <w:t>initial 1:1 learning needs assessment</w:t>
      </w:r>
      <w:r w:rsidRPr="2C3BA95D">
        <w:rPr>
          <w:rFonts w:ascii="Arial" w:eastAsia="Arial" w:hAnsi="Arial" w:cs="Arial"/>
          <w:color w:val="000000" w:themeColor="text1"/>
          <w:sz w:val="20"/>
          <w:szCs w:val="20"/>
          <w:lang w:val="en-GB"/>
        </w:rPr>
        <w:t xml:space="preserve"> and a </w:t>
      </w:r>
      <w:r w:rsidRPr="2C3BA95D">
        <w:rPr>
          <w:rFonts w:ascii="Arial" w:eastAsia="Arial" w:hAnsi="Arial" w:cs="Arial"/>
          <w:b/>
          <w:bCs/>
          <w:color w:val="000000" w:themeColor="text1"/>
          <w:sz w:val="20"/>
          <w:szCs w:val="20"/>
          <w:lang w:val="en-GB"/>
        </w:rPr>
        <w:t>final meeting</w:t>
      </w:r>
      <w:r w:rsidRPr="2C3BA95D">
        <w:rPr>
          <w:rFonts w:ascii="Arial" w:eastAsia="Arial" w:hAnsi="Arial" w:cs="Arial"/>
          <w:color w:val="000000" w:themeColor="text1"/>
          <w:sz w:val="20"/>
          <w:szCs w:val="20"/>
          <w:lang w:val="en-GB"/>
        </w:rPr>
        <w:t xml:space="preserve"> where we will discuss performance and feedback from others and plan for further development </w:t>
      </w:r>
    </w:p>
    <w:p w14:paraId="713B4FDD" w14:textId="2EADE00D" w:rsidR="00F16239" w:rsidRDefault="057DFAEA" w:rsidP="2C3BA95D">
      <w:pPr>
        <w:pStyle w:val="ListParagraph"/>
        <w:numPr>
          <w:ilvl w:val="0"/>
          <w:numId w:val="11"/>
        </w:numPr>
        <w:spacing w:after="0" w:line="276" w:lineRule="auto"/>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 xml:space="preserve">Awareness of </w:t>
      </w:r>
      <w:r w:rsidRPr="2C3BA95D">
        <w:rPr>
          <w:rFonts w:ascii="Arial" w:eastAsia="Arial" w:hAnsi="Arial" w:cs="Arial"/>
          <w:b/>
          <w:bCs/>
          <w:color w:val="000000" w:themeColor="text1"/>
          <w:sz w:val="20"/>
          <w:szCs w:val="20"/>
          <w:lang w:val="en-GB"/>
        </w:rPr>
        <w:t>how to consult</w:t>
      </w:r>
      <w:r w:rsidRPr="2C3BA95D">
        <w:rPr>
          <w:rFonts w:ascii="Arial" w:eastAsia="Arial" w:hAnsi="Arial" w:cs="Arial"/>
          <w:color w:val="000000" w:themeColor="text1"/>
          <w:sz w:val="20"/>
          <w:szCs w:val="20"/>
          <w:lang w:val="en-GB"/>
        </w:rPr>
        <w:t xml:space="preserve"> </w:t>
      </w:r>
      <w:proofErr w:type="spellStart"/>
      <w:r w:rsidRPr="2C3BA95D">
        <w:rPr>
          <w:rFonts w:ascii="Arial" w:eastAsia="Arial" w:hAnsi="Arial" w:cs="Arial"/>
          <w:color w:val="000000" w:themeColor="text1"/>
          <w:sz w:val="20"/>
          <w:szCs w:val="20"/>
          <w:lang w:val="en-GB"/>
        </w:rPr>
        <w:t>eg</w:t>
      </w:r>
      <w:proofErr w:type="spellEnd"/>
      <w:r w:rsidRPr="2C3BA95D">
        <w:rPr>
          <w:rFonts w:ascii="Arial" w:eastAsia="Arial" w:hAnsi="Arial" w:cs="Arial"/>
          <w:color w:val="000000" w:themeColor="text1"/>
          <w:sz w:val="20"/>
          <w:szCs w:val="20"/>
          <w:lang w:val="en-GB"/>
        </w:rPr>
        <w:t xml:space="preserve"> adequate supervision including remotely, consent, chaperone, documentation, emergency alarms and home visit policy.</w:t>
      </w:r>
    </w:p>
    <w:p w14:paraId="429A5177" w14:textId="71BBF398" w:rsidR="00F16239" w:rsidRDefault="057DFAEA" w:rsidP="2C3BA95D">
      <w:pPr>
        <w:pStyle w:val="ListParagraph"/>
        <w:numPr>
          <w:ilvl w:val="0"/>
          <w:numId w:val="11"/>
        </w:numPr>
        <w:spacing w:after="0" w:line="276" w:lineRule="auto"/>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 xml:space="preserve">A </w:t>
      </w:r>
      <w:r w:rsidRPr="2C3BA95D">
        <w:rPr>
          <w:rFonts w:ascii="Arial" w:eastAsia="Arial" w:hAnsi="Arial" w:cs="Arial"/>
          <w:b/>
          <w:bCs/>
          <w:color w:val="000000" w:themeColor="text1"/>
          <w:sz w:val="20"/>
          <w:szCs w:val="20"/>
          <w:lang w:val="en-GB"/>
        </w:rPr>
        <w:t>safe, inclusive and open learning environment</w:t>
      </w:r>
      <w:r w:rsidRPr="2C3BA95D">
        <w:rPr>
          <w:rFonts w:ascii="Arial" w:eastAsia="Arial" w:hAnsi="Arial" w:cs="Arial"/>
          <w:color w:val="000000" w:themeColor="text1"/>
          <w:sz w:val="20"/>
          <w:szCs w:val="20"/>
          <w:lang w:val="en-GB"/>
        </w:rPr>
        <w:t xml:space="preserve"> with the opportunity to discuss any problems.</w:t>
      </w:r>
    </w:p>
    <w:p w14:paraId="40B1BF1E" w14:textId="732A0EC8" w:rsidR="00F16239" w:rsidRDefault="00F16239" w:rsidP="2C3BA95D">
      <w:pPr>
        <w:spacing w:after="0" w:line="276" w:lineRule="auto"/>
        <w:jc w:val="both"/>
        <w:rPr>
          <w:rFonts w:ascii="Arial" w:eastAsia="Arial" w:hAnsi="Arial" w:cs="Arial"/>
          <w:color w:val="000000" w:themeColor="text1"/>
          <w:sz w:val="20"/>
          <w:szCs w:val="20"/>
        </w:rPr>
      </w:pPr>
    </w:p>
    <w:p w14:paraId="58053AC9" w14:textId="106A1127" w:rsidR="00F16239" w:rsidRDefault="057DFAEA" w:rsidP="2C3BA95D">
      <w:pPr>
        <w:spacing w:after="0" w:line="276" w:lineRule="auto"/>
        <w:ind w:left="-540"/>
        <w:rPr>
          <w:rFonts w:ascii="Arial" w:eastAsia="Arial" w:hAnsi="Arial" w:cs="Arial"/>
          <w:color w:val="000000" w:themeColor="text1"/>
          <w:sz w:val="20"/>
          <w:szCs w:val="20"/>
        </w:rPr>
      </w:pPr>
      <w:r w:rsidRPr="2C3BA95D">
        <w:rPr>
          <w:rFonts w:ascii="Arial" w:eastAsia="Arial" w:hAnsi="Arial" w:cs="Arial"/>
          <w:b/>
          <w:bCs/>
          <w:color w:val="000000" w:themeColor="text1"/>
          <w:sz w:val="20"/>
          <w:szCs w:val="20"/>
          <w:lang w:val="en-GB"/>
        </w:rPr>
        <w:t xml:space="preserve">As a Medical Student my responsibilities are to: </w:t>
      </w:r>
    </w:p>
    <w:p w14:paraId="4BF5CE43" w14:textId="23B39DF6" w:rsidR="00F16239" w:rsidRDefault="00F16239" w:rsidP="2C3BA95D">
      <w:pPr>
        <w:spacing w:after="0" w:line="276" w:lineRule="auto"/>
        <w:ind w:left="-540"/>
        <w:rPr>
          <w:rFonts w:ascii="Arial" w:eastAsia="Arial" w:hAnsi="Arial" w:cs="Arial"/>
          <w:color w:val="000000" w:themeColor="text1"/>
          <w:sz w:val="20"/>
          <w:szCs w:val="20"/>
        </w:rPr>
      </w:pPr>
    </w:p>
    <w:p w14:paraId="624CC142" w14:textId="01C13AF5" w:rsidR="00F16239" w:rsidRDefault="057DFAEA" w:rsidP="2C3BA95D">
      <w:pPr>
        <w:pStyle w:val="ListParagraph"/>
        <w:numPr>
          <w:ilvl w:val="0"/>
          <w:numId w:val="11"/>
        </w:numPr>
        <w:spacing w:after="0" w:line="276" w:lineRule="auto"/>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 xml:space="preserve">Adhere to student </w:t>
      </w:r>
      <w:r w:rsidRPr="2C3BA95D">
        <w:rPr>
          <w:rFonts w:ascii="Arial" w:eastAsia="Arial" w:hAnsi="Arial" w:cs="Arial"/>
          <w:b/>
          <w:bCs/>
          <w:color w:val="000000" w:themeColor="text1"/>
          <w:sz w:val="20"/>
          <w:szCs w:val="20"/>
          <w:lang w:val="en-GB"/>
        </w:rPr>
        <w:t>professionalism</w:t>
      </w:r>
      <w:r w:rsidRPr="2C3BA95D">
        <w:rPr>
          <w:rFonts w:ascii="Arial" w:eastAsia="Arial" w:hAnsi="Arial" w:cs="Arial"/>
          <w:color w:val="000000" w:themeColor="text1"/>
          <w:sz w:val="20"/>
          <w:szCs w:val="20"/>
          <w:lang w:val="en-GB"/>
        </w:rPr>
        <w:t xml:space="preserve"> guidance, importantly the </w:t>
      </w:r>
      <w:hyperlink r:id="rId9">
        <w:r w:rsidRPr="2C3BA95D">
          <w:rPr>
            <w:rStyle w:val="Hyperlink"/>
            <w:rFonts w:ascii="Arial" w:eastAsia="Arial" w:hAnsi="Arial" w:cs="Arial"/>
            <w:sz w:val="20"/>
            <w:szCs w:val="20"/>
            <w:lang w:val="en-GB"/>
          </w:rPr>
          <w:t>GMC Achieving Good Medical Practice</w:t>
        </w:r>
      </w:hyperlink>
      <w:r w:rsidRPr="2C3BA95D">
        <w:rPr>
          <w:rFonts w:ascii="Arial" w:eastAsia="Arial" w:hAnsi="Arial" w:cs="Arial"/>
          <w:color w:val="000000" w:themeColor="text1"/>
          <w:sz w:val="20"/>
          <w:szCs w:val="20"/>
          <w:lang w:val="en-GB"/>
        </w:rPr>
        <w:t xml:space="preserve">  </w:t>
      </w:r>
    </w:p>
    <w:p w14:paraId="00BDEFDB" w14:textId="42B8D267" w:rsidR="00F16239" w:rsidRDefault="057DFAEA" w:rsidP="2C3BA95D">
      <w:pPr>
        <w:pStyle w:val="ListParagraph"/>
        <w:numPr>
          <w:ilvl w:val="0"/>
          <w:numId w:val="11"/>
        </w:numPr>
        <w:spacing w:after="0" w:line="276" w:lineRule="auto"/>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Respect</w:t>
      </w:r>
      <w:r w:rsidRPr="2C3BA95D">
        <w:rPr>
          <w:rFonts w:ascii="Arial" w:eastAsia="Arial" w:hAnsi="Arial" w:cs="Arial"/>
          <w:b/>
          <w:bCs/>
          <w:color w:val="000000" w:themeColor="text1"/>
          <w:sz w:val="20"/>
          <w:szCs w:val="20"/>
          <w:lang w:val="en-GB"/>
        </w:rPr>
        <w:t xml:space="preserve"> confidentiality</w:t>
      </w:r>
      <w:r w:rsidRPr="2C3BA95D">
        <w:rPr>
          <w:rFonts w:ascii="Arial" w:eastAsia="Arial" w:hAnsi="Arial" w:cs="Arial"/>
          <w:color w:val="000000" w:themeColor="text1"/>
          <w:sz w:val="20"/>
          <w:szCs w:val="20"/>
          <w:lang w:val="en-GB"/>
        </w:rPr>
        <w:t xml:space="preserve">, dignity and the patient’s right to decline or withdraw consent to be seen by a Medical Student. </w:t>
      </w:r>
      <w:r w:rsidRPr="2C3BA95D">
        <w:rPr>
          <w:rFonts w:ascii="Arial" w:eastAsia="Arial" w:hAnsi="Arial" w:cs="Arial"/>
          <w:b/>
          <w:bCs/>
          <w:color w:val="000000" w:themeColor="text1"/>
          <w:sz w:val="20"/>
          <w:szCs w:val="20"/>
          <w:lang w:val="en-GB"/>
        </w:rPr>
        <w:t>Never personally record/take photo/videos/screenshots</w:t>
      </w:r>
      <w:r w:rsidRPr="2C3BA95D">
        <w:rPr>
          <w:rFonts w:ascii="Arial" w:eastAsia="Arial" w:hAnsi="Arial" w:cs="Arial"/>
          <w:color w:val="000000" w:themeColor="text1"/>
          <w:sz w:val="20"/>
          <w:szCs w:val="20"/>
          <w:lang w:val="en-GB"/>
        </w:rPr>
        <w:t xml:space="preserve"> of any patient teaching or consultations. </w:t>
      </w:r>
    </w:p>
    <w:p w14:paraId="456C844C" w14:textId="1DCC60A9" w:rsidR="00F16239" w:rsidRDefault="057DFAEA" w:rsidP="2C3BA95D">
      <w:pPr>
        <w:pStyle w:val="ListParagraph"/>
        <w:numPr>
          <w:ilvl w:val="0"/>
          <w:numId w:val="11"/>
        </w:numPr>
        <w:spacing w:after="0" w:line="276" w:lineRule="auto"/>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 xml:space="preserve">Adhering to the </w:t>
      </w:r>
      <w:hyperlink r:id="rId10">
        <w:r w:rsidRPr="2C3BA95D">
          <w:rPr>
            <w:rStyle w:val="Hyperlink"/>
            <w:rFonts w:ascii="Arial" w:eastAsia="Arial" w:hAnsi="Arial" w:cs="Arial"/>
            <w:sz w:val="20"/>
            <w:szCs w:val="20"/>
            <w:lang w:val="en-GB"/>
          </w:rPr>
          <w:t>GMC Social Media Policy</w:t>
        </w:r>
      </w:hyperlink>
      <w:r w:rsidRPr="2C3BA95D">
        <w:rPr>
          <w:rFonts w:ascii="Arial" w:eastAsia="Arial" w:hAnsi="Arial" w:cs="Arial"/>
          <w:color w:val="000000" w:themeColor="text1"/>
          <w:sz w:val="20"/>
          <w:szCs w:val="20"/>
          <w:lang w:val="en-GB"/>
        </w:rPr>
        <w:t>.</w:t>
      </w:r>
    </w:p>
    <w:p w14:paraId="36912065" w14:textId="2D5D36D4" w:rsidR="00F16239" w:rsidRDefault="057DFAEA" w:rsidP="2C3BA95D">
      <w:pPr>
        <w:pStyle w:val="ListParagraph"/>
        <w:numPr>
          <w:ilvl w:val="0"/>
          <w:numId w:val="10"/>
        </w:numPr>
        <w:spacing w:after="0" w:line="276" w:lineRule="auto"/>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 xml:space="preserve">Prioritise </w:t>
      </w:r>
      <w:r w:rsidRPr="2C3BA95D">
        <w:rPr>
          <w:rFonts w:ascii="Arial" w:eastAsia="Arial" w:hAnsi="Arial" w:cs="Arial"/>
          <w:b/>
          <w:bCs/>
          <w:color w:val="000000" w:themeColor="text1"/>
          <w:sz w:val="20"/>
          <w:szCs w:val="20"/>
          <w:lang w:val="en-GB"/>
        </w:rPr>
        <w:t>patient safety</w:t>
      </w:r>
      <w:r w:rsidRPr="2C3BA95D">
        <w:rPr>
          <w:rFonts w:ascii="Arial" w:eastAsia="Arial" w:hAnsi="Arial" w:cs="Arial"/>
          <w:color w:val="000000" w:themeColor="text1"/>
          <w:sz w:val="20"/>
          <w:szCs w:val="20"/>
          <w:lang w:val="en-GB"/>
        </w:rPr>
        <w:t xml:space="preserve"> by assessing and </w:t>
      </w:r>
      <w:r w:rsidRPr="2C3BA95D">
        <w:rPr>
          <w:rFonts w:ascii="Arial" w:eastAsia="Arial" w:hAnsi="Arial" w:cs="Arial"/>
          <w:b/>
          <w:bCs/>
          <w:color w:val="000000" w:themeColor="text1"/>
          <w:sz w:val="20"/>
          <w:szCs w:val="20"/>
          <w:lang w:val="en-GB"/>
        </w:rPr>
        <w:t>minimising any risk</w:t>
      </w:r>
      <w:r w:rsidRPr="2C3BA95D">
        <w:rPr>
          <w:rFonts w:ascii="Arial" w:eastAsia="Arial" w:hAnsi="Arial" w:cs="Arial"/>
          <w:color w:val="000000" w:themeColor="text1"/>
          <w:sz w:val="20"/>
          <w:szCs w:val="20"/>
          <w:lang w:val="en-GB"/>
        </w:rPr>
        <w:t xml:space="preserve"> to patients and staff </w:t>
      </w:r>
    </w:p>
    <w:p w14:paraId="638CD9BB" w14:textId="34BF741E" w:rsidR="00F16239" w:rsidRDefault="057DFAEA" w:rsidP="2C3BA95D">
      <w:pPr>
        <w:pStyle w:val="ListParagraph"/>
        <w:numPr>
          <w:ilvl w:val="0"/>
          <w:numId w:val="10"/>
        </w:numPr>
        <w:spacing w:after="0" w:line="276" w:lineRule="auto"/>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 xml:space="preserve">Follow national and local guidance on </w:t>
      </w:r>
      <w:r w:rsidRPr="2C3BA95D">
        <w:rPr>
          <w:rFonts w:ascii="Arial" w:eastAsia="Arial" w:hAnsi="Arial" w:cs="Arial"/>
          <w:b/>
          <w:bCs/>
          <w:color w:val="000000" w:themeColor="text1"/>
          <w:sz w:val="20"/>
          <w:szCs w:val="20"/>
          <w:lang w:val="en-GB"/>
        </w:rPr>
        <w:t>infectious disease</w:t>
      </w:r>
      <w:r w:rsidRPr="2C3BA95D">
        <w:rPr>
          <w:rFonts w:ascii="Arial" w:eastAsia="Arial" w:hAnsi="Arial" w:cs="Arial"/>
          <w:color w:val="000000" w:themeColor="text1"/>
          <w:sz w:val="20"/>
          <w:szCs w:val="20"/>
          <w:lang w:val="en-GB"/>
        </w:rPr>
        <w:t xml:space="preserve"> </w:t>
      </w:r>
    </w:p>
    <w:p w14:paraId="32D7FCEE" w14:textId="3101817F" w:rsidR="00F16239" w:rsidRDefault="057DFAEA" w:rsidP="2C3BA95D">
      <w:pPr>
        <w:pStyle w:val="ListParagraph"/>
        <w:numPr>
          <w:ilvl w:val="0"/>
          <w:numId w:val="11"/>
        </w:numPr>
        <w:spacing w:after="0" w:line="276" w:lineRule="auto"/>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 xml:space="preserve">Be </w:t>
      </w:r>
      <w:r w:rsidRPr="2C3BA95D">
        <w:rPr>
          <w:rFonts w:ascii="Arial" w:eastAsia="Arial" w:hAnsi="Arial" w:cs="Arial"/>
          <w:b/>
          <w:bCs/>
          <w:color w:val="000000" w:themeColor="text1"/>
          <w:sz w:val="20"/>
          <w:szCs w:val="20"/>
          <w:lang w:val="en-GB"/>
        </w:rPr>
        <w:t>honest and open</w:t>
      </w:r>
      <w:r w:rsidRPr="2C3BA95D">
        <w:rPr>
          <w:rFonts w:ascii="Arial" w:eastAsia="Arial" w:hAnsi="Arial" w:cs="Arial"/>
          <w:color w:val="000000" w:themeColor="text1"/>
          <w:sz w:val="20"/>
          <w:szCs w:val="20"/>
          <w:lang w:val="en-GB"/>
        </w:rPr>
        <w:t xml:space="preserve"> with my supervisors about my prior performance, strengths and areas to improve and any special requirements. </w:t>
      </w:r>
    </w:p>
    <w:p w14:paraId="37A07483" w14:textId="504B3BB8" w:rsidR="00F16239" w:rsidRDefault="057DFAEA" w:rsidP="2C3BA95D">
      <w:pPr>
        <w:pStyle w:val="ListParagraph"/>
        <w:numPr>
          <w:ilvl w:val="0"/>
          <w:numId w:val="11"/>
        </w:numPr>
        <w:spacing w:after="0" w:line="276" w:lineRule="auto"/>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 xml:space="preserve">Seek and </w:t>
      </w:r>
      <w:r w:rsidRPr="2C3BA95D">
        <w:rPr>
          <w:rFonts w:ascii="Arial" w:eastAsia="Arial" w:hAnsi="Arial" w:cs="Arial"/>
          <w:b/>
          <w:bCs/>
          <w:color w:val="000000" w:themeColor="text1"/>
          <w:sz w:val="20"/>
          <w:szCs w:val="20"/>
          <w:lang w:val="en-GB"/>
        </w:rPr>
        <w:t>respond to my feedback</w:t>
      </w:r>
      <w:r w:rsidRPr="2C3BA95D">
        <w:rPr>
          <w:rFonts w:ascii="Arial" w:eastAsia="Arial" w:hAnsi="Arial" w:cs="Arial"/>
          <w:color w:val="000000" w:themeColor="text1"/>
          <w:sz w:val="20"/>
          <w:szCs w:val="20"/>
          <w:lang w:val="en-GB"/>
        </w:rPr>
        <w:t xml:space="preserve"> to hone capabilities </w:t>
      </w:r>
    </w:p>
    <w:p w14:paraId="2D6CC4AC" w14:textId="5F3280EA" w:rsidR="00F16239" w:rsidRDefault="057DFAEA" w:rsidP="2C3BA95D">
      <w:pPr>
        <w:pStyle w:val="ListParagraph"/>
        <w:numPr>
          <w:ilvl w:val="0"/>
          <w:numId w:val="11"/>
        </w:numPr>
        <w:spacing w:after="0" w:line="276" w:lineRule="auto"/>
        <w:jc w:val="both"/>
        <w:rPr>
          <w:rFonts w:ascii="Arial" w:eastAsia="Arial" w:hAnsi="Arial" w:cs="Arial"/>
          <w:color w:val="000000" w:themeColor="text1"/>
          <w:sz w:val="20"/>
          <w:szCs w:val="20"/>
        </w:rPr>
      </w:pPr>
      <w:r w:rsidRPr="2C3BA95D">
        <w:rPr>
          <w:rFonts w:ascii="Arial" w:eastAsia="Arial" w:hAnsi="Arial" w:cs="Arial"/>
          <w:b/>
          <w:bCs/>
          <w:color w:val="000000" w:themeColor="text1"/>
          <w:sz w:val="20"/>
          <w:szCs w:val="20"/>
          <w:lang w:val="en-GB"/>
        </w:rPr>
        <w:t>Cease clinical work</w:t>
      </w:r>
      <w:r w:rsidRPr="2C3BA95D">
        <w:rPr>
          <w:rFonts w:ascii="Arial" w:eastAsia="Arial" w:hAnsi="Arial" w:cs="Arial"/>
          <w:color w:val="000000" w:themeColor="text1"/>
          <w:sz w:val="20"/>
          <w:szCs w:val="20"/>
          <w:lang w:val="en-GB"/>
        </w:rPr>
        <w:t xml:space="preserve"> if I am at my limits clinically and have no adequate supervision </w:t>
      </w:r>
    </w:p>
    <w:p w14:paraId="4942BFC3" w14:textId="10D8F840" w:rsidR="00F16239" w:rsidRDefault="057DFAEA" w:rsidP="2C3BA95D">
      <w:pPr>
        <w:pStyle w:val="ListParagraph"/>
        <w:numPr>
          <w:ilvl w:val="0"/>
          <w:numId w:val="10"/>
        </w:numPr>
        <w:spacing w:after="0" w:line="276" w:lineRule="auto"/>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 xml:space="preserve">Always </w:t>
      </w:r>
      <w:r w:rsidRPr="2C3BA95D">
        <w:rPr>
          <w:rFonts w:ascii="Arial" w:eastAsia="Arial" w:hAnsi="Arial" w:cs="Arial"/>
          <w:b/>
          <w:bCs/>
          <w:color w:val="000000" w:themeColor="text1"/>
          <w:sz w:val="20"/>
          <w:szCs w:val="20"/>
          <w:lang w:val="en-GB"/>
        </w:rPr>
        <w:t>identify myself</w:t>
      </w:r>
      <w:r w:rsidRPr="2C3BA95D">
        <w:rPr>
          <w:rFonts w:ascii="Arial" w:eastAsia="Arial" w:hAnsi="Arial" w:cs="Arial"/>
          <w:color w:val="000000" w:themeColor="text1"/>
          <w:sz w:val="20"/>
          <w:szCs w:val="20"/>
          <w:lang w:val="en-GB"/>
        </w:rPr>
        <w:t xml:space="preserve"> to patients, relatives, and staff and in medical records as a Medical Student </w:t>
      </w:r>
    </w:p>
    <w:p w14:paraId="5FC8B300" w14:textId="32E29A18" w:rsidR="00F16239" w:rsidRDefault="057DFAEA" w:rsidP="2C3BA95D">
      <w:pPr>
        <w:pStyle w:val="ListParagraph"/>
        <w:numPr>
          <w:ilvl w:val="0"/>
          <w:numId w:val="10"/>
        </w:numPr>
        <w:spacing w:after="0" w:line="276" w:lineRule="auto"/>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 xml:space="preserve">Advise my </w:t>
      </w:r>
      <w:r w:rsidRPr="2C3BA95D">
        <w:rPr>
          <w:rFonts w:ascii="Arial" w:eastAsia="Arial" w:hAnsi="Arial" w:cs="Arial"/>
          <w:b/>
          <w:bCs/>
          <w:color w:val="000000" w:themeColor="text1"/>
          <w:sz w:val="20"/>
          <w:szCs w:val="20"/>
          <w:lang w:val="en-GB"/>
        </w:rPr>
        <w:t>GP Tutor</w:t>
      </w:r>
      <w:r w:rsidRPr="2C3BA95D">
        <w:rPr>
          <w:rFonts w:ascii="Arial" w:eastAsia="Arial" w:hAnsi="Arial" w:cs="Arial"/>
          <w:color w:val="000000" w:themeColor="text1"/>
          <w:sz w:val="20"/>
          <w:szCs w:val="20"/>
          <w:lang w:val="en-GB"/>
        </w:rPr>
        <w:t xml:space="preserve"> of any absences as soon as possible and agree on how my duties will be carried out in my absence. </w:t>
      </w:r>
    </w:p>
    <w:p w14:paraId="5A1E9AAA" w14:textId="3CEA293A" w:rsidR="00F16239" w:rsidRDefault="057DFAEA" w:rsidP="2C3BA95D">
      <w:pPr>
        <w:pStyle w:val="ListParagraph"/>
        <w:numPr>
          <w:ilvl w:val="0"/>
          <w:numId w:val="10"/>
        </w:numPr>
        <w:spacing w:after="0" w:line="276" w:lineRule="auto"/>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 xml:space="preserve">Complete feedback and Student Evaluation Questions </w:t>
      </w:r>
      <w:r w:rsidRPr="2C3BA95D">
        <w:rPr>
          <w:rFonts w:ascii="Arial" w:eastAsia="Arial" w:hAnsi="Arial" w:cs="Arial"/>
          <w:b/>
          <w:bCs/>
          <w:color w:val="000000" w:themeColor="text1"/>
          <w:sz w:val="20"/>
          <w:szCs w:val="20"/>
          <w:lang w:val="en-GB"/>
        </w:rPr>
        <w:t>(</w:t>
      </w:r>
      <w:proofErr w:type="spellStart"/>
      <w:r w:rsidRPr="2C3BA95D">
        <w:rPr>
          <w:rFonts w:ascii="Arial" w:eastAsia="Arial" w:hAnsi="Arial" w:cs="Arial"/>
          <w:b/>
          <w:bCs/>
          <w:color w:val="000000" w:themeColor="text1"/>
          <w:sz w:val="20"/>
          <w:szCs w:val="20"/>
          <w:lang w:val="en-GB"/>
        </w:rPr>
        <w:t>EvaSys</w:t>
      </w:r>
      <w:proofErr w:type="spellEnd"/>
      <w:r w:rsidRPr="2C3BA95D">
        <w:rPr>
          <w:rFonts w:ascii="Arial" w:eastAsia="Arial" w:hAnsi="Arial" w:cs="Arial"/>
          <w:b/>
          <w:bCs/>
          <w:color w:val="000000" w:themeColor="text1"/>
          <w:sz w:val="20"/>
          <w:szCs w:val="20"/>
          <w:lang w:val="en-GB"/>
        </w:rPr>
        <w:t xml:space="preserve">) </w:t>
      </w:r>
      <w:r w:rsidRPr="2C3BA95D">
        <w:rPr>
          <w:rFonts w:ascii="Arial" w:eastAsia="Arial" w:hAnsi="Arial" w:cs="Arial"/>
          <w:color w:val="000000" w:themeColor="text1"/>
          <w:sz w:val="20"/>
          <w:szCs w:val="20"/>
          <w:lang w:val="en-GB"/>
        </w:rPr>
        <w:t>at the end of the placement.</w:t>
      </w:r>
    </w:p>
    <w:p w14:paraId="0A14F25D" w14:textId="6F9DDA28" w:rsidR="00F16239" w:rsidRDefault="00F16239" w:rsidP="2C3BA95D">
      <w:pPr>
        <w:spacing w:after="0" w:line="276" w:lineRule="auto"/>
        <w:ind w:left="180"/>
        <w:jc w:val="both"/>
        <w:rPr>
          <w:rFonts w:ascii="Arial" w:eastAsia="Arial" w:hAnsi="Arial" w:cs="Arial"/>
          <w:color w:val="000000" w:themeColor="text1"/>
          <w:sz w:val="20"/>
          <w:szCs w:val="20"/>
        </w:rPr>
      </w:pPr>
    </w:p>
    <w:p w14:paraId="4A9D5065" w14:textId="287B9003" w:rsidR="00F16239" w:rsidRDefault="26888C7C" w:rsidP="3581929E">
      <w:pPr>
        <w:spacing w:after="120" w:line="276" w:lineRule="auto"/>
        <w:ind w:left="-539"/>
        <w:jc w:val="both"/>
        <w:rPr>
          <w:rFonts w:ascii="Arial" w:eastAsia="Arial" w:hAnsi="Arial" w:cs="Arial"/>
          <w:color w:val="000000" w:themeColor="text1"/>
          <w:sz w:val="20"/>
          <w:szCs w:val="20"/>
        </w:rPr>
      </w:pPr>
      <w:r w:rsidRPr="3581929E">
        <w:rPr>
          <w:rFonts w:ascii="Arial" w:eastAsia="Arial" w:hAnsi="Arial" w:cs="Arial"/>
          <w:color w:val="000000" w:themeColor="text1"/>
          <w:sz w:val="20"/>
          <w:szCs w:val="20"/>
          <w:lang w:val="en-GB"/>
        </w:rPr>
        <w:t xml:space="preserve">I confirm that: </w:t>
      </w:r>
    </w:p>
    <w:p w14:paraId="782E7ADC" w14:textId="3ED5CE18" w:rsidR="00F16239" w:rsidRDefault="0452EBDC" w:rsidP="3581929E">
      <w:pPr>
        <w:pStyle w:val="ListParagraph"/>
        <w:numPr>
          <w:ilvl w:val="0"/>
          <w:numId w:val="7"/>
        </w:numPr>
        <w:spacing w:after="0" w:line="276" w:lineRule="auto"/>
        <w:jc w:val="both"/>
        <w:rPr>
          <w:rFonts w:ascii="Arial" w:eastAsia="Arial" w:hAnsi="Arial" w:cs="Arial"/>
          <w:color w:val="000000" w:themeColor="text1"/>
          <w:sz w:val="20"/>
          <w:szCs w:val="20"/>
        </w:rPr>
      </w:pPr>
      <w:r w:rsidRPr="3581929E">
        <w:rPr>
          <w:rFonts w:ascii="Arial" w:eastAsia="Arial" w:hAnsi="Arial" w:cs="Arial"/>
          <w:color w:val="000000" w:themeColor="text1"/>
          <w:sz w:val="20"/>
          <w:szCs w:val="20"/>
          <w:lang w:val="en-GB"/>
        </w:rPr>
        <w:t>I am DBS checked</w:t>
      </w:r>
    </w:p>
    <w:p w14:paraId="0BB544A7" w14:textId="0D488F89" w:rsidR="00F16239" w:rsidRDefault="0452EBDC" w:rsidP="3581929E">
      <w:pPr>
        <w:pStyle w:val="ListParagraph"/>
        <w:numPr>
          <w:ilvl w:val="0"/>
          <w:numId w:val="7"/>
        </w:numPr>
        <w:spacing w:after="0" w:line="276" w:lineRule="auto"/>
        <w:jc w:val="both"/>
        <w:rPr>
          <w:rFonts w:ascii="Arial" w:eastAsia="Arial" w:hAnsi="Arial" w:cs="Arial"/>
          <w:color w:val="000000" w:themeColor="text1"/>
          <w:sz w:val="20"/>
          <w:szCs w:val="20"/>
        </w:rPr>
      </w:pPr>
      <w:r w:rsidRPr="3581929E">
        <w:rPr>
          <w:rFonts w:ascii="Arial" w:eastAsia="Arial" w:hAnsi="Arial" w:cs="Arial"/>
          <w:color w:val="000000" w:themeColor="text1"/>
          <w:sz w:val="20"/>
          <w:szCs w:val="20"/>
          <w:lang w:val="en-GB"/>
        </w:rPr>
        <w:t>I have had appropriate clearance from Occupational Health</w:t>
      </w:r>
    </w:p>
    <w:p w14:paraId="48C4FF6E" w14:textId="364D4915" w:rsidR="00F16239" w:rsidRDefault="0452EBDC" w:rsidP="3581929E">
      <w:pPr>
        <w:pStyle w:val="ListParagraph"/>
        <w:numPr>
          <w:ilvl w:val="0"/>
          <w:numId w:val="7"/>
        </w:numPr>
        <w:spacing w:after="0" w:line="276" w:lineRule="auto"/>
        <w:jc w:val="both"/>
        <w:rPr>
          <w:rFonts w:ascii="Arial" w:eastAsia="Arial" w:hAnsi="Arial" w:cs="Arial"/>
          <w:color w:val="000000" w:themeColor="text1"/>
          <w:sz w:val="20"/>
          <w:szCs w:val="20"/>
          <w:lang w:val="en-GB"/>
        </w:rPr>
      </w:pPr>
      <w:r w:rsidRPr="3581929E">
        <w:rPr>
          <w:rFonts w:ascii="Arial" w:eastAsia="Arial" w:hAnsi="Arial" w:cs="Arial"/>
          <w:color w:val="000000" w:themeColor="text1"/>
          <w:sz w:val="20"/>
          <w:szCs w:val="20"/>
          <w:lang w:val="en-GB"/>
        </w:rPr>
        <w:t xml:space="preserve">I </w:t>
      </w:r>
      <w:r w:rsidR="26888C7C" w:rsidRPr="3581929E">
        <w:rPr>
          <w:rFonts w:ascii="Arial" w:eastAsia="Arial" w:hAnsi="Arial" w:cs="Arial"/>
          <w:color w:val="000000" w:themeColor="text1"/>
          <w:sz w:val="20"/>
          <w:szCs w:val="20"/>
          <w:lang w:val="en-GB"/>
        </w:rPr>
        <w:t>am a member of a defence organisation</w:t>
      </w:r>
    </w:p>
    <w:p w14:paraId="5154573B" w14:textId="76E91878" w:rsidR="00F16239" w:rsidRDefault="2217AF44" w:rsidP="3581929E">
      <w:pPr>
        <w:pStyle w:val="ListParagraph"/>
        <w:numPr>
          <w:ilvl w:val="0"/>
          <w:numId w:val="7"/>
        </w:numPr>
        <w:spacing w:after="120" w:line="276" w:lineRule="auto"/>
        <w:ind w:left="176" w:hanging="357"/>
        <w:jc w:val="both"/>
        <w:rPr>
          <w:rFonts w:ascii="Arial" w:eastAsia="Arial" w:hAnsi="Arial" w:cs="Arial"/>
          <w:color w:val="000000" w:themeColor="text1"/>
          <w:sz w:val="20"/>
          <w:szCs w:val="20"/>
        </w:rPr>
      </w:pPr>
      <w:r w:rsidRPr="3581929E">
        <w:rPr>
          <w:rFonts w:ascii="Arial" w:eastAsia="Arial" w:hAnsi="Arial" w:cs="Arial"/>
          <w:color w:val="000000" w:themeColor="text1"/>
          <w:sz w:val="20"/>
          <w:szCs w:val="20"/>
          <w:lang w:val="en-GB"/>
        </w:rPr>
        <w:t xml:space="preserve">I </w:t>
      </w:r>
      <w:r w:rsidR="26888C7C" w:rsidRPr="3581929E">
        <w:rPr>
          <w:rFonts w:ascii="Arial" w:eastAsia="Arial" w:hAnsi="Arial" w:cs="Arial"/>
          <w:color w:val="000000" w:themeColor="text1"/>
          <w:sz w:val="20"/>
          <w:szCs w:val="20"/>
          <w:lang w:val="en-GB"/>
        </w:rPr>
        <w:t>understand that if I fail to comply with any of the above or act unprofessionally this may result in referral to a Senior Tutor or the Professional Capability Committee.</w:t>
      </w:r>
    </w:p>
    <w:p w14:paraId="5BBB2D6C" w14:textId="03B819E8" w:rsidR="00F16239" w:rsidRDefault="057DFAEA" w:rsidP="2C3BA95D">
      <w:pPr>
        <w:pStyle w:val="ListParagraph"/>
        <w:numPr>
          <w:ilvl w:val="0"/>
          <w:numId w:val="7"/>
        </w:numPr>
        <w:spacing w:after="120" w:line="276" w:lineRule="auto"/>
        <w:ind w:left="176" w:hanging="357"/>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I have completed the statutory e-modules below as set out by the medical school (Student Yr 3 and above)</w:t>
      </w:r>
    </w:p>
    <w:p w14:paraId="5F041800" w14:textId="2EBCA0C5" w:rsidR="00F16239" w:rsidRDefault="057DFAEA" w:rsidP="2C3BA95D">
      <w:pPr>
        <w:pStyle w:val="ListParagraph"/>
        <w:numPr>
          <w:ilvl w:val="0"/>
          <w:numId w:val="6"/>
        </w:numPr>
        <w:spacing w:after="0" w:line="240" w:lineRule="auto"/>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 xml:space="preserve">BLS Training </w:t>
      </w:r>
    </w:p>
    <w:p w14:paraId="429C3B53" w14:textId="16F4D82D" w:rsidR="00F16239" w:rsidRDefault="057DFAEA" w:rsidP="2C3BA95D">
      <w:pPr>
        <w:pStyle w:val="ListParagraph"/>
        <w:numPr>
          <w:ilvl w:val="0"/>
          <w:numId w:val="6"/>
        </w:numPr>
        <w:spacing w:after="0" w:line="240" w:lineRule="auto"/>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Data security and awareness: Level 1  </w:t>
      </w:r>
    </w:p>
    <w:p w14:paraId="5C1A4FF7" w14:textId="09DB72B5" w:rsidR="00F16239" w:rsidRDefault="057DFAEA" w:rsidP="2C3BA95D">
      <w:pPr>
        <w:pStyle w:val="ListParagraph"/>
        <w:numPr>
          <w:ilvl w:val="0"/>
          <w:numId w:val="5"/>
        </w:numPr>
        <w:spacing w:after="0" w:line="240" w:lineRule="auto"/>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Equality, diversity and human rights: Level 1  </w:t>
      </w:r>
    </w:p>
    <w:p w14:paraId="18DA12E9" w14:textId="41C83067" w:rsidR="00F16239" w:rsidRDefault="057DFAEA" w:rsidP="2C3BA95D">
      <w:pPr>
        <w:pStyle w:val="ListParagraph"/>
        <w:numPr>
          <w:ilvl w:val="0"/>
          <w:numId w:val="4"/>
        </w:numPr>
        <w:spacing w:after="0" w:line="240" w:lineRule="auto"/>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Conflict resolution: Level 1  </w:t>
      </w:r>
    </w:p>
    <w:p w14:paraId="67C0E852" w14:textId="44B9F21F" w:rsidR="00F16239" w:rsidRDefault="057DFAEA" w:rsidP="2C3BA95D">
      <w:pPr>
        <w:pStyle w:val="ListParagraph"/>
        <w:numPr>
          <w:ilvl w:val="0"/>
          <w:numId w:val="3"/>
        </w:numPr>
        <w:spacing w:after="0" w:line="240" w:lineRule="auto"/>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Infection prevention and control: Levels 1 and 2  </w:t>
      </w:r>
    </w:p>
    <w:p w14:paraId="1EC38BAF" w14:textId="0E1EEAB9" w:rsidR="00F16239" w:rsidRDefault="057DFAEA" w:rsidP="2C3BA95D">
      <w:pPr>
        <w:pStyle w:val="ListParagraph"/>
        <w:numPr>
          <w:ilvl w:val="0"/>
          <w:numId w:val="2"/>
        </w:numPr>
        <w:spacing w:after="0" w:line="240" w:lineRule="auto"/>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Safeguarding adults: Levels 1 and 2  </w:t>
      </w:r>
    </w:p>
    <w:p w14:paraId="51532A57" w14:textId="272F9255" w:rsidR="00F16239" w:rsidRDefault="057DFAEA" w:rsidP="2C3BA95D">
      <w:pPr>
        <w:pStyle w:val="ListParagraph"/>
        <w:numPr>
          <w:ilvl w:val="0"/>
          <w:numId w:val="1"/>
        </w:numPr>
        <w:spacing w:after="0" w:line="240" w:lineRule="auto"/>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Safeguarding children: Levels 1 and 2</w:t>
      </w:r>
    </w:p>
    <w:p w14:paraId="3D20406F" w14:textId="6D4DFA8A" w:rsidR="00F16239" w:rsidRDefault="00F16239" w:rsidP="2C3BA95D">
      <w:pPr>
        <w:spacing w:after="120" w:line="276" w:lineRule="auto"/>
        <w:jc w:val="both"/>
        <w:rPr>
          <w:rFonts w:ascii="Arial" w:eastAsia="Arial" w:hAnsi="Arial" w:cs="Arial"/>
          <w:color w:val="000000" w:themeColor="text1"/>
          <w:sz w:val="20"/>
          <w:szCs w:val="20"/>
        </w:rPr>
      </w:pPr>
    </w:p>
    <w:p w14:paraId="22AC9B32" w14:textId="1919B65A" w:rsidR="00F16239" w:rsidRDefault="057DFAEA" w:rsidP="2C3BA95D">
      <w:pPr>
        <w:spacing w:after="120" w:line="276" w:lineRule="auto"/>
        <w:ind w:left="-539"/>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 xml:space="preserve">If I have </w:t>
      </w:r>
      <w:r w:rsidRPr="2C3BA95D">
        <w:rPr>
          <w:rFonts w:ascii="Arial" w:eastAsia="Arial" w:hAnsi="Arial" w:cs="Arial"/>
          <w:b/>
          <w:bCs/>
          <w:color w:val="000000" w:themeColor="text1"/>
          <w:sz w:val="20"/>
          <w:szCs w:val="20"/>
          <w:lang w:val="en-GB"/>
        </w:rPr>
        <w:t>concerns</w:t>
      </w:r>
      <w:r w:rsidRPr="2C3BA95D">
        <w:rPr>
          <w:rFonts w:ascii="Arial" w:eastAsia="Arial" w:hAnsi="Arial" w:cs="Arial"/>
          <w:color w:val="000000" w:themeColor="text1"/>
          <w:sz w:val="20"/>
          <w:szCs w:val="20"/>
          <w:lang w:val="en-GB"/>
        </w:rPr>
        <w:t xml:space="preserve"> over my placement or supervision I will try to discuss with my Supervising GP Tutor in the first instance, or the CBME academic leads. I may also seek advice directly from the Head of Year or BLSA student representative at any time.</w:t>
      </w:r>
    </w:p>
    <w:p w14:paraId="7A78AE4C" w14:textId="5EEDD113" w:rsidR="00F16239" w:rsidRDefault="00F16239" w:rsidP="2C3BA95D">
      <w:pPr>
        <w:spacing w:after="120" w:line="276" w:lineRule="auto"/>
        <w:ind w:left="-539"/>
        <w:jc w:val="both"/>
        <w:rPr>
          <w:rFonts w:ascii="Arial" w:eastAsia="Arial" w:hAnsi="Arial" w:cs="Arial"/>
          <w:color w:val="000000" w:themeColor="text1"/>
          <w:sz w:val="20"/>
          <w:szCs w:val="20"/>
        </w:rPr>
      </w:pPr>
    </w:p>
    <w:p w14:paraId="0C5818CA" w14:textId="1C33663F" w:rsidR="00F16239" w:rsidRDefault="057DFAEA" w:rsidP="2C3BA95D">
      <w:pPr>
        <w:spacing w:after="120" w:line="276" w:lineRule="auto"/>
        <w:ind w:left="-539"/>
        <w:jc w:val="both"/>
        <w:rPr>
          <w:rFonts w:ascii="Arial" w:eastAsia="Arial" w:hAnsi="Arial" w:cs="Arial"/>
          <w:color w:val="000000" w:themeColor="text1"/>
          <w:sz w:val="20"/>
          <w:szCs w:val="20"/>
        </w:rPr>
      </w:pPr>
      <w:r w:rsidRPr="2C3BA95D">
        <w:rPr>
          <w:rFonts w:ascii="Arial" w:eastAsia="Arial" w:hAnsi="Arial" w:cs="Arial"/>
          <w:b/>
          <w:bCs/>
          <w:color w:val="000000" w:themeColor="text1"/>
          <w:sz w:val="20"/>
          <w:szCs w:val="20"/>
          <w:lang w:val="en-GB"/>
        </w:rPr>
        <w:t>Student Name :</w:t>
      </w:r>
    </w:p>
    <w:p w14:paraId="02ECDB75" w14:textId="1EFD4543" w:rsidR="00F16239" w:rsidRDefault="057DFAEA" w:rsidP="2C3BA95D">
      <w:pPr>
        <w:spacing w:after="120" w:line="276" w:lineRule="auto"/>
        <w:ind w:left="-539"/>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Student (e) Signature :</w:t>
      </w:r>
    </w:p>
    <w:p w14:paraId="346255FA" w14:textId="375B7DE9" w:rsidR="00F16239" w:rsidRDefault="057DFAEA" w:rsidP="2C3BA95D">
      <w:pPr>
        <w:spacing w:after="120" w:line="276" w:lineRule="auto"/>
        <w:ind w:left="-539"/>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Date</w:t>
      </w:r>
    </w:p>
    <w:p w14:paraId="490AE583" w14:textId="37270051" w:rsidR="00F16239" w:rsidRDefault="00F16239" w:rsidP="2C3BA95D">
      <w:pPr>
        <w:spacing w:after="120" w:line="276" w:lineRule="auto"/>
        <w:ind w:left="-539"/>
        <w:jc w:val="both"/>
        <w:rPr>
          <w:rFonts w:ascii="Arial" w:eastAsia="Arial" w:hAnsi="Arial" w:cs="Arial"/>
          <w:color w:val="000000" w:themeColor="text1"/>
          <w:sz w:val="20"/>
          <w:szCs w:val="20"/>
        </w:rPr>
      </w:pPr>
    </w:p>
    <w:p w14:paraId="3E35D77B" w14:textId="71F5C457" w:rsidR="00F16239" w:rsidRDefault="057DFAEA" w:rsidP="2C3BA95D">
      <w:pPr>
        <w:spacing w:after="120" w:line="276" w:lineRule="auto"/>
        <w:ind w:left="-539"/>
        <w:jc w:val="both"/>
        <w:rPr>
          <w:rFonts w:ascii="Arial" w:eastAsia="Arial" w:hAnsi="Arial" w:cs="Arial"/>
          <w:color w:val="000000" w:themeColor="text1"/>
          <w:sz w:val="20"/>
          <w:szCs w:val="20"/>
        </w:rPr>
      </w:pPr>
      <w:r w:rsidRPr="2C3BA95D">
        <w:rPr>
          <w:rFonts w:ascii="Arial" w:eastAsia="Arial" w:hAnsi="Arial" w:cs="Arial"/>
          <w:b/>
          <w:bCs/>
          <w:color w:val="000000" w:themeColor="text1"/>
          <w:sz w:val="20"/>
          <w:szCs w:val="20"/>
          <w:lang w:val="en-GB"/>
        </w:rPr>
        <w:t xml:space="preserve">GP Tutor Name : </w:t>
      </w:r>
    </w:p>
    <w:p w14:paraId="3FC69A25" w14:textId="1F5265D4" w:rsidR="00F16239" w:rsidRDefault="057DFAEA" w:rsidP="2C3BA95D">
      <w:pPr>
        <w:spacing w:after="120" w:line="276" w:lineRule="auto"/>
        <w:ind w:left="-539"/>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GP Tutor (e) Signature:</w:t>
      </w:r>
    </w:p>
    <w:p w14:paraId="75581591" w14:textId="529F904A" w:rsidR="00F16239" w:rsidRDefault="057DFAEA" w:rsidP="2C3BA95D">
      <w:pPr>
        <w:spacing w:after="120" w:line="276" w:lineRule="auto"/>
        <w:ind w:left="-539"/>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Practice :</w:t>
      </w:r>
    </w:p>
    <w:p w14:paraId="2D690D4B" w14:textId="60B4FD83" w:rsidR="00F16239" w:rsidRDefault="057DFAEA" w:rsidP="2C3BA95D">
      <w:pPr>
        <w:spacing w:after="120" w:line="276" w:lineRule="auto"/>
        <w:ind w:left="-539"/>
        <w:jc w:val="both"/>
        <w:rPr>
          <w:rFonts w:ascii="Arial" w:eastAsia="Arial" w:hAnsi="Arial" w:cs="Arial"/>
          <w:color w:val="000000" w:themeColor="text1"/>
          <w:sz w:val="20"/>
          <w:szCs w:val="20"/>
        </w:rPr>
      </w:pPr>
      <w:r w:rsidRPr="2C3BA95D">
        <w:rPr>
          <w:rFonts w:ascii="Arial" w:eastAsia="Arial" w:hAnsi="Arial" w:cs="Arial"/>
          <w:color w:val="000000" w:themeColor="text1"/>
          <w:sz w:val="20"/>
          <w:szCs w:val="20"/>
          <w:lang w:val="en-GB"/>
        </w:rPr>
        <w:t>Date</w:t>
      </w:r>
    </w:p>
    <w:p w14:paraId="2C078E63" w14:textId="505A57CD" w:rsidR="00F16239" w:rsidRDefault="00F16239"/>
    <w:sectPr w:rsidR="00F16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4229"/>
    <w:multiLevelType w:val="hybridMultilevel"/>
    <w:tmpl w:val="B59CB6D8"/>
    <w:lvl w:ilvl="0" w:tplc="1D3C05E2">
      <w:start w:val="1"/>
      <w:numFmt w:val="bullet"/>
      <w:lvlText w:val=""/>
      <w:lvlJc w:val="left"/>
      <w:pPr>
        <w:ind w:left="180" w:hanging="360"/>
      </w:pPr>
      <w:rPr>
        <w:rFonts w:ascii="Symbol" w:hAnsi="Symbol" w:hint="default"/>
      </w:rPr>
    </w:lvl>
    <w:lvl w:ilvl="1" w:tplc="084237DA">
      <w:start w:val="1"/>
      <w:numFmt w:val="bullet"/>
      <w:lvlText w:val="o"/>
      <w:lvlJc w:val="left"/>
      <w:pPr>
        <w:ind w:left="1440" w:hanging="360"/>
      </w:pPr>
      <w:rPr>
        <w:rFonts w:ascii="Courier New" w:hAnsi="Courier New" w:hint="default"/>
      </w:rPr>
    </w:lvl>
    <w:lvl w:ilvl="2" w:tplc="319EE106">
      <w:start w:val="1"/>
      <w:numFmt w:val="bullet"/>
      <w:lvlText w:val=""/>
      <w:lvlJc w:val="left"/>
      <w:pPr>
        <w:ind w:left="2160" w:hanging="360"/>
      </w:pPr>
      <w:rPr>
        <w:rFonts w:ascii="Wingdings" w:hAnsi="Wingdings" w:hint="default"/>
      </w:rPr>
    </w:lvl>
    <w:lvl w:ilvl="3" w:tplc="34BA4D02">
      <w:start w:val="1"/>
      <w:numFmt w:val="bullet"/>
      <w:lvlText w:val=""/>
      <w:lvlJc w:val="left"/>
      <w:pPr>
        <w:ind w:left="2880" w:hanging="360"/>
      </w:pPr>
      <w:rPr>
        <w:rFonts w:ascii="Symbol" w:hAnsi="Symbol" w:hint="default"/>
      </w:rPr>
    </w:lvl>
    <w:lvl w:ilvl="4" w:tplc="A42C9CA2">
      <w:start w:val="1"/>
      <w:numFmt w:val="bullet"/>
      <w:lvlText w:val="o"/>
      <w:lvlJc w:val="left"/>
      <w:pPr>
        <w:ind w:left="3600" w:hanging="360"/>
      </w:pPr>
      <w:rPr>
        <w:rFonts w:ascii="Courier New" w:hAnsi="Courier New" w:hint="default"/>
      </w:rPr>
    </w:lvl>
    <w:lvl w:ilvl="5" w:tplc="7FB6EFF0">
      <w:start w:val="1"/>
      <w:numFmt w:val="bullet"/>
      <w:lvlText w:val=""/>
      <w:lvlJc w:val="left"/>
      <w:pPr>
        <w:ind w:left="4320" w:hanging="360"/>
      </w:pPr>
      <w:rPr>
        <w:rFonts w:ascii="Wingdings" w:hAnsi="Wingdings" w:hint="default"/>
      </w:rPr>
    </w:lvl>
    <w:lvl w:ilvl="6" w:tplc="5FB8AA7E">
      <w:start w:val="1"/>
      <w:numFmt w:val="bullet"/>
      <w:lvlText w:val=""/>
      <w:lvlJc w:val="left"/>
      <w:pPr>
        <w:ind w:left="5040" w:hanging="360"/>
      </w:pPr>
      <w:rPr>
        <w:rFonts w:ascii="Symbol" w:hAnsi="Symbol" w:hint="default"/>
      </w:rPr>
    </w:lvl>
    <w:lvl w:ilvl="7" w:tplc="196815B0">
      <w:start w:val="1"/>
      <w:numFmt w:val="bullet"/>
      <w:lvlText w:val="o"/>
      <w:lvlJc w:val="left"/>
      <w:pPr>
        <w:ind w:left="5760" w:hanging="360"/>
      </w:pPr>
      <w:rPr>
        <w:rFonts w:ascii="Courier New" w:hAnsi="Courier New" w:hint="default"/>
      </w:rPr>
    </w:lvl>
    <w:lvl w:ilvl="8" w:tplc="710AED5C">
      <w:start w:val="1"/>
      <w:numFmt w:val="bullet"/>
      <w:lvlText w:val=""/>
      <w:lvlJc w:val="left"/>
      <w:pPr>
        <w:ind w:left="6480" w:hanging="360"/>
      </w:pPr>
      <w:rPr>
        <w:rFonts w:ascii="Wingdings" w:hAnsi="Wingdings" w:hint="default"/>
      </w:rPr>
    </w:lvl>
  </w:abstractNum>
  <w:abstractNum w:abstractNumId="1" w15:restartNumberingAfterBreak="0">
    <w:nsid w:val="125EC010"/>
    <w:multiLevelType w:val="hybridMultilevel"/>
    <w:tmpl w:val="43B859E0"/>
    <w:lvl w:ilvl="0" w:tplc="701A0CDC">
      <w:start w:val="1"/>
      <w:numFmt w:val="bullet"/>
      <w:lvlText w:val=""/>
      <w:lvlJc w:val="left"/>
      <w:pPr>
        <w:ind w:left="180" w:hanging="360"/>
      </w:pPr>
      <w:rPr>
        <w:rFonts w:ascii="Symbol" w:hAnsi="Symbol" w:hint="default"/>
      </w:rPr>
    </w:lvl>
    <w:lvl w:ilvl="1" w:tplc="B742006E">
      <w:start w:val="1"/>
      <w:numFmt w:val="bullet"/>
      <w:lvlText w:val="o"/>
      <w:lvlJc w:val="left"/>
      <w:pPr>
        <w:ind w:left="1440" w:hanging="360"/>
      </w:pPr>
      <w:rPr>
        <w:rFonts w:ascii="Courier New" w:hAnsi="Courier New" w:hint="default"/>
      </w:rPr>
    </w:lvl>
    <w:lvl w:ilvl="2" w:tplc="F9C83B1A">
      <w:start w:val="1"/>
      <w:numFmt w:val="bullet"/>
      <w:lvlText w:val=""/>
      <w:lvlJc w:val="left"/>
      <w:pPr>
        <w:ind w:left="2160" w:hanging="360"/>
      </w:pPr>
      <w:rPr>
        <w:rFonts w:ascii="Wingdings" w:hAnsi="Wingdings" w:hint="default"/>
      </w:rPr>
    </w:lvl>
    <w:lvl w:ilvl="3" w:tplc="B65ED00C">
      <w:start w:val="1"/>
      <w:numFmt w:val="bullet"/>
      <w:lvlText w:val=""/>
      <w:lvlJc w:val="left"/>
      <w:pPr>
        <w:ind w:left="2880" w:hanging="360"/>
      </w:pPr>
      <w:rPr>
        <w:rFonts w:ascii="Symbol" w:hAnsi="Symbol" w:hint="default"/>
      </w:rPr>
    </w:lvl>
    <w:lvl w:ilvl="4" w:tplc="DC7E7EE2">
      <w:start w:val="1"/>
      <w:numFmt w:val="bullet"/>
      <w:lvlText w:val="o"/>
      <w:lvlJc w:val="left"/>
      <w:pPr>
        <w:ind w:left="3600" w:hanging="360"/>
      </w:pPr>
      <w:rPr>
        <w:rFonts w:ascii="Courier New" w:hAnsi="Courier New" w:hint="default"/>
      </w:rPr>
    </w:lvl>
    <w:lvl w:ilvl="5" w:tplc="18A84458">
      <w:start w:val="1"/>
      <w:numFmt w:val="bullet"/>
      <w:lvlText w:val=""/>
      <w:lvlJc w:val="left"/>
      <w:pPr>
        <w:ind w:left="4320" w:hanging="360"/>
      </w:pPr>
      <w:rPr>
        <w:rFonts w:ascii="Wingdings" w:hAnsi="Wingdings" w:hint="default"/>
      </w:rPr>
    </w:lvl>
    <w:lvl w:ilvl="6" w:tplc="6CDCA392">
      <w:start w:val="1"/>
      <w:numFmt w:val="bullet"/>
      <w:lvlText w:val=""/>
      <w:lvlJc w:val="left"/>
      <w:pPr>
        <w:ind w:left="5040" w:hanging="360"/>
      </w:pPr>
      <w:rPr>
        <w:rFonts w:ascii="Symbol" w:hAnsi="Symbol" w:hint="default"/>
      </w:rPr>
    </w:lvl>
    <w:lvl w:ilvl="7" w:tplc="83863696">
      <w:start w:val="1"/>
      <w:numFmt w:val="bullet"/>
      <w:lvlText w:val="o"/>
      <w:lvlJc w:val="left"/>
      <w:pPr>
        <w:ind w:left="5760" w:hanging="360"/>
      </w:pPr>
      <w:rPr>
        <w:rFonts w:ascii="Courier New" w:hAnsi="Courier New" w:hint="default"/>
      </w:rPr>
    </w:lvl>
    <w:lvl w:ilvl="8" w:tplc="73588B94">
      <w:start w:val="1"/>
      <w:numFmt w:val="bullet"/>
      <w:lvlText w:val=""/>
      <w:lvlJc w:val="left"/>
      <w:pPr>
        <w:ind w:left="6480" w:hanging="360"/>
      </w:pPr>
      <w:rPr>
        <w:rFonts w:ascii="Wingdings" w:hAnsi="Wingdings" w:hint="default"/>
      </w:rPr>
    </w:lvl>
  </w:abstractNum>
  <w:abstractNum w:abstractNumId="2" w15:restartNumberingAfterBreak="0">
    <w:nsid w:val="2174349B"/>
    <w:multiLevelType w:val="hybridMultilevel"/>
    <w:tmpl w:val="6ADE5292"/>
    <w:lvl w:ilvl="0" w:tplc="2FC067E8">
      <w:start w:val="1"/>
      <w:numFmt w:val="bullet"/>
      <w:lvlText w:val=""/>
      <w:lvlJc w:val="left"/>
      <w:pPr>
        <w:ind w:left="180" w:hanging="360"/>
      </w:pPr>
      <w:rPr>
        <w:rFonts w:ascii="Symbol" w:hAnsi="Symbol" w:hint="default"/>
      </w:rPr>
    </w:lvl>
    <w:lvl w:ilvl="1" w:tplc="BD306826">
      <w:start w:val="1"/>
      <w:numFmt w:val="bullet"/>
      <w:lvlText w:val="o"/>
      <w:lvlJc w:val="left"/>
      <w:pPr>
        <w:ind w:left="1440" w:hanging="360"/>
      </w:pPr>
      <w:rPr>
        <w:rFonts w:ascii="Courier New" w:hAnsi="Courier New" w:hint="default"/>
      </w:rPr>
    </w:lvl>
    <w:lvl w:ilvl="2" w:tplc="D0F02B3E">
      <w:start w:val="1"/>
      <w:numFmt w:val="bullet"/>
      <w:lvlText w:val=""/>
      <w:lvlJc w:val="left"/>
      <w:pPr>
        <w:ind w:left="2160" w:hanging="360"/>
      </w:pPr>
      <w:rPr>
        <w:rFonts w:ascii="Wingdings" w:hAnsi="Wingdings" w:hint="default"/>
      </w:rPr>
    </w:lvl>
    <w:lvl w:ilvl="3" w:tplc="500C3816">
      <w:start w:val="1"/>
      <w:numFmt w:val="bullet"/>
      <w:lvlText w:val=""/>
      <w:lvlJc w:val="left"/>
      <w:pPr>
        <w:ind w:left="2880" w:hanging="360"/>
      </w:pPr>
      <w:rPr>
        <w:rFonts w:ascii="Symbol" w:hAnsi="Symbol" w:hint="default"/>
      </w:rPr>
    </w:lvl>
    <w:lvl w:ilvl="4" w:tplc="17461F44">
      <w:start w:val="1"/>
      <w:numFmt w:val="bullet"/>
      <w:lvlText w:val="o"/>
      <w:lvlJc w:val="left"/>
      <w:pPr>
        <w:ind w:left="3600" w:hanging="360"/>
      </w:pPr>
      <w:rPr>
        <w:rFonts w:ascii="Courier New" w:hAnsi="Courier New" w:hint="default"/>
      </w:rPr>
    </w:lvl>
    <w:lvl w:ilvl="5" w:tplc="CDA23726">
      <w:start w:val="1"/>
      <w:numFmt w:val="bullet"/>
      <w:lvlText w:val=""/>
      <w:lvlJc w:val="left"/>
      <w:pPr>
        <w:ind w:left="4320" w:hanging="360"/>
      </w:pPr>
      <w:rPr>
        <w:rFonts w:ascii="Wingdings" w:hAnsi="Wingdings" w:hint="default"/>
      </w:rPr>
    </w:lvl>
    <w:lvl w:ilvl="6" w:tplc="2E386C44">
      <w:start w:val="1"/>
      <w:numFmt w:val="bullet"/>
      <w:lvlText w:val=""/>
      <w:lvlJc w:val="left"/>
      <w:pPr>
        <w:ind w:left="5040" w:hanging="360"/>
      </w:pPr>
      <w:rPr>
        <w:rFonts w:ascii="Symbol" w:hAnsi="Symbol" w:hint="default"/>
      </w:rPr>
    </w:lvl>
    <w:lvl w:ilvl="7" w:tplc="0D9A2E78">
      <w:start w:val="1"/>
      <w:numFmt w:val="bullet"/>
      <w:lvlText w:val="o"/>
      <w:lvlJc w:val="left"/>
      <w:pPr>
        <w:ind w:left="5760" w:hanging="360"/>
      </w:pPr>
      <w:rPr>
        <w:rFonts w:ascii="Courier New" w:hAnsi="Courier New" w:hint="default"/>
      </w:rPr>
    </w:lvl>
    <w:lvl w:ilvl="8" w:tplc="36B670C8">
      <w:start w:val="1"/>
      <w:numFmt w:val="bullet"/>
      <w:lvlText w:val=""/>
      <w:lvlJc w:val="left"/>
      <w:pPr>
        <w:ind w:left="6480" w:hanging="360"/>
      </w:pPr>
      <w:rPr>
        <w:rFonts w:ascii="Wingdings" w:hAnsi="Wingdings" w:hint="default"/>
      </w:rPr>
    </w:lvl>
  </w:abstractNum>
  <w:abstractNum w:abstractNumId="3" w15:restartNumberingAfterBreak="0">
    <w:nsid w:val="259F871E"/>
    <w:multiLevelType w:val="multilevel"/>
    <w:tmpl w:val="8842B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49ACF1"/>
    <w:multiLevelType w:val="multilevel"/>
    <w:tmpl w:val="1C1E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E67517"/>
    <w:multiLevelType w:val="multilevel"/>
    <w:tmpl w:val="1F9E3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E009207"/>
    <w:multiLevelType w:val="multilevel"/>
    <w:tmpl w:val="40E270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E241021"/>
    <w:multiLevelType w:val="hybridMultilevel"/>
    <w:tmpl w:val="7B8C2BAA"/>
    <w:lvl w:ilvl="0" w:tplc="6EA2D31A">
      <w:start w:val="1"/>
      <w:numFmt w:val="bullet"/>
      <w:lvlText w:val=""/>
      <w:lvlJc w:val="left"/>
      <w:pPr>
        <w:ind w:left="181" w:hanging="360"/>
      </w:pPr>
      <w:rPr>
        <w:rFonts w:ascii="Symbol" w:hAnsi="Symbol" w:hint="default"/>
      </w:rPr>
    </w:lvl>
    <w:lvl w:ilvl="1" w:tplc="451CBA96">
      <w:start w:val="1"/>
      <w:numFmt w:val="bullet"/>
      <w:lvlText w:val="o"/>
      <w:lvlJc w:val="left"/>
      <w:pPr>
        <w:ind w:left="1440" w:hanging="360"/>
      </w:pPr>
      <w:rPr>
        <w:rFonts w:ascii="Courier New" w:hAnsi="Courier New" w:hint="default"/>
      </w:rPr>
    </w:lvl>
    <w:lvl w:ilvl="2" w:tplc="8A4E760C">
      <w:start w:val="1"/>
      <w:numFmt w:val="bullet"/>
      <w:lvlText w:val=""/>
      <w:lvlJc w:val="left"/>
      <w:pPr>
        <w:ind w:left="2160" w:hanging="360"/>
      </w:pPr>
      <w:rPr>
        <w:rFonts w:ascii="Wingdings" w:hAnsi="Wingdings" w:hint="default"/>
      </w:rPr>
    </w:lvl>
    <w:lvl w:ilvl="3" w:tplc="0F58F372">
      <w:start w:val="1"/>
      <w:numFmt w:val="bullet"/>
      <w:lvlText w:val=""/>
      <w:lvlJc w:val="left"/>
      <w:pPr>
        <w:ind w:left="2880" w:hanging="360"/>
      </w:pPr>
      <w:rPr>
        <w:rFonts w:ascii="Symbol" w:hAnsi="Symbol" w:hint="default"/>
      </w:rPr>
    </w:lvl>
    <w:lvl w:ilvl="4" w:tplc="017E9408">
      <w:start w:val="1"/>
      <w:numFmt w:val="bullet"/>
      <w:lvlText w:val="o"/>
      <w:lvlJc w:val="left"/>
      <w:pPr>
        <w:ind w:left="3600" w:hanging="360"/>
      </w:pPr>
      <w:rPr>
        <w:rFonts w:ascii="Courier New" w:hAnsi="Courier New" w:hint="default"/>
      </w:rPr>
    </w:lvl>
    <w:lvl w:ilvl="5" w:tplc="7B862610">
      <w:start w:val="1"/>
      <w:numFmt w:val="bullet"/>
      <w:lvlText w:val=""/>
      <w:lvlJc w:val="left"/>
      <w:pPr>
        <w:ind w:left="4320" w:hanging="360"/>
      </w:pPr>
      <w:rPr>
        <w:rFonts w:ascii="Wingdings" w:hAnsi="Wingdings" w:hint="default"/>
      </w:rPr>
    </w:lvl>
    <w:lvl w:ilvl="6" w:tplc="B9325D52">
      <w:start w:val="1"/>
      <w:numFmt w:val="bullet"/>
      <w:lvlText w:val=""/>
      <w:lvlJc w:val="left"/>
      <w:pPr>
        <w:ind w:left="5040" w:hanging="360"/>
      </w:pPr>
      <w:rPr>
        <w:rFonts w:ascii="Symbol" w:hAnsi="Symbol" w:hint="default"/>
      </w:rPr>
    </w:lvl>
    <w:lvl w:ilvl="7" w:tplc="B094A030">
      <w:start w:val="1"/>
      <w:numFmt w:val="bullet"/>
      <w:lvlText w:val="o"/>
      <w:lvlJc w:val="left"/>
      <w:pPr>
        <w:ind w:left="5760" w:hanging="360"/>
      </w:pPr>
      <w:rPr>
        <w:rFonts w:ascii="Courier New" w:hAnsi="Courier New" w:hint="default"/>
      </w:rPr>
    </w:lvl>
    <w:lvl w:ilvl="8" w:tplc="D32E4AFA">
      <w:start w:val="1"/>
      <w:numFmt w:val="bullet"/>
      <w:lvlText w:val=""/>
      <w:lvlJc w:val="left"/>
      <w:pPr>
        <w:ind w:left="6480" w:hanging="360"/>
      </w:pPr>
      <w:rPr>
        <w:rFonts w:ascii="Wingdings" w:hAnsi="Wingdings" w:hint="default"/>
      </w:rPr>
    </w:lvl>
  </w:abstractNum>
  <w:abstractNum w:abstractNumId="8" w15:restartNumberingAfterBreak="0">
    <w:nsid w:val="6B84FC31"/>
    <w:multiLevelType w:val="hybridMultilevel"/>
    <w:tmpl w:val="4C2CB7FA"/>
    <w:lvl w:ilvl="0" w:tplc="82A09C04">
      <w:start w:val="1"/>
      <w:numFmt w:val="bullet"/>
      <w:lvlText w:val=""/>
      <w:lvlJc w:val="left"/>
      <w:pPr>
        <w:ind w:left="180" w:hanging="360"/>
      </w:pPr>
      <w:rPr>
        <w:rFonts w:ascii="Symbol" w:hAnsi="Symbol" w:hint="default"/>
      </w:rPr>
    </w:lvl>
    <w:lvl w:ilvl="1" w:tplc="F364D190">
      <w:start w:val="1"/>
      <w:numFmt w:val="bullet"/>
      <w:lvlText w:val="o"/>
      <w:lvlJc w:val="left"/>
      <w:pPr>
        <w:ind w:left="1440" w:hanging="360"/>
      </w:pPr>
      <w:rPr>
        <w:rFonts w:ascii="Courier New" w:hAnsi="Courier New" w:hint="default"/>
      </w:rPr>
    </w:lvl>
    <w:lvl w:ilvl="2" w:tplc="147ADAB2">
      <w:start w:val="1"/>
      <w:numFmt w:val="bullet"/>
      <w:lvlText w:val=""/>
      <w:lvlJc w:val="left"/>
      <w:pPr>
        <w:ind w:left="2160" w:hanging="360"/>
      </w:pPr>
      <w:rPr>
        <w:rFonts w:ascii="Wingdings" w:hAnsi="Wingdings" w:hint="default"/>
      </w:rPr>
    </w:lvl>
    <w:lvl w:ilvl="3" w:tplc="7578E42C">
      <w:start w:val="1"/>
      <w:numFmt w:val="bullet"/>
      <w:lvlText w:val=""/>
      <w:lvlJc w:val="left"/>
      <w:pPr>
        <w:ind w:left="2880" w:hanging="360"/>
      </w:pPr>
      <w:rPr>
        <w:rFonts w:ascii="Symbol" w:hAnsi="Symbol" w:hint="default"/>
      </w:rPr>
    </w:lvl>
    <w:lvl w:ilvl="4" w:tplc="F8C66812">
      <w:start w:val="1"/>
      <w:numFmt w:val="bullet"/>
      <w:lvlText w:val="o"/>
      <w:lvlJc w:val="left"/>
      <w:pPr>
        <w:ind w:left="3600" w:hanging="360"/>
      </w:pPr>
      <w:rPr>
        <w:rFonts w:ascii="Courier New" w:hAnsi="Courier New" w:hint="default"/>
      </w:rPr>
    </w:lvl>
    <w:lvl w:ilvl="5" w:tplc="E020A6D6">
      <w:start w:val="1"/>
      <w:numFmt w:val="bullet"/>
      <w:lvlText w:val=""/>
      <w:lvlJc w:val="left"/>
      <w:pPr>
        <w:ind w:left="4320" w:hanging="360"/>
      </w:pPr>
      <w:rPr>
        <w:rFonts w:ascii="Wingdings" w:hAnsi="Wingdings" w:hint="default"/>
      </w:rPr>
    </w:lvl>
    <w:lvl w:ilvl="6" w:tplc="DF623004">
      <w:start w:val="1"/>
      <w:numFmt w:val="bullet"/>
      <w:lvlText w:val=""/>
      <w:lvlJc w:val="left"/>
      <w:pPr>
        <w:ind w:left="5040" w:hanging="360"/>
      </w:pPr>
      <w:rPr>
        <w:rFonts w:ascii="Symbol" w:hAnsi="Symbol" w:hint="default"/>
      </w:rPr>
    </w:lvl>
    <w:lvl w:ilvl="7" w:tplc="500677AA">
      <w:start w:val="1"/>
      <w:numFmt w:val="bullet"/>
      <w:lvlText w:val="o"/>
      <w:lvlJc w:val="left"/>
      <w:pPr>
        <w:ind w:left="5760" w:hanging="360"/>
      </w:pPr>
      <w:rPr>
        <w:rFonts w:ascii="Courier New" w:hAnsi="Courier New" w:hint="default"/>
      </w:rPr>
    </w:lvl>
    <w:lvl w:ilvl="8" w:tplc="3906128A">
      <w:start w:val="1"/>
      <w:numFmt w:val="bullet"/>
      <w:lvlText w:val=""/>
      <w:lvlJc w:val="left"/>
      <w:pPr>
        <w:ind w:left="6480" w:hanging="360"/>
      </w:pPr>
      <w:rPr>
        <w:rFonts w:ascii="Wingdings" w:hAnsi="Wingdings" w:hint="default"/>
      </w:rPr>
    </w:lvl>
  </w:abstractNum>
  <w:abstractNum w:abstractNumId="9" w15:restartNumberingAfterBreak="0">
    <w:nsid w:val="74A052AA"/>
    <w:multiLevelType w:val="multilevel"/>
    <w:tmpl w:val="6D4A2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D54DB29"/>
    <w:multiLevelType w:val="multilevel"/>
    <w:tmpl w:val="A69AC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06603517">
    <w:abstractNumId w:val="4"/>
  </w:num>
  <w:num w:numId="2" w16cid:durableId="884684096">
    <w:abstractNumId w:val="5"/>
  </w:num>
  <w:num w:numId="3" w16cid:durableId="1792675160">
    <w:abstractNumId w:val="6"/>
  </w:num>
  <w:num w:numId="4" w16cid:durableId="422843825">
    <w:abstractNumId w:val="10"/>
  </w:num>
  <w:num w:numId="5" w16cid:durableId="865288469">
    <w:abstractNumId w:val="9"/>
  </w:num>
  <w:num w:numId="6" w16cid:durableId="437222029">
    <w:abstractNumId w:val="3"/>
  </w:num>
  <w:num w:numId="7" w16cid:durableId="2085758407">
    <w:abstractNumId w:val="7"/>
  </w:num>
  <w:num w:numId="8" w16cid:durableId="966088066">
    <w:abstractNumId w:val="0"/>
  </w:num>
  <w:num w:numId="9" w16cid:durableId="983510961">
    <w:abstractNumId w:val="8"/>
  </w:num>
  <w:num w:numId="10" w16cid:durableId="1097751395">
    <w:abstractNumId w:val="1"/>
  </w:num>
  <w:num w:numId="11" w16cid:durableId="1608270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1FE7A9"/>
    <w:rsid w:val="0013258A"/>
    <w:rsid w:val="002C07ED"/>
    <w:rsid w:val="0063713A"/>
    <w:rsid w:val="00F16239"/>
    <w:rsid w:val="0452EBDC"/>
    <w:rsid w:val="057DFAEA"/>
    <w:rsid w:val="15F4CAF8"/>
    <w:rsid w:val="2217AF44"/>
    <w:rsid w:val="26888C7C"/>
    <w:rsid w:val="2C3BA95D"/>
    <w:rsid w:val="351FE7A9"/>
    <w:rsid w:val="35819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E7A9"/>
  <w15:chartTrackingRefBased/>
  <w15:docId w15:val="{CBC4A315-8BD5-4B45-A77F-E8860E46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C3BA95D"/>
    <w:pPr>
      <w:ind w:left="720"/>
      <w:contextualSpacing/>
    </w:pPr>
  </w:style>
  <w:style w:type="character" w:styleId="Hyperlink">
    <w:name w:val="Hyperlink"/>
    <w:basedOn w:val="DefaultParagraphFont"/>
    <w:uiPriority w:val="99"/>
    <w:unhideWhenUsed/>
    <w:rsid w:val="2C3BA95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mulprod.sharepoint.com/sites/HSDWebsiteDocuments/Shared%20Documents/HSD%20Website/A-Z/First%20Aid/First%20Aid%20Treatment/QMUL_HS_124_Procedure-in-the-event-of-a-contamination-incident.pdf?CID=55c39897-afaf-422f-bbeb-dd118ac9a83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mc-uk.org/professional-standards/professional-standards-for-doctors/using-social-media-as-a-medical-professional/using-social-media-as-a-medical-professional" TargetMode="External"/><Relationship Id="rId4" Type="http://schemas.openxmlformats.org/officeDocument/2006/relationships/numbering" Target="numbering.xml"/><Relationship Id="rId9" Type="http://schemas.openxmlformats.org/officeDocument/2006/relationships/hyperlink" Target="https://www.gmc-uk.org/education/standards-guidance-and-curricula/guidance/student-professionalism-and-ftp/achieving-good-medical-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20D98005C98849B132B1248B5991E6" ma:contentTypeVersion="16" ma:contentTypeDescription="Create a new document." ma:contentTypeScope="" ma:versionID="3265f3dfa8d9a6a01e0ff2a1c1c42bc6">
  <xsd:schema xmlns:xsd="http://www.w3.org/2001/XMLSchema" xmlns:xs="http://www.w3.org/2001/XMLSchema" xmlns:p="http://schemas.microsoft.com/office/2006/metadata/properties" xmlns:ns2="a78396c7-ca18-4d07-9c2d-e954ca003379" xmlns:ns3="0eb92e3b-db87-41ef-b535-5ebe821d5c43" targetNamespace="http://schemas.microsoft.com/office/2006/metadata/properties" ma:root="true" ma:fieldsID="8b0b65852a803250e55678d228dd289d" ns2:_="" ns3:_="">
    <xsd:import namespace="a78396c7-ca18-4d07-9c2d-e954ca003379"/>
    <xsd:import namespace="0eb92e3b-db87-41ef-b535-5ebe821d5c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396c7-ca18-4d07-9c2d-e954ca003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92e3b-db87-41ef-b535-5ebe821d5c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969891-c03a-4c16-8f7e-a1eeed106462}" ma:internalName="TaxCatchAll" ma:showField="CatchAllData" ma:web="0eb92e3b-db87-41ef-b535-5ebe821d5c4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eb92e3b-db87-41ef-b535-5ebe821d5c43" xsi:nil="true"/>
    <lcf76f155ced4ddcb4097134ff3c332f xmlns="a78396c7-ca18-4d07-9c2d-e954ca0033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743942-633D-400B-BD0F-49CBD01DB4FE}">
  <ds:schemaRefs>
    <ds:schemaRef ds:uri="http://schemas.microsoft.com/sharepoint/v3/contenttype/forms"/>
  </ds:schemaRefs>
</ds:datastoreItem>
</file>

<file path=customXml/itemProps2.xml><?xml version="1.0" encoding="utf-8"?>
<ds:datastoreItem xmlns:ds="http://schemas.openxmlformats.org/officeDocument/2006/customXml" ds:itemID="{C5662A72-C07D-44B3-B5E8-4BFA08435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396c7-ca18-4d07-9c2d-e954ca003379"/>
    <ds:schemaRef ds:uri="0eb92e3b-db87-41ef-b535-5ebe821d5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44A14A-9861-44DB-AA0E-C6CCFB42D166}">
  <ds:schemaRefs>
    <ds:schemaRef ds:uri="http://schemas.microsoft.com/office/2006/metadata/properties"/>
    <ds:schemaRef ds:uri="http://schemas.microsoft.com/office/infopath/2007/PartnerControls"/>
    <ds:schemaRef ds:uri="0eb92e3b-db87-41ef-b535-5ebe821d5c43"/>
    <ds:schemaRef ds:uri="a78396c7-ca18-4d07-9c2d-e954ca00337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Rohini Sabherwal</dc:creator>
  <cp:keywords/>
  <dc:description/>
  <cp:lastModifiedBy>Jim Manzano</cp:lastModifiedBy>
  <cp:revision>3</cp:revision>
  <dcterms:created xsi:type="dcterms:W3CDTF">2025-07-11T12:50:00Z</dcterms:created>
  <dcterms:modified xsi:type="dcterms:W3CDTF">2025-07-11T12:51:00Z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0x0101002220D98005C98849B132B1248B5991E6</vt:lpwstr>
  </property>
  <property fmtid="{D5CDD505-2E9C-101B-9397-08002B2CF9AE}" pid="3" name="MediaServiceImageTags">
    <vt:lpwstr/>
  </property>
</Properties>
</file>