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F4E22" w14:textId="77777777" w:rsidR="005A3BA1" w:rsidRPr="003A4E29" w:rsidRDefault="005A3BA1" w:rsidP="003A4E29">
      <w:pPr>
        <w:contextualSpacing/>
        <w:rPr>
          <w:rFonts w:ascii="Garamond" w:hAnsi="Garamond" w:cs="Calibri"/>
          <w:b/>
          <w:bCs/>
          <w:szCs w:val="24"/>
        </w:rPr>
      </w:pPr>
      <w:r w:rsidRPr="003A4E29">
        <w:rPr>
          <w:rFonts w:ascii="Garamond" w:hAnsi="Garamond" w:cs="Calibri"/>
          <w:b/>
          <w:bCs/>
          <w:szCs w:val="24"/>
        </w:rPr>
        <w:t>COM6006/FRE6006 Narrative in Theory and Practice: Analysing and Creatively Responding to French Literature Through the Ages</w:t>
      </w:r>
    </w:p>
    <w:p w14:paraId="66454EA2" w14:textId="77777777" w:rsidR="0072506D" w:rsidRPr="003A4E29" w:rsidRDefault="0072506D" w:rsidP="00C10437">
      <w:pPr>
        <w:contextualSpacing/>
        <w:rPr>
          <w:rFonts w:ascii="Garamond" w:hAnsi="Garamond" w:cs="Calibri"/>
          <w:b/>
          <w:szCs w:val="24"/>
        </w:rPr>
      </w:pPr>
    </w:p>
    <w:p w14:paraId="0BE6865B" w14:textId="77777777" w:rsidR="0072506D" w:rsidRPr="003A4E29" w:rsidRDefault="0072506D" w:rsidP="00C10437">
      <w:pPr>
        <w:contextualSpacing/>
        <w:rPr>
          <w:rFonts w:ascii="Garamond" w:hAnsi="Garamond" w:cs="Calibri"/>
          <w:b/>
          <w:szCs w:val="24"/>
        </w:rPr>
      </w:pPr>
    </w:p>
    <w:p w14:paraId="25BCFAF2" w14:textId="77777777" w:rsidR="0072506D" w:rsidRPr="003A4E29" w:rsidRDefault="0072506D" w:rsidP="00C10437">
      <w:pPr>
        <w:contextualSpacing/>
        <w:rPr>
          <w:rFonts w:ascii="Garamond" w:hAnsi="Garamond" w:cs="Calibri"/>
          <w:b/>
          <w:szCs w:val="24"/>
        </w:rPr>
      </w:pPr>
      <w:r w:rsidRPr="003A4E29">
        <w:rPr>
          <w:rFonts w:ascii="Garamond" w:hAnsi="Garamond" w:cs="Calibri"/>
          <w:b/>
          <w:szCs w:val="24"/>
        </w:rPr>
        <w:t xml:space="preserve">Pre-requisite: </w:t>
      </w:r>
      <w:r w:rsidR="005A3BA1" w:rsidRPr="003A4E29">
        <w:rPr>
          <w:rFonts w:ascii="Garamond" w:hAnsi="Garamond" w:cs="Calibri"/>
          <w:szCs w:val="24"/>
        </w:rPr>
        <w:t>None</w:t>
      </w:r>
    </w:p>
    <w:p w14:paraId="5DF3DDFE" w14:textId="77777777" w:rsidR="005A3BA1" w:rsidRPr="003A4E29" w:rsidRDefault="0072506D" w:rsidP="00C10437">
      <w:pPr>
        <w:contextualSpacing/>
        <w:rPr>
          <w:rFonts w:ascii="Garamond" w:hAnsi="Garamond" w:cs="Calibri"/>
          <w:b/>
          <w:szCs w:val="24"/>
        </w:rPr>
      </w:pPr>
      <w:r w:rsidRPr="003A4E29">
        <w:rPr>
          <w:rFonts w:ascii="Garamond" w:hAnsi="Garamond" w:cs="Calibri"/>
          <w:b/>
          <w:szCs w:val="24"/>
        </w:rPr>
        <w:t xml:space="preserve">Assessment: </w:t>
      </w:r>
    </w:p>
    <w:p w14:paraId="6F984F6F" w14:textId="77777777" w:rsidR="005A3BA1" w:rsidRPr="003A4E29" w:rsidRDefault="005A3BA1" w:rsidP="00C10437">
      <w:pPr>
        <w:contextualSpacing/>
        <w:rPr>
          <w:rFonts w:ascii="Garamond" w:hAnsi="Garamond" w:cs="Calibri"/>
          <w:szCs w:val="24"/>
        </w:rPr>
      </w:pPr>
      <w:r w:rsidRPr="003A4E29">
        <w:rPr>
          <w:rFonts w:ascii="Garamond" w:hAnsi="Garamond" w:cs="Calibri"/>
          <w:szCs w:val="24"/>
        </w:rPr>
        <w:t>One 1500-word narratological analysis (40%)</w:t>
      </w:r>
    </w:p>
    <w:p w14:paraId="412C4052" w14:textId="77777777" w:rsidR="0072506D" w:rsidRPr="003A4E29" w:rsidRDefault="005A3BA1" w:rsidP="00C10437">
      <w:pPr>
        <w:contextualSpacing/>
        <w:rPr>
          <w:rFonts w:ascii="Garamond" w:hAnsi="Garamond" w:cs="Calibri"/>
          <w:szCs w:val="24"/>
        </w:rPr>
      </w:pPr>
      <w:r w:rsidRPr="003A4E29">
        <w:rPr>
          <w:rFonts w:ascii="Garamond" w:hAnsi="Garamond" w:cs="Calibri"/>
          <w:szCs w:val="24"/>
        </w:rPr>
        <w:t xml:space="preserve">One 2500-word creative exercise and reflective commentary (60%) </w:t>
      </w:r>
    </w:p>
    <w:p w14:paraId="59AC7250" w14:textId="77777777" w:rsidR="0072506D" w:rsidRPr="003A4E29" w:rsidRDefault="0072506D" w:rsidP="00C10437">
      <w:pPr>
        <w:contextualSpacing/>
        <w:rPr>
          <w:rFonts w:ascii="Garamond" w:hAnsi="Garamond" w:cs="Calibri"/>
          <w:szCs w:val="24"/>
        </w:rPr>
      </w:pPr>
      <w:r w:rsidRPr="003A4E29">
        <w:rPr>
          <w:rFonts w:ascii="Garamond" w:hAnsi="Garamond" w:cs="Calibri"/>
          <w:b/>
          <w:szCs w:val="24"/>
        </w:rPr>
        <w:t>Credit Value:</w:t>
      </w:r>
      <w:r w:rsidRPr="003A4E29">
        <w:rPr>
          <w:rFonts w:ascii="Garamond" w:hAnsi="Garamond" w:cs="Calibri"/>
          <w:szCs w:val="24"/>
        </w:rPr>
        <w:t xml:space="preserve"> </w:t>
      </w:r>
      <w:r w:rsidR="005A3BA1" w:rsidRPr="003A4E29">
        <w:rPr>
          <w:rFonts w:ascii="Garamond" w:hAnsi="Garamond" w:cs="Calibri"/>
          <w:szCs w:val="24"/>
        </w:rPr>
        <w:t>15</w:t>
      </w:r>
    </w:p>
    <w:p w14:paraId="47AA4FD0" w14:textId="77777777" w:rsidR="0072506D" w:rsidRPr="003A4E29" w:rsidRDefault="0072506D" w:rsidP="00C10437">
      <w:pPr>
        <w:contextualSpacing/>
        <w:rPr>
          <w:rFonts w:ascii="Garamond" w:hAnsi="Garamond" w:cs="Calibri"/>
          <w:szCs w:val="24"/>
        </w:rPr>
      </w:pPr>
      <w:r w:rsidRPr="003A4E29">
        <w:rPr>
          <w:rFonts w:ascii="Garamond" w:hAnsi="Garamond" w:cs="Calibri"/>
          <w:b/>
          <w:szCs w:val="24"/>
        </w:rPr>
        <w:t xml:space="preserve">Level: </w:t>
      </w:r>
      <w:r w:rsidR="00EB1182" w:rsidRPr="003A4E29">
        <w:rPr>
          <w:rFonts w:ascii="Garamond" w:hAnsi="Garamond" w:cs="Calibri"/>
          <w:szCs w:val="24"/>
        </w:rPr>
        <w:t>6</w:t>
      </w:r>
    </w:p>
    <w:p w14:paraId="6BC4B5DA" w14:textId="72C58A5A" w:rsidR="0072506D" w:rsidRPr="003A4E29" w:rsidRDefault="0072506D" w:rsidP="00C10437">
      <w:pPr>
        <w:contextualSpacing/>
        <w:rPr>
          <w:rFonts w:ascii="Garamond" w:hAnsi="Garamond" w:cs="Calibri"/>
          <w:szCs w:val="24"/>
        </w:rPr>
      </w:pPr>
      <w:r w:rsidRPr="003A4E29">
        <w:rPr>
          <w:rFonts w:ascii="Garamond" w:hAnsi="Garamond" w:cs="Calibri"/>
          <w:b/>
          <w:szCs w:val="24"/>
        </w:rPr>
        <w:t xml:space="preserve">Semester: </w:t>
      </w:r>
      <w:r w:rsidR="004A16A4">
        <w:rPr>
          <w:rFonts w:ascii="Garamond" w:hAnsi="Garamond" w:cs="Calibri"/>
          <w:szCs w:val="24"/>
        </w:rPr>
        <w:t>1</w:t>
      </w:r>
    </w:p>
    <w:p w14:paraId="74815D7C" w14:textId="77777777" w:rsidR="0072506D" w:rsidRPr="003A4E29" w:rsidRDefault="0072506D" w:rsidP="00C10437">
      <w:pPr>
        <w:contextualSpacing/>
        <w:rPr>
          <w:rFonts w:ascii="Garamond" w:hAnsi="Garamond" w:cs="Calibri"/>
          <w:szCs w:val="24"/>
        </w:rPr>
      </w:pPr>
      <w:r w:rsidRPr="003A4E29">
        <w:rPr>
          <w:rFonts w:ascii="Garamond" w:hAnsi="Garamond" w:cs="Calibri"/>
          <w:b/>
          <w:szCs w:val="24"/>
        </w:rPr>
        <w:t xml:space="preserve">Organiser: </w:t>
      </w:r>
      <w:r w:rsidR="00EB1182" w:rsidRPr="003A4E29">
        <w:rPr>
          <w:rFonts w:ascii="Garamond" w:hAnsi="Garamond" w:cs="Calibri"/>
          <w:szCs w:val="24"/>
        </w:rPr>
        <w:t>Dr Richard Mason</w:t>
      </w:r>
    </w:p>
    <w:p w14:paraId="21EC5077" w14:textId="1F5995D5" w:rsidR="0072506D" w:rsidRPr="003A4E29" w:rsidRDefault="0072506D" w:rsidP="00C10437">
      <w:pPr>
        <w:contextualSpacing/>
        <w:rPr>
          <w:rFonts w:ascii="Garamond" w:hAnsi="Garamond" w:cs="Calibri"/>
          <w:szCs w:val="24"/>
        </w:rPr>
      </w:pPr>
      <w:r w:rsidRPr="003A4E29">
        <w:rPr>
          <w:rFonts w:ascii="Garamond" w:hAnsi="Garamond" w:cs="Calibri"/>
          <w:b/>
          <w:szCs w:val="24"/>
        </w:rPr>
        <w:t>Contact details</w:t>
      </w:r>
      <w:r w:rsidRPr="003A4E29">
        <w:rPr>
          <w:rFonts w:ascii="Garamond" w:hAnsi="Garamond" w:cs="Calibri"/>
          <w:szCs w:val="24"/>
        </w:rPr>
        <w:t xml:space="preserve">: </w:t>
      </w:r>
      <w:hyperlink r:id="rId7" w:history="1">
        <w:r w:rsidR="00EB1182" w:rsidRPr="003A4E29">
          <w:rPr>
            <w:rStyle w:val="Hyperlink"/>
            <w:rFonts w:ascii="Garamond" w:hAnsi="Garamond" w:cs="Calibri"/>
            <w:szCs w:val="24"/>
          </w:rPr>
          <w:t>richard.mason@qmul.ac.uk</w:t>
        </w:r>
      </w:hyperlink>
      <w:r w:rsidR="00EB1182" w:rsidRPr="003A4E29">
        <w:rPr>
          <w:rFonts w:ascii="Garamond" w:hAnsi="Garamond" w:cs="Calibri"/>
          <w:szCs w:val="24"/>
        </w:rPr>
        <w:t xml:space="preserve">. </w:t>
      </w:r>
      <w:r w:rsidR="003A4E29">
        <w:rPr>
          <w:rFonts w:ascii="Garamond" w:hAnsi="Garamond" w:cs="Calibri"/>
          <w:szCs w:val="24"/>
        </w:rPr>
        <w:t xml:space="preserve">Students wishing to discuss any aspect of the module with me should email me to arrange a meeting. </w:t>
      </w:r>
      <w:r w:rsidR="00EB1182" w:rsidRPr="003A4E29">
        <w:rPr>
          <w:rFonts w:ascii="Garamond" w:hAnsi="Garamond" w:cs="Calibri"/>
          <w:szCs w:val="24"/>
        </w:rPr>
        <w:t xml:space="preserve"> </w:t>
      </w:r>
    </w:p>
    <w:p w14:paraId="01D7A6CC" w14:textId="76409640" w:rsidR="0072506D" w:rsidRPr="003A4E29" w:rsidRDefault="003A4E29" w:rsidP="00C10437">
      <w:pPr>
        <w:contextualSpacing/>
        <w:rPr>
          <w:rFonts w:ascii="Garamond" w:eastAsia="Times New Roman" w:hAnsi="Garamond" w:cs="Calibri"/>
          <w:bCs/>
          <w:szCs w:val="24"/>
          <w:lang w:val="en-US"/>
        </w:rPr>
      </w:pPr>
      <w:r>
        <w:rPr>
          <w:rFonts w:ascii="Garamond" w:eastAsia="Times New Roman" w:hAnsi="Garamond" w:cs="Calibri"/>
          <w:b/>
          <w:szCs w:val="24"/>
          <w:lang w:val="en-US"/>
        </w:rPr>
        <w:t xml:space="preserve">Teaching profile: </w:t>
      </w:r>
      <w:r w:rsidR="004A16A4">
        <w:rPr>
          <w:rFonts w:ascii="Garamond" w:eastAsia="Times New Roman" w:hAnsi="Garamond" w:cs="Calibri"/>
          <w:bCs/>
          <w:szCs w:val="24"/>
          <w:lang w:val="en-US"/>
        </w:rPr>
        <w:t xml:space="preserve">Live online lectures, Thursdays, 11–12, and in-person seminars, G.O. Jones, LG7, Thursdays, 1–2. </w:t>
      </w:r>
    </w:p>
    <w:p w14:paraId="4926911D" w14:textId="77777777" w:rsidR="003A4E29" w:rsidRPr="003A4E29" w:rsidRDefault="003A4E29" w:rsidP="00C10437">
      <w:pPr>
        <w:contextualSpacing/>
        <w:rPr>
          <w:rFonts w:ascii="Garamond" w:eastAsia="Times New Roman" w:hAnsi="Garamond" w:cs="Calibri"/>
          <w:b/>
          <w:szCs w:val="24"/>
          <w:lang w:val="en-US"/>
        </w:rPr>
      </w:pPr>
    </w:p>
    <w:p w14:paraId="6799D76F" w14:textId="77777777" w:rsidR="0072506D" w:rsidRPr="003A4E29" w:rsidRDefault="0072506D" w:rsidP="00C10437">
      <w:pPr>
        <w:spacing w:before="100" w:beforeAutospacing="1" w:after="100" w:afterAutospacing="1"/>
        <w:contextualSpacing/>
        <w:rPr>
          <w:rFonts w:ascii="Garamond" w:hAnsi="Garamond" w:cs="Calibri"/>
          <w:szCs w:val="24"/>
        </w:rPr>
      </w:pPr>
      <w:r w:rsidRPr="003A4E29">
        <w:rPr>
          <w:rFonts w:ascii="Garamond" w:eastAsia="Times New Roman" w:hAnsi="Garamond" w:cs="Calibri"/>
          <w:b/>
          <w:szCs w:val="24"/>
          <w:lang w:val="en-US"/>
        </w:rPr>
        <w:t xml:space="preserve">All students must ensure that they access the </w:t>
      </w:r>
      <w:r w:rsidR="00FC0AE7" w:rsidRPr="003A4E29">
        <w:rPr>
          <w:rFonts w:ascii="Garamond" w:eastAsia="Times New Roman" w:hAnsi="Garamond" w:cs="Calibri"/>
          <w:b/>
          <w:szCs w:val="24"/>
          <w:lang w:val="en-US"/>
        </w:rPr>
        <w:t xml:space="preserve">School’s </w:t>
      </w:r>
      <w:r w:rsidR="00024328" w:rsidRPr="003A4E29">
        <w:rPr>
          <w:rFonts w:ascii="Garamond" w:eastAsia="Times New Roman" w:hAnsi="Garamond" w:cs="Calibri"/>
          <w:b/>
          <w:szCs w:val="24"/>
          <w:lang w:val="en-US"/>
        </w:rPr>
        <w:t>Handbook</w:t>
      </w:r>
      <w:r w:rsidR="00FC0AE7" w:rsidRPr="003A4E29">
        <w:rPr>
          <w:rFonts w:ascii="Garamond" w:eastAsia="Times New Roman" w:hAnsi="Garamond" w:cs="Calibri"/>
          <w:b/>
          <w:szCs w:val="24"/>
          <w:lang w:val="en-US"/>
        </w:rPr>
        <w:t xml:space="preserve"> on the SLLF Undergraduate Students’ Area on </w:t>
      </w:r>
      <w:proofErr w:type="spellStart"/>
      <w:proofErr w:type="gramStart"/>
      <w:r w:rsidR="00FC0AE7" w:rsidRPr="003A4E29">
        <w:rPr>
          <w:rFonts w:ascii="Garamond" w:eastAsia="Times New Roman" w:hAnsi="Garamond" w:cs="Calibri"/>
          <w:b/>
          <w:szCs w:val="24"/>
          <w:lang w:val="en-US"/>
        </w:rPr>
        <w:t>QMplus</w:t>
      </w:r>
      <w:proofErr w:type="spellEnd"/>
      <w:r w:rsidRPr="003A4E29">
        <w:rPr>
          <w:rFonts w:ascii="Garamond" w:eastAsia="Times New Roman" w:hAnsi="Garamond" w:cs="Calibri"/>
          <w:b/>
          <w:szCs w:val="24"/>
          <w:lang w:val="en-US"/>
        </w:rPr>
        <w:t>, and</w:t>
      </w:r>
      <w:proofErr w:type="gramEnd"/>
      <w:r w:rsidRPr="003A4E29">
        <w:rPr>
          <w:rFonts w:ascii="Garamond" w:eastAsia="Times New Roman" w:hAnsi="Garamond" w:cs="Calibri"/>
          <w:b/>
          <w:szCs w:val="24"/>
          <w:lang w:val="en-US"/>
        </w:rPr>
        <w:t xml:space="preserve"> follow the School</w:t>
      </w:r>
      <w:r w:rsidR="003A4E29">
        <w:rPr>
          <w:rFonts w:ascii="Garamond" w:eastAsia="Times New Roman" w:hAnsi="Garamond" w:cs="Calibri"/>
          <w:b/>
          <w:szCs w:val="24"/>
          <w:lang w:val="en-US"/>
        </w:rPr>
        <w:t>’</w:t>
      </w:r>
      <w:r w:rsidRPr="003A4E29">
        <w:rPr>
          <w:rFonts w:ascii="Garamond" w:eastAsia="Times New Roman" w:hAnsi="Garamond" w:cs="Calibri"/>
          <w:b/>
          <w:szCs w:val="24"/>
          <w:lang w:val="en-US"/>
        </w:rPr>
        <w:t>s guidelines and regulations in all</w:t>
      </w:r>
      <w:r w:rsidR="00EB1182" w:rsidRPr="003A4E29">
        <w:rPr>
          <w:rFonts w:ascii="Garamond" w:eastAsia="Times New Roman" w:hAnsi="Garamond" w:cs="Calibri"/>
          <w:b/>
          <w:szCs w:val="24"/>
          <w:lang w:val="en-US"/>
        </w:rPr>
        <w:t xml:space="preserve"> matters regarding this module.</w:t>
      </w:r>
      <w:r w:rsidRPr="003A4E29">
        <w:rPr>
          <w:rFonts w:ascii="Garamond" w:eastAsia="Times New Roman" w:hAnsi="Garamond" w:cs="Calibri"/>
          <w:b/>
          <w:szCs w:val="24"/>
          <w:lang w:val="en-US"/>
        </w:rPr>
        <w:t xml:space="preserve"> Students must note that failure to do so may result in de-registration from the module, which may have a significant impact on their overall degree classification</w:t>
      </w:r>
      <w:r w:rsidR="00FC0AE7" w:rsidRPr="003A4E29">
        <w:rPr>
          <w:rFonts w:ascii="Garamond" w:eastAsia="Times New Roman" w:hAnsi="Garamond" w:cs="Calibri"/>
          <w:b/>
          <w:szCs w:val="24"/>
          <w:lang w:val="en-US"/>
        </w:rPr>
        <w:t>.</w:t>
      </w:r>
    </w:p>
    <w:p w14:paraId="13EA9C43" w14:textId="77777777" w:rsidR="0072506D" w:rsidRPr="003A4E29" w:rsidRDefault="0072506D" w:rsidP="00C10437">
      <w:pPr>
        <w:contextualSpacing/>
        <w:rPr>
          <w:rFonts w:ascii="Garamond" w:hAnsi="Garamond" w:cs="Calibri"/>
          <w:szCs w:val="24"/>
        </w:rPr>
      </w:pPr>
    </w:p>
    <w:p w14:paraId="2A796F23" w14:textId="0B5FB5AF" w:rsidR="0072506D" w:rsidRDefault="0072506D" w:rsidP="00C10437">
      <w:pPr>
        <w:contextualSpacing/>
        <w:rPr>
          <w:rFonts w:ascii="Garamond" w:hAnsi="Garamond" w:cs="Calibri"/>
          <w:szCs w:val="24"/>
        </w:rPr>
      </w:pPr>
      <w:r w:rsidRPr="003A4E29">
        <w:rPr>
          <w:rFonts w:ascii="Garamond" w:hAnsi="Garamond" w:cs="Calibri"/>
          <w:b/>
          <w:szCs w:val="24"/>
        </w:rPr>
        <w:t>DESCRIPTION</w:t>
      </w:r>
      <w:r w:rsidRPr="003A4E29">
        <w:rPr>
          <w:rFonts w:ascii="Garamond" w:hAnsi="Garamond" w:cs="Calibri"/>
          <w:szCs w:val="24"/>
        </w:rPr>
        <w:t xml:space="preserve"> </w:t>
      </w:r>
      <w:r w:rsidR="0029612A" w:rsidRPr="0029612A">
        <w:rPr>
          <w:rFonts w:ascii="Garamond" w:hAnsi="Garamond" w:cs="Calibri"/>
          <w:bCs/>
          <w:szCs w:val="24"/>
        </w:rPr>
        <w:t xml:space="preserve">This module centres on narratology, the structural study of fictional narrative. Narratological analysis addresses questions such as: How can we talk about the selection of detail in fiction? What are the implications of having characters narrate their own stories? </w:t>
      </w:r>
      <w:r w:rsidR="00EB1182" w:rsidRPr="003A4E29">
        <w:rPr>
          <w:rFonts w:ascii="Garamond" w:hAnsi="Garamond" w:cs="Calibri"/>
          <w:szCs w:val="24"/>
        </w:rPr>
        <w:t xml:space="preserve">You will study a major work of narratology and apply its principles to some classic French literary texts from the Middle Ages to the 19th century (COM6006 students will study the texts in translation). Creative writing work, based on the set texts </w:t>
      </w:r>
      <w:r w:rsidR="006E01EB">
        <w:rPr>
          <w:rFonts w:ascii="Garamond" w:hAnsi="Garamond" w:cs="Calibri"/>
          <w:szCs w:val="24"/>
        </w:rPr>
        <w:t>—</w:t>
      </w:r>
      <w:r w:rsidR="00EB1182" w:rsidRPr="003A4E29">
        <w:rPr>
          <w:rFonts w:ascii="Garamond" w:hAnsi="Garamond" w:cs="Calibri"/>
          <w:szCs w:val="24"/>
        </w:rPr>
        <w:t xml:space="preserve"> rewriting passages, composing additional episodes, etc. - plays an important part in the module, developing your understanding of texts and techniques as well as your skills in written expression.</w:t>
      </w:r>
    </w:p>
    <w:p w14:paraId="0FA95F6B" w14:textId="77777777" w:rsidR="00FC0AE7" w:rsidRPr="003A4E29" w:rsidRDefault="00FC0AE7" w:rsidP="00C10437">
      <w:pPr>
        <w:contextualSpacing/>
        <w:rPr>
          <w:rFonts w:ascii="Garamond" w:hAnsi="Garamond" w:cs="Calibri"/>
          <w:b/>
          <w:szCs w:val="24"/>
        </w:rPr>
      </w:pPr>
    </w:p>
    <w:p w14:paraId="6FBE4D35" w14:textId="77777777" w:rsidR="0072506D" w:rsidRPr="003A4E29" w:rsidRDefault="0072506D" w:rsidP="00C10437">
      <w:pPr>
        <w:contextualSpacing/>
        <w:rPr>
          <w:rFonts w:ascii="Garamond" w:hAnsi="Garamond" w:cs="Calibri"/>
          <w:szCs w:val="24"/>
        </w:rPr>
      </w:pPr>
      <w:r w:rsidRPr="003A4E29">
        <w:rPr>
          <w:rFonts w:ascii="Garamond" w:hAnsi="Garamond" w:cs="Calibri"/>
          <w:b/>
          <w:szCs w:val="24"/>
        </w:rPr>
        <w:t xml:space="preserve">LEARNING OUTCOMES OF THE MODULE </w:t>
      </w:r>
    </w:p>
    <w:p w14:paraId="72A4D313" w14:textId="77777777" w:rsidR="00EB1182" w:rsidRPr="003A4E29" w:rsidRDefault="00EB1182" w:rsidP="00C10437">
      <w:pPr>
        <w:contextualSpacing/>
        <w:rPr>
          <w:rFonts w:ascii="Garamond" w:hAnsi="Garamond" w:cs="Calibri"/>
          <w:szCs w:val="24"/>
        </w:rPr>
      </w:pPr>
      <w:r w:rsidRPr="003A4E29">
        <w:rPr>
          <w:rFonts w:ascii="Garamond" w:hAnsi="Garamond" w:cs="Calibri"/>
          <w:i/>
          <w:iCs/>
          <w:szCs w:val="24"/>
        </w:rPr>
        <w:t>Academic Content:</w:t>
      </w:r>
    </w:p>
    <w:p w14:paraId="3842849A" w14:textId="77777777" w:rsidR="00EB1182" w:rsidRPr="003A4E29" w:rsidRDefault="00EB1182" w:rsidP="00C10437">
      <w:pPr>
        <w:contextualSpacing/>
        <w:rPr>
          <w:rFonts w:ascii="Garamond" w:hAnsi="Garamond" w:cs="Calibri"/>
          <w:szCs w:val="24"/>
        </w:rPr>
      </w:pPr>
      <w:r w:rsidRPr="003A4E29">
        <w:rPr>
          <w:rFonts w:ascii="Garamond" w:hAnsi="Garamond" w:cs="Calibri"/>
          <w:szCs w:val="24"/>
        </w:rPr>
        <w:t>Understanding of techniques of narratological analysis</w:t>
      </w:r>
    </w:p>
    <w:p w14:paraId="6AE5D5CB" w14:textId="77777777" w:rsidR="00EB1182" w:rsidRPr="003A4E29" w:rsidRDefault="00EB1182" w:rsidP="00C10437">
      <w:pPr>
        <w:contextualSpacing/>
        <w:rPr>
          <w:rFonts w:ascii="Garamond" w:hAnsi="Garamond" w:cs="Calibri"/>
          <w:szCs w:val="24"/>
        </w:rPr>
      </w:pPr>
      <w:r w:rsidRPr="003A4E29">
        <w:rPr>
          <w:rFonts w:ascii="Garamond" w:hAnsi="Garamond" w:cs="Calibri"/>
          <w:szCs w:val="24"/>
        </w:rPr>
        <w:t>Understanding of the significance and implications of narratological analysis when applied to particular texts</w:t>
      </w:r>
    </w:p>
    <w:p w14:paraId="0E47C263" w14:textId="77777777" w:rsidR="00EB1182" w:rsidRPr="003A4E29" w:rsidRDefault="00EB1182" w:rsidP="00C10437">
      <w:pPr>
        <w:contextualSpacing/>
        <w:rPr>
          <w:rFonts w:ascii="Garamond" w:hAnsi="Garamond" w:cs="Calibri"/>
          <w:szCs w:val="24"/>
        </w:rPr>
      </w:pPr>
      <w:r w:rsidRPr="003A4E29">
        <w:rPr>
          <w:rFonts w:ascii="Garamond" w:hAnsi="Garamond" w:cs="Calibri"/>
          <w:szCs w:val="24"/>
        </w:rPr>
        <w:t>Familiarity with a range of French narrative texts [</w:t>
      </w:r>
      <w:r w:rsidRPr="003A4E29">
        <w:rPr>
          <w:rFonts w:ascii="Garamond" w:hAnsi="Garamond" w:cs="Calibri"/>
          <w:i/>
          <w:szCs w:val="24"/>
        </w:rPr>
        <w:t>for COM6006:</w:t>
      </w:r>
      <w:r w:rsidRPr="003A4E29">
        <w:rPr>
          <w:rFonts w:ascii="Garamond" w:hAnsi="Garamond" w:cs="Calibri"/>
          <w:szCs w:val="24"/>
        </w:rPr>
        <w:t xml:space="preserve"> translated French narrative texts] produced between the 12</w:t>
      </w:r>
      <w:r w:rsidRPr="003A4E29">
        <w:rPr>
          <w:rFonts w:ascii="Garamond" w:hAnsi="Garamond" w:cs="Calibri"/>
          <w:szCs w:val="24"/>
          <w:vertAlign w:val="superscript"/>
        </w:rPr>
        <w:t>th</w:t>
      </w:r>
      <w:r w:rsidRPr="003A4E29">
        <w:rPr>
          <w:rFonts w:ascii="Garamond" w:hAnsi="Garamond" w:cs="Calibri"/>
          <w:szCs w:val="24"/>
        </w:rPr>
        <w:t xml:space="preserve"> and the 19</w:t>
      </w:r>
      <w:r w:rsidRPr="003A4E29">
        <w:rPr>
          <w:rFonts w:ascii="Garamond" w:hAnsi="Garamond" w:cs="Calibri"/>
          <w:szCs w:val="24"/>
          <w:vertAlign w:val="superscript"/>
        </w:rPr>
        <w:t>th</w:t>
      </w:r>
      <w:r w:rsidRPr="003A4E29">
        <w:rPr>
          <w:rFonts w:ascii="Garamond" w:hAnsi="Garamond" w:cs="Calibri"/>
          <w:szCs w:val="24"/>
        </w:rPr>
        <w:t xml:space="preserve"> centuries</w:t>
      </w:r>
    </w:p>
    <w:p w14:paraId="71F90A55" w14:textId="77777777" w:rsidR="00AC263A" w:rsidRPr="003A4E29" w:rsidRDefault="00AC263A" w:rsidP="00C10437">
      <w:pPr>
        <w:contextualSpacing/>
        <w:rPr>
          <w:rFonts w:ascii="Garamond" w:hAnsi="Garamond" w:cs="Calibri"/>
          <w:i/>
          <w:iCs/>
          <w:szCs w:val="24"/>
        </w:rPr>
      </w:pPr>
    </w:p>
    <w:p w14:paraId="7A0E4BD2" w14:textId="77777777" w:rsidR="00EB1182" w:rsidRPr="003A4E29" w:rsidRDefault="00EB1182" w:rsidP="00C10437">
      <w:pPr>
        <w:contextualSpacing/>
        <w:rPr>
          <w:rFonts w:ascii="Garamond" w:hAnsi="Garamond" w:cs="Calibri"/>
          <w:szCs w:val="24"/>
        </w:rPr>
      </w:pPr>
      <w:r w:rsidRPr="003A4E29">
        <w:rPr>
          <w:rFonts w:ascii="Garamond" w:hAnsi="Garamond" w:cs="Calibri"/>
          <w:i/>
          <w:iCs/>
          <w:szCs w:val="24"/>
        </w:rPr>
        <w:t>Disciplinary Skills - able to:</w:t>
      </w:r>
      <w:r w:rsidRPr="003A4E29">
        <w:rPr>
          <w:rFonts w:ascii="Garamond" w:hAnsi="Garamond" w:cs="Calibri"/>
          <w:szCs w:val="24"/>
        </w:rPr>
        <w:t xml:space="preserve"> </w:t>
      </w:r>
    </w:p>
    <w:p w14:paraId="117FBBB1" w14:textId="77777777" w:rsidR="00EB1182" w:rsidRPr="003A4E29" w:rsidRDefault="00EB1182" w:rsidP="00C10437">
      <w:pPr>
        <w:contextualSpacing/>
        <w:rPr>
          <w:rFonts w:ascii="Garamond" w:hAnsi="Garamond" w:cs="Calibri"/>
          <w:szCs w:val="24"/>
        </w:rPr>
      </w:pPr>
      <w:r w:rsidRPr="003A4E29">
        <w:rPr>
          <w:rFonts w:ascii="Garamond" w:hAnsi="Garamond" w:cs="Calibri"/>
          <w:szCs w:val="24"/>
        </w:rPr>
        <w:t>Analyse individual texts in the light of wider principles</w:t>
      </w:r>
    </w:p>
    <w:p w14:paraId="6C502747" w14:textId="77777777" w:rsidR="00EB1182" w:rsidRPr="003A4E29" w:rsidRDefault="00EB1182" w:rsidP="00C10437">
      <w:pPr>
        <w:contextualSpacing/>
        <w:rPr>
          <w:rFonts w:ascii="Garamond" w:hAnsi="Garamond" w:cs="Calibri"/>
          <w:szCs w:val="24"/>
        </w:rPr>
      </w:pPr>
      <w:r w:rsidRPr="003A4E29">
        <w:rPr>
          <w:rFonts w:ascii="Garamond" w:hAnsi="Garamond" w:cs="Calibri"/>
          <w:szCs w:val="24"/>
        </w:rPr>
        <w:t>Understand more fully the procedures by which meaning is produced in literary texts</w:t>
      </w:r>
    </w:p>
    <w:p w14:paraId="59FFAE8D" w14:textId="77777777" w:rsidR="00EB1182" w:rsidRPr="003A4E29" w:rsidRDefault="00EB1182" w:rsidP="00C10437">
      <w:pPr>
        <w:contextualSpacing/>
        <w:rPr>
          <w:rFonts w:ascii="Garamond" w:hAnsi="Garamond" w:cs="Calibri"/>
          <w:szCs w:val="24"/>
        </w:rPr>
      </w:pPr>
      <w:r w:rsidRPr="003A4E29">
        <w:rPr>
          <w:rFonts w:ascii="Garamond" w:hAnsi="Garamond" w:cs="Calibri"/>
          <w:szCs w:val="24"/>
        </w:rPr>
        <w:t>Understand and employ appropriate academic style and terminology</w:t>
      </w:r>
    </w:p>
    <w:p w14:paraId="40D83675" w14:textId="77777777" w:rsidR="00EB1182" w:rsidRPr="003A4E29" w:rsidRDefault="00EB1182" w:rsidP="00C10437">
      <w:pPr>
        <w:contextualSpacing/>
        <w:rPr>
          <w:rFonts w:ascii="Garamond" w:hAnsi="Garamond" w:cs="Calibri"/>
          <w:szCs w:val="24"/>
        </w:rPr>
      </w:pPr>
      <w:r w:rsidRPr="003A4E29">
        <w:rPr>
          <w:rFonts w:ascii="Garamond" w:hAnsi="Garamond" w:cs="Calibri"/>
          <w:szCs w:val="24"/>
        </w:rPr>
        <w:t>Write creatively [</w:t>
      </w:r>
      <w:r w:rsidRPr="003A4E29">
        <w:rPr>
          <w:rFonts w:ascii="Garamond" w:hAnsi="Garamond" w:cs="Calibri"/>
          <w:i/>
          <w:szCs w:val="24"/>
        </w:rPr>
        <w:t>for FRE6006:</w:t>
      </w:r>
      <w:r w:rsidRPr="003A4E29">
        <w:rPr>
          <w:rFonts w:ascii="Garamond" w:hAnsi="Garamond" w:cs="Calibri"/>
          <w:szCs w:val="24"/>
        </w:rPr>
        <w:t xml:space="preserve"> write creatively in French] to a given brief, and analyse writing decisions appropriately</w:t>
      </w:r>
    </w:p>
    <w:p w14:paraId="41ADFB2C" w14:textId="77777777" w:rsidR="00EB1182" w:rsidRPr="003A4E29" w:rsidRDefault="00EB1182" w:rsidP="00C10437">
      <w:pPr>
        <w:contextualSpacing/>
        <w:rPr>
          <w:rFonts w:ascii="Garamond" w:hAnsi="Garamond" w:cs="Calibri"/>
          <w:szCs w:val="24"/>
        </w:rPr>
      </w:pPr>
      <w:r w:rsidRPr="003A4E29">
        <w:rPr>
          <w:rFonts w:ascii="Garamond" w:hAnsi="Garamond" w:cs="Calibri"/>
          <w:szCs w:val="24"/>
        </w:rPr>
        <w:lastRenderedPageBreak/>
        <w:t>[</w:t>
      </w:r>
      <w:r w:rsidRPr="003A4E29">
        <w:rPr>
          <w:rFonts w:ascii="Garamond" w:hAnsi="Garamond" w:cs="Calibri"/>
          <w:i/>
          <w:szCs w:val="24"/>
        </w:rPr>
        <w:t>for FRE6006 only:</w:t>
      </w:r>
      <w:r w:rsidRPr="003A4E29">
        <w:rPr>
          <w:rFonts w:ascii="Garamond" w:hAnsi="Garamond" w:cs="Calibri"/>
          <w:szCs w:val="24"/>
        </w:rPr>
        <w:t>] Develop a capacity to engage with material in its original language, using linguistic skills commensurate with the CEFR level appropriate for a level 6 module</w:t>
      </w:r>
    </w:p>
    <w:p w14:paraId="4A89AA90" w14:textId="77777777" w:rsidR="00AC263A" w:rsidRPr="003A4E29" w:rsidRDefault="00AC263A" w:rsidP="00C10437">
      <w:pPr>
        <w:contextualSpacing/>
        <w:rPr>
          <w:rFonts w:ascii="Garamond" w:hAnsi="Garamond" w:cs="Calibri"/>
          <w:i/>
          <w:iCs/>
          <w:szCs w:val="24"/>
        </w:rPr>
      </w:pPr>
    </w:p>
    <w:p w14:paraId="1E613F84" w14:textId="77777777" w:rsidR="00EB1182" w:rsidRPr="003A4E29" w:rsidRDefault="00EB1182" w:rsidP="00C10437">
      <w:pPr>
        <w:contextualSpacing/>
        <w:rPr>
          <w:rFonts w:ascii="Garamond" w:hAnsi="Garamond" w:cs="Calibri"/>
          <w:szCs w:val="24"/>
        </w:rPr>
      </w:pPr>
      <w:r w:rsidRPr="003A4E29">
        <w:rPr>
          <w:rFonts w:ascii="Garamond" w:hAnsi="Garamond" w:cs="Calibri"/>
          <w:i/>
          <w:iCs/>
          <w:szCs w:val="24"/>
        </w:rPr>
        <w:t>Attributes:</w:t>
      </w:r>
    </w:p>
    <w:p w14:paraId="13CE5F55" w14:textId="77777777" w:rsidR="00EB1182" w:rsidRPr="003A4E29" w:rsidRDefault="00EB1182" w:rsidP="00C10437">
      <w:pPr>
        <w:contextualSpacing/>
        <w:rPr>
          <w:rFonts w:ascii="Garamond" w:hAnsi="Garamond" w:cs="Calibri"/>
          <w:szCs w:val="24"/>
        </w:rPr>
      </w:pPr>
      <w:r w:rsidRPr="003A4E29">
        <w:rPr>
          <w:rFonts w:ascii="Garamond" w:hAnsi="Garamond" w:cs="Calibri"/>
          <w:szCs w:val="24"/>
        </w:rPr>
        <w:t>Ability to handle conceptual material with confidence</w:t>
      </w:r>
    </w:p>
    <w:p w14:paraId="6F2BF214" w14:textId="77777777" w:rsidR="00EB1182" w:rsidRPr="003A4E29" w:rsidRDefault="00EB1182" w:rsidP="00C10437">
      <w:pPr>
        <w:contextualSpacing/>
        <w:rPr>
          <w:rFonts w:ascii="Garamond" w:hAnsi="Garamond" w:cs="Calibri"/>
          <w:szCs w:val="24"/>
        </w:rPr>
      </w:pPr>
      <w:r w:rsidRPr="003A4E29">
        <w:rPr>
          <w:rFonts w:ascii="Garamond" w:hAnsi="Garamond" w:cs="Calibri"/>
          <w:szCs w:val="24"/>
        </w:rPr>
        <w:t>Ability to relate concepts to practical situations</w:t>
      </w:r>
    </w:p>
    <w:p w14:paraId="03F2DDEF" w14:textId="77777777" w:rsidR="00EB1182" w:rsidRPr="003A4E29" w:rsidRDefault="00EB1182" w:rsidP="00C10437">
      <w:pPr>
        <w:contextualSpacing/>
        <w:rPr>
          <w:rFonts w:ascii="Garamond" w:hAnsi="Garamond" w:cs="Calibri"/>
          <w:szCs w:val="24"/>
        </w:rPr>
      </w:pPr>
      <w:r w:rsidRPr="003A4E29">
        <w:rPr>
          <w:rFonts w:ascii="Garamond" w:hAnsi="Garamond" w:cs="Calibri"/>
          <w:szCs w:val="24"/>
        </w:rPr>
        <w:t>Ability to deploy evidence effectively in support of arguments</w:t>
      </w:r>
    </w:p>
    <w:p w14:paraId="1738C642" w14:textId="77777777" w:rsidR="00EB1182" w:rsidRPr="003A4E29" w:rsidRDefault="00EB1182" w:rsidP="00C10437">
      <w:pPr>
        <w:contextualSpacing/>
        <w:rPr>
          <w:rFonts w:ascii="Garamond" w:hAnsi="Garamond" w:cs="Calibri"/>
          <w:b/>
          <w:szCs w:val="24"/>
        </w:rPr>
      </w:pPr>
    </w:p>
    <w:p w14:paraId="781AA0CC" w14:textId="77777777" w:rsidR="0072506D" w:rsidRPr="003A4E29" w:rsidRDefault="0072506D" w:rsidP="00C10437">
      <w:pPr>
        <w:contextualSpacing/>
        <w:rPr>
          <w:rFonts w:ascii="Garamond" w:hAnsi="Garamond" w:cs="Calibri"/>
          <w:b/>
          <w:szCs w:val="24"/>
        </w:rPr>
      </w:pPr>
    </w:p>
    <w:p w14:paraId="3097B59C" w14:textId="77777777" w:rsidR="0072506D" w:rsidRPr="003A4E29" w:rsidRDefault="00EB1182" w:rsidP="00C10437">
      <w:pPr>
        <w:contextualSpacing/>
        <w:rPr>
          <w:rFonts w:ascii="Garamond" w:hAnsi="Garamond" w:cs="Calibri"/>
          <w:b/>
          <w:szCs w:val="24"/>
        </w:rPr>
      </w:pPr>
      <w:r w:rsidRPr="003A4E29">
        <w:rPr>
          <w:rFonts w:ascii="Garamond" w:hAnsi="Garamond" w:cs="Calibri"/>
          <w:b/>
          <w:szCs w:val="24"/>
        </w:rPr>
        <w:t xml:space="preserve">MODULE SCHEDULE </w:t>
      </w:r>
    </w:p>
    <w:p w14:paraId="471EF31E" w14:textId="77777777" w:rsidR="00EB1182" w:rsidRPr="003A4E29" w:rsidRDefault="00EB1182" w:rsidP="00C10437">
      <w:pPr>
        <w:contextualSpacing/>
        <w:rPr>
          <w:rFonts w:ascii="Garamond" w:hAnsi="Garamond" w:cs="Calibri"/>
          <w:szCs w:val="24"/>
        </w:rPr>
      </w:pPr>
      <w:r w:rsidRPr="003A4E29">
        <w:rPr>
          <w:rFonts w:ascii="Garamond" w:hAnsi="Garamond" w:cs="Calibri"/>
          <w:szCs w:val="24"/>
        </w:rPr>
        <w:t xml:space="preserve">The </w:t>
      </w:r>
      <w:r w:rsidR="00F551A8">
        <w:rPr>
          <w:rFonts w:ascii="Garamond" w:hAnsi="Garamond" w:cs="Calibri"/>
          <w:szCs w:val="24"/>
        </w:rPr>
        <w:t xml:space="preserve">first part of the module will give you a </w:t>
      </w:r>
      <w:r w:rsidRPr="003A4E29">
        <w:rPr>
          <w:rFonts w:ascii="Garamond" w:hAnsi="Garamond" w:cs="Calibri"/>
          <w:szCs w:val="24"/>
        </w:rPr>
        <w:t>sound grasp of different aspects of narrative, before applying this understanding to the literary texts. Lectures will be interactive</w:t>
      </w:r>
      <w:r w:rsidR="00F551A8">
        <w:rPr>
          <w:rFonts w:ascii="Garamond" w:hAnsi="Garamond" w:cs="Calibri"/>
          <w:szCs w:val="24"/>
        </w:rPr>
        <w:t xml:space="preserve"> </w:t>
      </w:r>
      <w:r w:rsidRPr="003A4E29">
        <w:rPr>
          <w:rFonts w:ascii="Garamond" w:hAnsi="Garamond" w:cs="Calibri"/>
          <w:szCs w:val="24"/>
        </w:rPr>
        <w:t>and will require a degree of student participation.</w:t>
      </w:r>
      <w:r w:rsidR="00AC263A" w:rsidRPr="003A4E29">
        <w:rPr>
          <w:rFonts w:ascii="Garamond" w:hAnsi="Garamond" w:cs="Calibri"/>
          <w:szCs w:val="24"/>
        </w:rPr>
        <w:t xml:space="preserve"> </w:t>
      </w:r>
      <w:r w:rsidRPr="003A4E29">
        <w:rPr>
          <w:rFonts w:ascii="Garamond" w:hAnsi="Garamond" w:cs="Calibri"/>
          <w:szCs w:val="24"/>
        </w:rPr>
        <w:t xml:space="preserve">It is essential to read the relevant theoretical or literary material </w:t>
      </w:r>
      <w:r w:rsidRPr="003A4E29">
        <w:rPr>
          <w:rFonts w:ascii="Garamond" w:hAnsi="Garamond" w:cs="Calibri"/>
          <w:i/>
          <w:szCs w:val="24"/>
        </w:rPr>
        <w:t>in advance</w:t>
      </w:r>
      <w:r w:rsidRPr="003A4E29">
        <w:rPr>
          <w:rFonts w:ascii="Garamond" w:hAnsi="Garamond" w:cs="Calibri"/>
          <w:szCs w:val="24"/>
        </w:rPr>
        <w:t xml:space="preserve"> of the sessions in which it is to be discussed. Seminars will be devoted to discussion of the theoretical issues raised by the literary texts, and will emphatically not feature textual explication. They therefore demand prior preparation: you will be expected to be familiar with each primary text before the appropriate seminar.</w:t>
      </w:r>
    </w:p>
    <w:p w14:paraId="0961B0C0" w14:textId="77777777" w:rsidR="00EB1182" w:rsidRPr="003A4E29" w:rsidRDefault="00EB1182" w:rsidP="00C10437">
      <w:pPr>
        <w:contextualSpacing/>
        <w:rPr>
          <w:rFonts w:ascii="Garamond" w:hAnsi="Garamond" w:cs="Calibri"/>
          <w:szCs w:val="24"/>
        </w:rPr>
      </w:pPr>
    </w:p>
    <w:p w14:paraId="03C669FB" w14:textId="77777777" w:rsidR="00EB1182" w:rsidRPr="003A4E29" w:rsidRDefault="00EB1182" w:rsidP="00C10437">
      <w:pPr>
        <w:contextualSpacing/>
        <w:rPr>
          <w:rFonts w:ascii="Garamond" w:hAnsi="Garamond" w:cs="Calibri"/>
          <w:szCs w:val="24"/>
        </w:rPr>
      </w:pPr>
      <w:r w:rsidRPr="003A4E29">
        <w:rPr>
          <w:rFonts w:ascii="Garamond" w:hAnsi="Garamond" w:cs="Calibri"/>
          <w:szCs w:val="24"/>
        </w:rPr>
        <w:t>Week</w:t>
      </w:r>
    </w:p>
    <w:p w14:paraId="6DDC6672" w14:textId="77777777" w:rsidR="00EB1182" w:rsidRDefault="00EB1182" w:rsidP="00C10437">
      <w:pPr>
        <w:contextualSpacing/>
        <w:rPr>
          <w:rFonts w:ascii="Garamond" w:hAnsi="Garamond" w:cs="Calibri"/>
          <w:b/>
          <w:bCs/>
          <w:szCs w:val="24"/>
        </w:rPr>
      </w:pPr>
      <w:r w:rsidRPr="003A4E29">
        <w:rPr>
          <w:rFonts w:ascii="Garamond" w:hAnsi="Garamond" w:cs="Calibri"/>
          <w:szCs w:val="24"/>
        </w:rPr>
        <w:t>1.</w:t>
      </w:r>
      <w:r w:rsidRPr="003A4E29">
        <w:rPr>
          <w:rFonts w:ascii="Garamond" w:hAnsi="Garamond" w:cs="Calibri"/>
          <w:szCs w:val="24"/>
        </w:rPr>
        <w:tab/>
      </w:r>
      <w:r w:rsidRPr="003A4E29">
        <w:rPr>
          <w:rFonts w:ascii="Garamond" w:hAnsi="Garamond" w:cs="Calibri"/>
          <w:b/>
          <w:bCs/>
          <w:szCs w:val="24"/>
        </w:rPr>
        <w:t xml:space="preserve">Introductions: narrative in theory and practice </w:t>
      </w:r>
    </w:p>
    <w:p w14:paraId="3B532052" w14:textId="77777777" w:rsidR="00F551A8" w:rsidRPr="003A4E29" w:rsidRDefault="00F551A8" w:rsidP="00C10437">
      <w:pPr>
        <w:contextualSpacing/>
        <w:rPr>
          <w:rFonts w:ascii="Garamond" w:hAnsi="Garamond" w:cs="Calibri"/>
          <w:szCs w:val="24"/>
        </w:rPr>
      </w:pPr>
    </w:p>
    <w:p w14:paraId="7F0BBBD5" w14:textId="77777777" w:rsidR="00EB1182" w:rsidRPr="003A4E29" w:rsidRDefault="00EB1182" w:rsidP="00C10437">
      <w:pPr>
        <w:contextualSpacing/>
        <w:rPr>
          <w:rFonts w:ascii="Garamond" w:hAnsi="Garamond" w:cs="Calibri"/>
          <w:b/>
          <w:szCs w:val="24"/>
        </w:rPr>
      </w:pPr>
      <w:r w:rsidRPr="003A4E29">
        <w:rPr>
          <w:rFonts w:ascii="Garamond" w:hAnsi="Garamond" w:cs="Calibri"/>
          <w:szCs w:val="24"/>
        </w:rPr>
        <w:t>2.</w:t>
      </w:r>
      <w:r w:rsidRPr="003A4E29">
        <w:rPr>
          <w:rFonts w:ascii="Garamond" w:hAnsi="Garamond" w:cs="Calibri"/>
          <w:szCs w:val="24"/>
        </w:rPr>
        <w:tab/>
      </w:r>
      <w:r w:rsidRPr="003A4E29">
        <w:rPr>
          <w:rFonts w:ascii="Garamond" w:hAnsi="Garamond" w:cs="Calibri"/>
          <w:b/>
          <w:bCs/>
          <w:szCs w:val="24"/>
        </w:rPr>
        <w:t>Story: events and characters</w:t>
      </w:r>
      <w:r w:rsidRPr="003A4E29">
        <w:rPr>
          <w:rFonts w:ascii="Garamond" w:hAnsi="Garamond" w:cs="Calibri"/>
          <w:b/>
          <w:szCs w:val="24"/>
        </w:rPr>
        <w:t xml:space="preserve">  </w:t>
      </w:r>
    </w:p>
    <w:p w14:paraId="0031D69D" w14:textId="77777777" w:rsidR="00EB1182" w:rsidRPr="003A4E29" w:rsidRDefault="00EB1182" w:rsidP="00C10437">
      <w:pPr>
        <w:contextualSpacing/>
        <w:rPr>
          <w:rFonts w:ascii="Garamond" w:hAnsi="Garamond" w:cs="Calibri"/>
          <w:szCs w:val="24"/>
        </w:rPr>
      </w:pPr>
      <w:r w:rsidRPr="003A4E29">
        <w:rPr>
          <w:rFonts w:ascii="Garamond" w:hAnsi="Garamond" w:cs="Calibri"/>
          <w:szCs w:val="24"/>
        </w:rPr>
        <w:tab/>
      </w:r>
      <w:r w:rsidRPr="003A4E29">
        <w:rPr>
          <w:rFonts w:ascii="Garamond" w:hAnsi="Garamond" w:cs="Calibri"/>
          <w:szCs w:val="24"/>
        </w:rPr>
        <w:tab/>
      </w:r>
    </w:p>
    <w:p w14:paraId="1302FECF" w14:textId="775E4B07" w:rsidR="00EB1182" w:rsidRPr="004A16A4" w:rsidRDefault="00EB1182" w:rsidP="00C10437">
      <w:pPr>
        <w:contextualSpacing/>
        <w:rPr>
          <w:rFonts w:ascii="Garamond" w:hAnsi="Garamond" w:cs="Calibri"/>
          <w:b/>
          <w:bCs/>
          <w:szCs w:val="24"/>
        </w:rPr>
      </w:pPr>
      <w:r w:rsidRPr="003A4E29">
        <w:rPr>
          <w:rFonts w:ascii="Garamond" w:hAnsi="Garamond" w:cs="Calibri"/>
          <w:szCs w:val="24"/>
        </w:rPr>
        <w:t>3.</w:t>
      </w:r>
      <w:r w:rsidRPr="003A4E29">
        <w:rPr>
          <w:rFonts w:ascii="Garamond" w:hAnsi="Garamond" w:cs="Calibri"/>
          <w:szCs w:val="24"/>
        </w:rPr>
        <w:tab/>
      </w:r>
      <w:r w:rsidRPr="003A4E29">
        <w:rPr>
          <w:rFonts w:ascii="Garamond" w:hAnsi="Garamond" w:cs="Calibri"/>
          <w:b/>
          <w:bCs/>
          <w:szCs w:val="24"/>
        </w:rPr>
        <w:t>Story:</w:t>
      </w:r>
      <w:r w:rsidR="004A16A4">
        <w:rPr>
          <w:rFonts w:ascii="Garamond" w:hAnsi="Garamond" w:cs="Calibri"/>
          <w:b/>
          <w:bCs/>
          <w:szCs w:val="24"/>
        </w:rPr>
        <w:t xml:space="preserve"> events and characters</w:t>
      </w:r>
      <w:r w:rsidRPr="003A4E29">
        <w:rPr>
          <w:rFonts w:ascii="Garamond" w:hAnsi="Garamond" w:cs="Calibri"/>
          <w:b/>
          <w:bCs/>
          <w:szCs w:val="24"/>
        </w:rPr>
        <w:t xml:space="preserve"> </w:t>
      </w:r>
      <w:r w:rsidR="004A16A4">
        <w:rPr>
          <w:rFonts w:ascii="Garamond" w:hAnsi="Garamond" w:cs="Calibri"/>
          <w:b/>
          <w:bCs/>
          <w:szCs w:val="24"/>
        </w:rPr>
        <w:t>(</w:t>
      </w:r>
      <w:r w:rsidR="004A16A4">
        <w:rPr>
          <w:rFonts w:ascii="Garamond" w:hAnsi="Garamond" w:cs="Calibri"/>
          <w:b/>
          <w:bCs/>
          <w:i/>
          <w:iCs/>
          <w:szCs w:val="24"/>
        </w:rPr>
        <w:t>La Chanson de Roland</w:t>
      </w:r>
      <w:r w:rsidR="004A16A4">
        <w:rPr>
          <w:rFonts w:ascii="Garamond" w:hAnsi="Garamond" w:cs="Calibri"/>
          <w:b/>
          <w:bCs/>
          <w:szCs w:val="24"/>
        </w:rPr>
        <w:t>)</w:t>
      </w:r>
    </w:p>
    <w:p w14:paraId="74F60066" w14:textId="77777777" w:rsidR="00EB1182" w:rsidRPr="003A4E29" w:rsidRDefault="00EB1182" w:rsidP="00C10437">
      <w:pPr>
        <w:contextualSpacing/>
        <w:rPr>
          <w:rFonts w:ascii="Garamond" w:hAnsi="Garamond" w:cs="Calibri"/>
          <w:szCs w:val="24"/>
        </w:rPr>
      </w:pPr>
    </w:p>
    <w:p w14:paraId="1C7A2FEA" w14:textId="42CC7463" w:rsidR="00EB1182" w:rsidRPr="004A16A4" w:rsidRDefault="00EB1182" w:rsidP="00C10437">
      <w:pPr>
        <w:contextualSpacing/>
        <w:rPr>
          <w:rFonts w:ascii="Garamond" w:hAnsi="Garamond" w:cs="Calibri"/>
          <w:b/>
          <w:szCs w:val="24"/>
        </w:rPr>
      </w:pPr>
      <w:r w:rsidRPr="003A4E29">
        <w:rPr>
          <w:rFonts w:ascii="Garamond" w:hAnsi="Garamond" w:cs="Calibri"/>
          <w:szCs w:val="24"/>
        </w:rPr>
        <w:t>4.</w:t>
      </w:r>
      <w:r w:rsidRPr="003A4E29">
        <w:rPr>
          <w:rFonts w:ascii="Garamond" w:hAnsi="Garamond" w:cs="Calibri"/>
          <w:szCs w:val="24"/>
        </w:rPr>
        <w:tab/>
      </w:r>
      <w:r w:rsidRPr="003A4E29">
        <w:rPr>
          <w:rFonts w:ascii="Garamond" w:hAnsi="Garamond" w:cs="Calibri"/>
          <w:b/>
          <w:bCs/>
          <w:szCs w:val="24"/>
        </w:rPr>
        <w:t>Text: time, characterization, focalization</w:t>
      </w:r>
      <w:r w:rsidRPr="003A4E29">
        <w:rPr>
          <w:rFonts w:ascii="Garamond" w:hAnsi="Garamond" w:cs="Calibri"/>
          <w:b/>
          <w:szCs w:val="24"/>
        </w:rPr>
        <w:t xml:space="preserve"> </w:t>
      </w:r>
      <w:r w:rsidR="004A16A4">
        <w:rPr>
          <w:rFonts w:ascii="Garamond" w:hAnsi="Garamond" w:cs="Calibri"/>
          <w:b/>
          <w:szCs w:val="24"/>
        </w:rPr>
        <w:t>(</w:t>
      </w:r>
      <w:r w:rsidR="004A16A4">
        <w:rPr>
          <w:rFonts w:ascii="Garamond" w:hAnsi="Garamond" w:cs="Calibri"/>
          <w:b/>
          <w:i/>
          <w:iCs/>
          <w:szCs w:val="24"/>
        </w:rPr>
        <w:t>La Chanson de Roland</w:t>
      </w:r>
      <w:r w:rsidR="004A16A4">
        <w:rPr>
          <w:rFonts w:ascii="Garamond" w:hAnsi="Garamond" w:cs="Calibri"/>
          <w:b/>
          <w:szCs w:val="24"/>
        </w:rPr>
        <w:t>)</w:t>
      </w:r>
    </w:p>
    <w:p w14:paraId="168CEE6A" w14:textId="77777777" w:rsidR="00EB1182" w:rsidRPr="003A4E29" w:rsidRDefault="00EB1182" w:rsidP="00C10437">
      <w:pPr>
        <w:contextualSpacing/>
        <w:rPr>
          <w:rFonts w:ascii="Garamond" w:hAnsi="Garamond" w:cs="Calibri"/>
          <w:szCs w:val="24"/>
        </w:rPr>
      </w:pPr>
      <w:r w:rsidRPr="003A4E29">
        <w:rPr>
          <w:rFonts w:ascii="Garamond" w:hAnsi="Garamond" w:cs="Calibri"/>
          <w:szCs w:val="24"/>
        </w:rPr>
        <w:tab/>
      </w:r>
      <w:r w:rsidRPr="003A4E29">
        <w:rPr>
          <w:rFonts w:ascii="Garamond" w:hAnsi="Garamond" w:cs="Calibri"/>
          <w:szCs w:val="24"/>
        </w:rPr>
        <w:tab/>
      </w:r>
    </w:p>
    <w:p w14:paraId="37A31A25" w14:textId="77777777" w:rsidR="00EB1182" w:rsidRPr="003A4E29" w:rsidRDefault="00EB1182" w:rsidP="00C10437">
      <w:pPr>
        <w:contextualSpacing/>
        <w:rPr>
          <w:rFonts w:ascii="Garamond" w:hAnsi="Garamond" w:cs="Calibri"/>
          <w:bCs/>
          <w:szCs w:val="24"/>
          <w:lang w:val="fr-FR"/>
        </w:rPr>
      </w:pPr>
      <w:r w:rsidRPr="003A4E29">
        <w:rPr>
          <w:rFonts w:ascii="Garamond" w:hAnsi="Garamond" w:cs="Calibri"/>
          <w:szCs w:val="24"/>
          <w:lang w:val="fr-FR"/>
        </w:rPr>
        <w:t>5.</w:t>
      </w:r>
      <w:r w:rsidRPr="003A4E29">
        <w:rPr>
          <w:rFonts w:ascii="Garamond" w:hAnsi="Garamond" w:cs="Calibri"/>
          <w:szCs w:val="24"/>
          <w:lang w:val="fr-FR"/>
        </w:rPr>
        <w:tab/>
      </w:r>
      <w:proofErr w:type="spellStart"/>
      <w:r w:rsidRPr="003A4E29">
        <w:rPr>
          <w:rFonts w:ascii="Garamond" w:hAnsi="Garamond" w:cs="Calibri"/>
          <w:b/>
          <w:bCs/>
          <w:szCs w:val="24"/>
          <w:lang w:val="fr-FR"/>
        </w:rPr>
        <w:t>Text</w:t>
      </w:r>
      <w:proofErr w:type="spellEnd"/>
      <w:r w:rsidRPr="003A4E29">
        <w:rPr>
          <w:rFonts w:ascii="Garamond" w:hAnsi="Garamond" w:cs="Calibri"/>
          <w:b/>
          <w:bCs/>
          <w:szCs w:val="24"/>
          <w:lang w:val="fr-FR"/>
        </w:rPr>
        <w:t xml:space="preserve"> in </w:t>
      </w:r>
      <w:proofErr w:type="gramStart"/>
      <w:r w:rsidRPr="003A4E29">
        <w:rPr>
          <w:rFonts w:ascii="Garamond" w:hAnsi="Garamond" w:cs="Calibri"/>
          <w:b/>
          <w:bCs/>
          <w:szCs w:val="24"/>
          <w:lang w:val="fr-FR"/>
        </w:rPr>
        <w:t>practice:</w:t>
      </w:r>
      <w:proofErr w:type="gramEnd"/>
      <w:r w:rsidRPr="003A4E29">
        <w:rPr>
          <w:rFonts w:ascii="Garamond" w:hAnsi="Garamond" w:cs="Calibri"/>
          <w:b/>
          <w:bCs/>
          <w:szCs w:val="24"/>
          <w:lang w:val="fr-FR"/>
        </w:rPr>
        <w:t xml:space="preserve"> </w:t>
      </w:r>
      <w:r w:rsidRPr="003A4E29">
        <w:rPr>
          <w:rFonts w:ascii="Garamond" w:hAnsi="Garamond" w:cs="Calibri"/>
          <w:b/>
          <w:bCs/>
          <w:i/>
          <w:iCs/>
          <w:szCs w:val="24"/>
          <w:lang w:val="fr-FR"/>
        </w:rPr>
        <w:t>La Princesse de Clèves</w:t>
      </w:r>
    </w:p>
    <w:p w14:paraId="072EDBC8" w14:textId="77777777" w:rsidR="00EB1182" w:rsidRPr="003A4E29" w:rsidRDefault="00EB1182" w:rsidP="00C10437">
      <w:pPr>
        <w:contextualSpacing/>
        <w:rPr>
          <w:rFonts w:ascii="Garamond" w:hAnsi="Garamond" w:cs="Calibri"/>
          <w:szCs w:val="24"/>
        </w:rPr>
      </w:pPr>
    </w:p>
    <w:p w14:paraId="2BB22F12" w14:textId="77777777" w:rsidR="00EB1182" w:rsidRPr="003A4E29" w:rsidRDefault="00EB1182" w:rsidP="00C10437">
      <w:pPr>
        <w:contextualSpacing/>
        <w:rPr>
          <w:rFonts w:ascii="Garamond" w:hAnsi="Garamond" w:cs="Calibri"/>
          <w:b/>
          <w:bCs/>
          <w:szCs w:val="24"/>
        </w:rPr>
      </w:pPr>
      <w:r w:rsidRPr="003A4E29">
        <w:rPr>
          <w:rFonts w:ascii="Garamond" w:hAnsi="Garamond" w:cs="Calibri"/>
          <w:szCs w:val="24"/>
        </w:rPr>
        <w:t xml:space="preserve">6.        </w:t>
      </w:r>
      <w:r w:rsidR="00AC263A" w:rsidRPr="003A4E29">
        <w:rPr>
          <w:rFonts w:ascii="Garamond" w:hAnsi="Garamond" w:cs="Calibri"/>
          <w:szCs w:val="24"/>
        </w:rPr>
        <w:t xml:space="preserve">   </w:t>
      </w:r>
      <w:r w:rsidRPr="003A4E29">
        <w:rPr>
          <w:rFonts w:ascii="Garamond" w:hAnsi="Garamond" w:cs="Calibri"/>
          <w:b/>
          <w:bCs/>
          <w:szCs w:val="24"/>
        </w:rPr>
        <w:t>Narration: levels and voices, speech representation</w:t>
      </w:r>
    </w:p>
    <w:p w14:paraId="6DC48DD8" w14:textId="77777777" w:rsidR="00EB1182" w:rsidRPr="003A4E29" w:rsidRDefault="00214054" w:rsidP="00C10437">
      <w:pPr>
        <w:contextualSpacing/>
        <w:rPr>
          <w:rFonts w:ascii="Garamond" w:hAnsi="Garamond" w:cs="Calibri"/>
          <w:szCs w:val="24"/>
        </w:rPr>
      </w:pPr>
      <w:r w:rsidRPr="003A4E29">
        <w:rPr>
          <w:rFonts w:ascii="Garamond" w:hAnsi="Garamond" w:cs="Calibri"/>
          <w:szCs w:val="24"/>
        </w:rPr>
        <w:t xml:space="preserve">          </w:t>
      </w:r>
      <w:r w:rsidR="00AC263A" w:rsidRPr="003A4E29">
        <w:rPr>
          <w:rFonts w:ascii="Garamond" w:hAnsi="Garamond" w:cs="Calibri"/>
          <w:szCs w:val="24"/>
        </w:rPr>
        <w:t xml:space="preserve">  </w:t>
      </w:r>
      <w:r w:rsidRPr="003A4E29">
        <w:rPr>
          <w:rFonts w:ascii="Garamond" w:hAnsi="Garamond" w:cs="Calibri"/>
          <w:szCs w:val="24"/>
        </w:rPr>
        <w:t xml:space="preserve">  </w:t>
      </w:r>
      <w:r w:rsidR="00EB1182" w:rsidRPr="003A4E29">
        <w:rPr>
          <w:rFonts w:ascii="Garamond" w:hAnsi="Garamond" w:cs="Calibri"/>
          <w:i/>
          <w:iCs/>
          <w:szCs w:val="24"/>
        </w:rPr>
        <w:t>and</w:t>
      </w:r>
    </w:p>
    <w:p w14:paraId="28827C2D" w14:textId="77777777" w:rsidR="00EB1182" w:rsidRPr="003A4E29" w:rsidRDefault="00214054" w:rsidP="00C10437">
      <w:pPr>
        <w:contextualSpacing/>
        <w:rPr>
          <w:rFonts w:ascii="Garamond" w:hAnsi="Garamond" w:cs="Calibri"/>
          <w:b/>
          <w:bCs/>
          <w:szCs w:val="24"/>
        </w:rPr>
      </w:pPr>
      <w:r w:rsidRPr="003A4E29">
        <w:rPr>
          <w:rFonts w:ascii="Garamond" w:hAnsi="Garamond" w:cs="Calibri"/>
          <w:szCs w:val="24"/>
        </w:rPr>
        <w:t xml:space="preserve">            </w:t>
      </w:r>
      <w:r w:rsidR="00EB1182" w:rsidRPr="003A4E29">
        <w:rPr>
          <w:rFonts w:ascii="Garamond" w:hAnsi="Garamond" w:cs="Calibri"/>
          <w:b/>
          <w:bCs/>
          <w:szCs w:val="24"/>
        </w:rPr>
        <w:t>Practice narratological analyses</w:t>
      </w:r>
    </w:p>
    <w:p w14:paraId="30E2829F" w14:textId="77777777" w:rsidR="00EB1182" w:rsidRPr="003A4E29" w:rsidRDefault="00EB1182" w:rsidP="00C10437">
      <w:pPr>
        <w:contextualSpacing/>
        <w:rPr>
          <w:rFonts w:ascii="Garamond" w:hAnsi="Garamond" w:cs="Calibri"/>
          <w:szCs w:val="24"/>
        </w:rPr>
      </w:pPr>
    </w:p>
    <w:p w14:paraId="7CB9D10B" w14:textId="77777777" w:rsidR="00EB1182" w:rsidRPr="003A4E29" w:rsidRDefault="00AC263A" w:rsidP="00AC263A">
      <w:pPr>
        <w:contextualSpacing/>
        <w:jc w:val="center"/>
        <w:rPr>
          <w:rFonts w:ascii="Garamond" w:hAnsi="Garamond" w:cs="Calibri"/>
          <w:szCs w:val="24"/>
        </w:rPr>
      </w:pPr>
      <w:r w:rsidRPr="003A4E29">
        <w:rPr>
          <w:rFonts w:ascii="Garamond" w:hAnsi="Garamond" w:cs="Calibri"/>
          <w:bCs/>
          <w:szCs w:val="24"/>
        </w:rPr>
        <w:t>(</w:t>
      </w:r>
      <w:r w:rsidR="00EB1182" w:rsidRPr="003A4E29">
        <w:rPr>
          <w:rFonts w:ascii="Garamond" w:hAnsi="Garamond" w:cs="Calibri"/>
          <w:bCs/>
          <w:szCs w:val="24"/>
        </w:rPr>
        <w:t>Reading Week</w:t>
      </w:r>
      <w:r w:rsidRPr="003A4E29">
        <w:rPr>
          <w:rFonts w:ascii="Garamond" w:hAnsi="Garamond" w:cs="Calibri"/>
          <w:bCs/>
          <w:szCs w:val="24"/>
        </w:rPr>
        <w:t>)</w:t>
      </w:r>
    </w:p>
    <w:p w14:paraId="7F95978A" w14:textId="77777777" w:rsidR="00EB1182" w:rsidRPr="003A4E29" w:rsidRDefault="00EB1182" w:rsidP="00C10437">
      <w:pPr>
        <w:contextualSpacing/>
        <w:rPr>
          <w:rFonts w:ascii="Garamond" w:hAnsi="Garamond" w:cs="Calibri"/>
          <w:szCs w:val="24"/>
        </w:rPr>
      </w:pPr>
    </w:p>
    <w:p w14:paraId="13B5691F" w14:textId="67A4F4DA" w:rsidR="00EB1182" w:rsidRPr="00DD18F3" w:rsidRDefault="00EB1182" w:rsidP="00C10437">
      <w:pPr>
        <w:contextualSpacing/>
        <w:rPr>
          <w:rFonts w:ascii="Garamond" w:hAnsi="Garamond" w:cs="Calibri"/>
          <w:b/>
          <w:bCs/>
          <w:szCs w:val="24"/>
        </w:rPr>
      </w:pPr>
      <w:r w:rsidRPr="003A4E29">
        <w:rPr>
          <w:rFonts w:ascii="Garamond" w:hAnsi="Garamond" w:cs="Calibri"/>
          <w:szCs w:val="24"/>
        </w:rPr>
        <w:t>8.</w:t>
      </w:r>
      <w:r w:rsidRPr="003A4E29">
        <w:rPr>
          <w:rFonts w:ascii="Garamond" w:hAnsi="Garamond" w:cs="Calibri"/>
          <w:szCs w:val="24"/>
        </w:rPr>
        <w:tab/>
      </w:r>
      <w:r w:rsidR="00DD18F3">
        <w:rPr>
          <w:rFonts w:ascii="Garamond" w:hAnsi="Garamond" w:cs="Calibri"/>
          <w:b/>
          <w:bCs/>
          <w:szCs w:val="24"/>
        </w:rPr>
        <w:t>C</w:t>
      </w:r>
      <w:r w:rsidRPr="003A4E29">
        <w:rPr>
          <w:rFonts w:ascii="Garamond" w:hAnsi="Garamond" w:cs="Calibri"/>
          <w:b/>
          <w:bCs/>
          <w:szCs w:val="24"/>
        </w:rPr>
        <w:t xml:space="preserve">reative </w:t>
      </w:r>
      <w:r w:rsidR="00DD18F3">
        <w:rPr>
          <w:rFonts w:ascii="Garamond" w:hAnsi="Garamond" w:cs="Calibri"/>
          <w:b/>
          <w:bCs/>
          <w:szCs w:val="24"/>
        </w:rPr>
        <w:t>sessions</w:t>
      </w:r>
      <w:r w:rsidRPr="003A4E29">
        <w:rPr>
          <w:rFonts w:ascii="Garamond" w:hAnsi="Garamond" w:cs="Calibri"/>
          <w:b/>
          <w:bCs/>
          <w:szCs w:val="24"/>
        </w:rPr>
        <w:t xml:space="preserve"> on </w:t>
      </w:r>
      <w:r w:rsidR="00DD18F3">
        <w:rPr>
          <w:rFonts w:ascii="Garamond" w:hAnsi="Garamond" w:cs="Calibri"/>
          <w:b/>
          <w:bCs/>
          <w:szCs w:val="24"/>
        </w:rPr>
        <w:t>‘</w:t>
      </w:r>
      <w:r w:rsidR="00DD18F3" w:rsidRPr="00DD18F3">
        <w:rPr>
          <w:rFonts w:ascii="Garamond" w:hAnsi="Garamond" w:cs="Calibri"/>
          <w:b/>
          <w:bCs/>
          <w:szCs w:val="24"/>
        </w:rPr>
        <w:t xml:space="preserve">Un </w:t>
      </w:r>
      <w:proofErr w:type="spellStart"/>
      <w:r w:rsidR="00DD18F3" w:rsidRPr="00DD18F3">
        <w:rPr>
          <w:rFonts w:ascii="Garamond" w:hAnsi="Garamond" w:cs="Calibri"/>
          <w:b/>
          <w:bCs/>
          <w:szCs w:val="24"/>
        </w:rPr>
        <w:t>cœur</w:t>
      </w:r>
      <w:proofErr w:type="spellEnd"/>
      <w:r w:rsidR="00DD18F3" w:rsidRPr="00DD18F3">
        <w:rPr>
          <w:rFonts w:ascii="Garamond" w:hAnsi="Garamond" w:cs="Calibri"/>
          <w:b/>
          <w:bCs/>
          <w:szCs w:val="24"/>
        </w:rPr>
        <w:t xml:space="preserve"> simple</w:t>
      </w:r>
      <w:r w:rsidR="00DD18F3">
        <w:rPr>
          <w:rFonts w:ascii="Garamond" w:hAnsi="Garamond" w:cs="Calibri"/>
          <w:b/>
          <w:bCs/>
          <w:szCs w:val="24"/>
        </w:rPr>
        <w:t>’</w:t>
      </w:r>
    </w:p>
    <w:p w14:paraId="318E85D5" w14:textId="77777777" w:rsidR="00EB1182" w:rsidRPr="003A4E29" w:rsidRDefault="00EB1182" w:rsidP="00C10437">
      <w:pPr>
        <w:contextualSpacing/>
        <w:rPr>
          <w:rFonts w:ascii="Garamond" w:hAnsi="Garamond" w:cs="Calibri"/>
          <w:szCs w:val="24"/>
        </w:rPr>
      </w:pPr>
      <w:r w:rsidRPr="003A4E29">
        <w:rPr>
          <w:rFonts w:ascii="Garamond" w:hAnsi="Garamond" w:cs="Calibri"/>
          <w:szCs w:val="24"/>
        </w:rPr>
        <w:tab/>
      </w:r>
      <w:r w:rsidRPr="003A4E29">
        <w:rPr>
          <w:rFonts w:ascii="Garamond" w:hAnsi="Garamond" w:cs="Calibri"/>
          <w:szCs w:val="24"/>
        </w:rPr>
        <w:tab/>
      </w:r>
    </w:p>
    <w:p w14:paraId="43B0FF5D" w14:textId="74E1E431" w:rsidR="00EB1182" w:rsidRPr="003A4E29" w:rsidRDefault="00EB1182" w:rsidP="00C10437">
      <w:pPr>
        <w:contextualSpacing/>
        <w:rPr>
          <w:rFonts w:ascii="Garamond" w:hAnsi="Garamond" w:cs="Calibri"/>
          <w:b/>
          <w:bCs/>
          <w:szCs w:val="24"/>
        </w:rPr>
      </w:pPr>
      <w:r w:rsidRPr="003A4E29">
        <w:rPr>
          <w:rFonts w:ascii="Garamond" w:hAnsi="Garamond" w:cs="Calibri"/>
          <w:szCs w:val="24"/>
        </w:rPr>
        <w:t>9.</w:t>
      </w:r>
      <w:r w:rsidRPr="003A4E29">
        <w:rPr>
          <w:rFonts w:ascii="Garamond" w:hAnsi="Garamond" w:cs="Calibri"/>
          <w:szCs w:val="24"/>
        </w:rPr>
        <w:tab/>
      </w:r>
      <w:r w:rsidR="00DD18F3">
        <w:rPr>
          <w:rFonts w:ascii="Garamond" w:hAnsi="Garamond" w:cs="Calibri"/>
          <w:b/>
          <w:bCs/>
          <w:szCs w:val="24"/>
        </w:rPr>
        <w:t>Creative sessions on ‘</w:t>
      </w:r>
      <w:r w:rsidRPr="00DD18F3">
        <w:rPr>
          <w:rFonts w:ascii="Garamond" w:hAnsi="Garamond" w:cs="Calibri"/>
          <w:b/>
          <w:bCs/>
          <w:szCs w:val="24"/>
        </w:rPr>
        <w:t>Saint Juli</w:t>
      </w:r>
      <w:r w:rsidR="00DD18F3" w:rsidRPr="00DD18F3">
        <w:rPr>
          <w:rFonts w:ascii="Garamond" w:hAnsi="Garamond" w:cs="Calibri"/>
          <w:b/>
          <w:bCs/>
          <w:szCs w:val="24"/>
        </w:rPr>
        <w:t xml:space="preserve">en </w:t>
      </w:r>
      <w:proofErr w:type="spellStart"/>
      <w:r w:rsidR="00DD18F3" w:rsidRPr="00DD18F3">
        <w:rPr>
          <w:rFonts w:ascii="Garamond" w:hAnsi="Garamond" w:cs="Calibri"/>
          <w:b/>
          <w:bCs/>
          <w:szCs w:val="24"/>
        </w:rPr>
        <w:t>l’hospitalier</w:t>
      </w:r>
      <w:proofErr w:type="spellEnd"/>
      <w:r w:rsidR="00DD18F3">
        <w:rPr>
          <w:rFonts w:ascii="Garamond" w:hAnsi="Garamond" w:cs="Calibri"/>
          <w:b/>
          <w:bCs/>
          <w:szCs w:val="24"/>
        </w:rPr>
        <w:t>’</w:t>
      </w:r>
    </w:p>
    <w:p w14:paraId="043ADCDB" w14:textId="02573945" w:rsidR="00EB1182" w:rsidRPr="003A4E29" w:rsidRDefault="00EB1182" w:rsidP="00DD18F3">
      <w:pPr>
        <w:contextualSpacing/>
        <w:rPr>
          <w:rFonts w:ascii="Garamond" w:hAnsi="Garamond" w:cs="Calibri"/>
          <w:szCs w:val="24"/>
        </w:rPr>
      </w:pPr>
      <w:r w:rsidRPr="003A4E29">
        <w:rPr>
          <w:rFonts w:ascii="Garamond" w:hAnsi="Garamond" w:cs="Calibri"/>
          <w:szCs w:val="24"/>
        </w:rPr>
        <w:tab/>
      </w:r>
    </w:p>
    <w:p w14:paraId="34FCE0E4" w14:textId="4543EF54" w:rsidR="00EB1182" w:rsidRPr="00DD18F3" w:rsidRDefault="00EB1182" w:rsidP="00DD18F3">
      <w:pPr>
        <w:contextualSpacing/>
        <w:rPr>
          <w:rFonts w:ascii="Garamond" w:hAnsi="Garamond" w:cs="Calibri"/>
          <w:b/>
          <w:bCs/>
          <w:szCs w:val="24"/>
        </w:rPr>
      </w:pPr>
      <w:r w:rsidRPr="003A4E29">
        <w:rPr>
          <w:rFonts w:ascii="Garamond" w:hAnsi="Garamond" w:cs="Calibri"/>
          <w:szCs w:val="24"/>
        </w:rPr>
        <w:t>10.</w:t>
      </w:r>
      <w:r w:rsidRPr="003A4E29">
        <w:rPr>
          <w:rFonts w:ascii="Garamond" w:hAnsi="Garamond" w:cs="Calibri"/>
          <w:szCs w:val="24"/>
        </w:rPr>
        <w:tab/>
      </w:r>
      <w:r w:rsidR="00DD18F3">
        <w:rPr>
          <w:rFonts w:ascii="Garamond" w:hAnsi="Garamond" w:cs="Calibri"/>
          <w:b/>
          <w:bCs/>
          <w:szCs w:val="24"/>
        </w:rPr>
        <w:t>Creative sessions on ‘</w:t>
      </w:r>
      <w:proofErr w:type="spellStart"/>
      <w:r w:rsidR="00DD18F3">
        <w:rPr>
          <w:rFonts w:ascii="Garamond" w:hAnsi="Garamond" w:cs="Calibri"/>
          <w:b/>
          <w:bCs/>
          <w:szCs w:val="24"/>
        </w:rPr>
        <w:t>Hérodias</w:t>
      </w:r>
      <w:proofErr w:type="spellEnd"/>
      <w:r w:rsidR="00DD18F3">
        <w:rPr>
          <w:rFonts w:ascii="Garamond" w:hAnsi="Garamond" w:cs="Calibri"/>
          <w:b/>
          <w:bCs/>
          <w:szCs w:val="24"/>
        </w:rPr>
        <w:t>’</w:t>
      </w:r>
    </w:p>
    <w:p w14:paraId="644C5DB2" w14:textId="77777777" w:rsidR="00214054" w:rsidRPr="003A4E29" w:rsidRDefault="00214054" w:rsidP="00C10437">
      <w:pPr>
        <w:contextualSpacing/>
        <w:rPr>
          <w:rFonts w:ascii="Garamond" w:hAnsi="Garamond" w:cs="Calibri"/>
          <w:szCs w:val="24"/>
        </w:rPr>
      </w:pPr>
    </w:p>
    <w:p w14:paraId="49A50DFD" w14:textId="1151B4F8" w:rsidR="00EB1182" w:rsidRPr="00DD18F3" w:rsidRDefault="00EB1182" w:rsidP="00DD18F3">
      <w:pPr>
        <w:contextualSpacing/>
        <w:rPr>
          <w:rFonts w:ascii="Garamond" w:hAnsi="Garamond" w:cs="Calibri"/>
          <w:iCs/>
          <w:szCs w:val="24"/>
        </w:rPr>
      </w:pPr>
      <w:r w:rsidRPr="003A4E29">
        <w:rPr>
          <w:rFonts w:ascii="Garamond" w:hAnsi="Garamond" w:cs="Calibri"/>
          <w:szCs w:val="24"/>
        </w:rPr>
        <w:t>11.</w:t>
      </w:r>
      <w:r w:rsidRPr="003A4E29">
        <w:rPr>
          <w:rFonts w:ascii="Garamond" w:hAnsi="Garamond" w:cs="Calibri"/>
          <w:szCs w:val="24"/>
        </w:rPr>
        <w:tab/>
      </w:r>
      <w:r w:rsidR="00DD18F3">
        <w:rPr>
          <w:rFonts w:ascii="Garamond" w:hAnsi="Garamond" w:cs="Calibri"/>
          <w:b/>
          <w:bCs/>
          <w:iCs/>
          <w:szCs w:val="24"/>
        </w:rPr>
        <w:t xml:space="preserve">Creative sessions on </w:t>
      </w:r>
      <w:r w:rsidR="00DD18F3">
        <w:rPr>
          <w:rFonts w:ascii="Garamond" w:hAnsi="Garamond" w:cs="Calibri"/>
          <w:b/>
          <w:bCs/>
          <w:i/>
          <w:szCs w:val="24"/>
        </w:rPr>
        <w:t xml:space="preserve">La Chanson de Roland </w:t>
      </w:r>
      <w:r w:rsidR="00DD18F3">
        <w:rPr>
          <w:rFonts w:ascii="Garamond" w:hAnsi="Garamond" w:cs="Calibri"/>
          <w:b/>
          <w:bCs/>
          <w:iCs/>
          <w:szCs w:val="24"/>
        </w:rPr>
        <w:t xml:space="preserve">and </w:t>
      </w:r>
      <w:r w:rsidR="00DD18F3">
        <w:rPr>
          <w:rFonts w:ascii="Garamond" w:hAnsi="Garamond" w:cs="Calibri"/>
          <w:b/>
          <w:bCs/>
          <w:i/>
          <w:szCs w:val="24"/>
        </w:rPr>
        <w:t xml:space="preserve">La Princess de </w:t>
      </w:r>
      <w:proofErr w:type="spellStart"/>
      <w:r w:rsidR="00DD18F3">
        <w:rPr>
          <w:rFonts w:ascii="Garamond" w:hAnsi="Garamond" w:cs="Calibri"/>
          <w:b/>
          <w:bCs/>
          <w:i/>
          <w:szCs w:val="24"/>
        </w:rPr>
        <w:t>Clèves</w:t>
      </w:r>
      <w:proofErr w:type="spellEnd"/>
    </w:p>
    <w:p w14:paraId="5C166D03" w14:textId="77777777" w:rsidR="00EB1182" w:rsidRPr="003A4E29" w:rsidRDefault="00EB1182" w:rsidP="00C10437">
      <w:pPr>
        <w:contextualSpacing/>
        <w:rPr>
          <w:rFonts w:ascii="Garamond" w:hAnsi="Garamond" w:cs="Calibri"/>
          <w:szCs w:val="24"/>
        </w:rPr>
      </w:pPr>
      <w:r w:rsidRPr="003A4E29">
        <w:rPr>
          <w:rFonts w:ascii="Garamond" w:hAnsi="Garamond" w:cs="Calibri"/>
          <w:szCs w:val="24"/>
        </w:rPr>
        <w:tab/>
      </w:r>
      <w:r w:rsidRPr="003A4E29">
        <w:rPr>
          <w:rFonts w:ascii="Garamond" w:hAnsi="Garamond" w:cs="Calibri"/>
          <w:szCs w:val="24"/>
        </w:rPr>
        <w:tab/>
      </w:r>
    </w:p>
    <w:p w14:paraId="6360FE94" w14:textId="77777777" w:rsidR="00EB1182" w:rsidRPr="003A4E29" w:rsidRDefault="00EB1182" w:rsidP="00C10437">
      <w:pPr>
        <w:contextualSpacing/>
        <w:rPr>
          <w:rFonts w:ascii="Garamond" w:hAnsi="Garamond" w:cs="Calibri"/>
          <w:bCs/>
          <w:szCs w:val="24"/>
        </w:rPr>
      </w:pPr>
      <w:r w:rsidRPr="003A4E29">
        <w:rPr>
          <w:rFonts w:ascii="Garamond" w:hAnsi="Garamond" w:cs="Calibri"/>
          <w:szCs w:val="24"/>
        </w:rPr>
        <w:t>12.</w:t>
      </w:r>
      <w:r w:rsidRPr="003A4E29">
        <w:rPr>
          <w:rFonts w:ascii="Garamond" w:hAnsi="Garamond" w:cs="Calibri"/>
          <w:szCs w:val="24"/>
        </w:rPr>
        <w:tab/>
      </w:r>
      <w:r w:rsidRPr="003A4E29">
        <w:rPr>
          <w:rFonts w:ascii="Garamond" w:hAnsi="Garamond" w:cs="Calibri"/>
          <w:b/>
          <w:bCs/>
          <w:szCs w:val="24"/>
        </w:rPr>
        <w:t>Final reflections and preparation for Assignment 2</w:t>
      </w:r>
    </w:p>
    <w:p w14:paraId="1B136296" w14:textId="77777777" w:rsidR="0072506D" w:rsidRPr="003A4E29" w:rsidRDefault="0072506D" w:rsidP="00C10437">
      <w:pPr>
        <w:contextualSpacing/>
        <w:rPr>
          <w:rFonts w:ascii="Garamond" w:hAnsi="Garamond" w:cs="Calibri"/>
          <w:szCs w:val="24"/>
        </w:rPr>
      </w:pPr>
    </w:p>
    <w:p w14:paraId="51B9E0C5" w14:textId="77777777" w:rsidR="0072506D" w:rsidRPr="003A4E29" w:rsidRDefault="0072506D" w:rsidP="00C10437">
      <w:pPr>
        <w:contextualSpacing/>
        <w:rPr>
          <w:rFonts w:ascii="Garamond" w:hAnsi="Garamond" w:cs="Calibri"/>
          <w:szCs w:val="24"/>
        </w:rPr>
      </w:pPr>
    </w:p>
    <w:p w14:paraId="62F0BBF5" w14:textId="77777777" w:rsidR="00214054" w:rsidRPr="003A4E29" w:rsidRDefault="0072506D" w:rsidP="00C10437">
      <w:pPr>
        <w:tabs>
          <w:tab w:val="left" w:pos="284"/>
        </w:tabs>
        <w:spacing w:after="60"/>
        <w:contextualSpacing/>
        <w:rPr>
          <w:rFonts w:ascii="Garamond" w:hAnsi="Garamond" w:cs="Calibri"/>
          <w:szCs w:val="24"/>
        </w:rPr>
      </w:pPr>
      <w:r w:rsidRPr="003A4E29">
        <w:rPr>
          <w:rFonts w:ascii="Garamond" w:hAnsi="Garamond" w:cs="Calibri"/>
          <w:szCs w:val="24"/>
        </w:rPr>
        <w:t xml:space="preserve">ASSIGNMENT DEADLINES </w:t>
      </w:r>
    </w:p>
    <w:p w14:paraId="48679067" w14:textId="77777777" w:rsidR="00214054" w:rsidRPr="003A4E29" w:rsidRDefault="00214054" w:rsidP="00C10437">
      <w:pPr>
        <w:tabs>
          <w:tab w:val="left" w:pos="284"/>
        </w:tabs>
        <w:spacing w:after="60"/>
        <w:contextualSpacing/>
        <w:rPr>
          <w:rFonts w:ascii="Garamond" w:hAnsi="Garamond" w:cs="Calibri"/>
          <w:szCs w:val="24"/>
        </w:rPr>
      </w:pPr>
    </w:p>
    <w:p w14:paraId="481B968F" w14:textId="77777777" w:rsidR="00214054" w:rsidRPr="003A4E29" w:rsidRDefault="00214054" w:rsidP="00C10437">
      <w:pPr>
        <w:tabs>
          <w:tab w:val="left" w:pos="284"/>
        </w:tabs>
        <w:spacing w:after="60"/>
        <w:contextualSpacing/>
        <w:rPr>
          <w:rFonts w:ascii="Garamond" w:hAnsi="Garamond" w:cs="Calibri"/>
          <w:szCs w:val="24"/>
        </w:rPr>
      </w:pPr>
      <w:r w:rsidRPr="003A4E29">
        <w:rPr>
          <w:rFonts w:ascii="Garamond" w:hAnsi="Garamond" w:cs="Calibri"/>
          <w:szCs w:val="24"/>
        </w:rPr>
        <w:lastRenderedPageBreak/>
        <w:t>Narratological analysis: end of Reading Week</w:t>
      </w:r>
    </w:p>
    <w:p w14:paraId="656BCF4D" w14:textId="77777777" w:rsidR="00214054" w:rsidRPr="003A4E29" w:rsidRDefault="00214054" w:rsidP="00AC263A">
      <w:pPr>
        <w:tabs>
          <w:tab w:val="left" w:pos="284"/>
        </w:tabs>
        <w:spacing w:after="60"/>
        <w:contextualSpacing/>
        <w:rPr>
          <w:rFonts w:ascii="Garamond" w:hAnsi="Garamond" w:cs="Calibri"/>
          <w:szCs w:val="24"/>
        </w:rPr>
      </w:pPr>
      <w:r w:rsidRPr="003A4E29">
        <w:rPr>
          <w:rFonts w:ascii="Garamond" w:hAnsi="Garamond" w:cs="Calibri"/>
          <w:szCs w:val="24"/>
        </w:rPr>
        <w:t>Feedback on individual assignments will be provided by the end of week 11, and general feedback will be delivered in class in week 12</w:t>
      </w:r>
      <w:r w:rsidR="00AC263A" w:rsidRPr="003A4E29">
        <w:rPr>
          <w:rFonts w:ascii="Garamond" w:hAnsi="Garamond" w:cs="Calibri"/>
          <w:szCs w:val="24"/>
        </w:rPr>
        <w:t>.</w:t>
      </w:r>
    </w:p>
    <w:p w14:paraId="73FCB7A1" w14:textId="77777777" w:rsidR="00214054" w:rsidRPr="003A4E29" w:rsidRDefault="00214054" w:rsidP="00C10437">
      <w:pPr>
        <w:tabs>
          <w:tab w:val="left" w:pos="284"/>
        </w:tabs>
        <w:spacing w:after="60"/>
        <w:contextualSpacing/>
        <w:rPr>
          <w:rFonts w:ascii="Garamond" w:hAnsi="Garamond" w:cs="Calibri"/>
          <w:szCs w:val="24"/>
        </w:rPr>
      </w:pPr>
    </w:p>
    <w:p w14:paraId="411D8297" w14:textId="77777777" w:rsidR="00214054" w:rsidRPr="003A4E29" w:rsidRDefault="00214054" w:rsidP="00C10437">
      <w:pPr>
        <w:tabs>
          <w:tab w:val="left" w:pos="284"/>
        </w:tabs>
        <w:spacing w:after="60"/>
        <w:contextualSpacing/>
        <w:rPr>
          <w:rFonts w:ascii="Garamond" w:hAnsi="Garamond" w:cs="Calibri"/>
          <w:szCs w:val="24"/>
        </w:rPr>
      </w:pPr>
      <w:r w:rsidRPr="003A4E29">
        <w:rPr>
          <w:rFonts w:ascii="Garamond" w:hAnsi="Garamond" w:cs="Calibri"/>
          <w:szCs w:val="24"/>
        </w:rPr>
        <w:t xml:space="preserve">Creative exercise and reflective commentary: </w:t>
      </w:r>
      <w:r w:rsidR="00F551A8">
        <w:rPr>
          <w:rFonts w:ascii="Garamond" w:hAnsi="Garamond" w:cs="Calibri"/>
          <w:b/>
          <w:bCs/>
          <w:szCs w:val="24"/>
        </w:rPr>
        <w:t>tbc</w:t>
      </w:r>
    </w:p>
    <w:p w14:paraId="2427B24C" w14:textId="77777777" w:rsidR="00214054" w:rsidRPr="003A4E29" w:rsidRDefault="00214054" w:rsidP="00AC263A">
      <w:pPr>
        <w:tabs>
          <w:tab w:val="left" w:pos="284"/>
        </w:tabs>
        <w:spacing w:after="60"/>
        <w:contextualSpacing/>
        <w:rPr>
          <w:rFonts w:ascii="Garamond" w:hAnsi="Garamond" w:cs="Calibri"/>
          <w:szCs w:val="24"/>
        </w:rPr>
      </w:pPr>
      <w:r w:rsidRPr="003A4E29">
        <w:rPr>
          <w:rFonts w:ascii="Garamond" w:hAnsi="Garamond" w:cs="Calibri"/>
          <w:szCs w:val="24"/>
        </w:rPr>
        <w:t>Feedback will be provided within four weeks of submission</w:t>
      </w:r>
      <w:r w:rsidR="00F551A8">
        <w:rPr>
          <w:rFonts w:ascii="Garamond" w:hAnsi="Garamond" w:cs="Calibri"/>
          <w:szCs w:val="24"/>
        </w:rPr>
        <w:t>.</w:t>
      </w:r>
      <w:r w:rsidR="00AC263A" w:rsidRPr="003A4E29">
        <w:rPr>
          <w:rFonts w:ascii="Garamond" w:hAnsi="Garamond" w:cs="Calibri"/>
          <w:szCs w:val="24"/>
        </w:rPr>
        <w:t xml:space="preserve"> </w:t>
      </w:r>
    </w:p>
    <w:p w14:paraId="21EFE67A" w14:textId="77777777" w:rsidR="00214054" w:rsidRPr="003A4E29" w:rsidRDefault="00214054" w:rsidP="00C10437">
      <w:pPr>
        <w:tabs>
          <w:tab w:val="left" w:pos="284"/>
        </w:tabs>
        <w:spacing w:after="60"/>
        <w:contextualSpacing/>
        <w:rPr>
          <w:rFonts w:ascii="Garamond" w:hAnsi="Garamond" w:cs="Calibri"/>
          <w:szCs w:val="24"/>
        </w:rPr>
      </w:pPr>
    </w:p>
    <w:p w14:paraId="0B699A22" w14:textId="77777777" w:rsidR="00214054" w:rsidRPr="003A4E29" w:rsidRDefault="00214054" w:rsidP="00C10437">
      <w:pPr>
        <w:tabs>
          <w:tab w:val="left" w:pos="284"/>
        </w:tabs>
        <w:spacing w:after="60"/>
        <w:contextualSpacing/>
        <w:rPr>
          <w:rFonts w:ascii="Garamond" w:hAnsi="Garamond" w:cs="Calibri"/>
          <w:szCs w:val="24"/>
        </w:rPr>
      </w:pPr>
      <w:r w:rsidRPr="003A4E29">
        <w:rPr>
          <w:rFonts w:ascii="Garamond" w:hAnsi="Garamond" w:cs="Calibri"/>
          <w:szCs w:val="24"/>
        </w:rPr>
        <w:t xml:space="preserve">Extensions to deadlines may only be granted by the relevant Senior Tutor. To be granted an extension, you must submit an online claim for Extenuating Circumstances </w:t>
      </w:r>
      <w:r w:rsidRPr="003A4E29">
        <w:rPr>
          <w:rFonts w:ascii="Garamond" w:hAnsi="Garamond" w:cs="Calibri"/>
          <w:i/>
          <w:szCs w:val="24"/>
        </w:rPr>
        <w:t>before</w:t>
      </w:r>
      <w:r w:rsidRPr="003A4E29">
        <w:rPr>
          <w:rFonts w:ascii="Garamond" w:hAnsi="Garamond" w:cs="Calibri"/>
          <w:szCs w:val="24"/>
        </w:rPr>
        <w:t xml:space="preserve"> the coursework deadline. Details and links to the claim form can be found on </w:t>
      </w:r>
      <w:proofErr w:type="spellStart"/>
      <w:r w:rsidRPr="003A4E29">
        <w:rPr>
          <w:rFonts w:ascii="Garamond" w:hAnsi="Garamond" w:cs="Calibri"/>
          <w:szCs w:val="24"/>
        </w:rPr>
        <w:t>QMplus</w:t>
      </w:r>
      <w:proofErr w:type="spellEnd"/>
      <w:r w:rsidRPr="003A4E29">
        <w:rPr>
          <w:rFonts w:ascii="Garamond" w:hAnsi="Garamond" w:cs="Calibri"/>
          <w:szCs w:val="24"/>
        </w:rPr>
        <w:t>, on the SLLF undergraduate landing page. Late submission, without an agreed extension due to extenuating circumstances, will be penalised according to the relevant SLLF regulations.</w:t>
      </w:r>
    </w:p>
    <w:p w14:paraId="6D4ACC96" w14:textId="77777777" w:rsidR="00214054" w:rsidRPr="003A4E29" w:rsidRDefault="00214054" w:rsidP="00C10437">
      <w:pPr>
        <w:tabs>
          <w:tab w:val="left" w:pos="284"/>
        </w:tabs>
        <w:contextualSpacing/>
        <w:rPr>
          <w:rFonts w:ascii="Garamond" w:hAnsi="Garamond" w:cs="Calibri"/>
          <w:szCs w:val="24"/>
        </w:rPr>
      </w:pPr>
    </w:p>
    <w:p w14:paraId="69978635" w14:textId="77777777" w:rsidR="00214054" w:rsidRPr="003A4E29" w:rsidRDefault="00214054" w:rsidP="00C10437">
      <w:pPr>
        <w:tabs>
          <w:tab w:val="left" w:pos="284"/>
        </w:tabs>
        <w:contextualSpacing/>
        <w:rPr>
          <w:rFonts w:ascii="Garamond" w:hAnsi="Garamond" w:cs="Calibri"/>
          <w:szCs w:val="24"/>
        </w:rPr>
      </w:pPr>
      <w:r w:rsidRPr="003A4E29">
        <w:rPr>
          <w:rFonts w:ascii="Garamond" w:hAnsi="Garamond" w:cs="Calibri"/>
          <w:szCs w:val="24"/>
        </w:rPr>
        <w:t xml:space="preserve">Work submitted within </w:t>
      </w:r>
      <w:r w:rsidRPr="003A4E29">
        <w:rPr>
          <w:rFonts w:ascii="Garamond" w:hAnsi="Garamond" w:cs="Calibri"/>
          <w:i/>
          <w:szCs w:val="24"/>
        </w:rPr>
        <w:t>seven days</w:t>
      </w:r>
      <w:r w:rsidRPr="003A4E29">
        <w:rPr>
          <w:rFonts w:ascii="Garamond" w:hAnsi="Garamond" w:cs="Calibri"/>
          <w:szCs w:val="24"/>
        </w:rPr>
        <w:t xml:space="preserve"> of the deadline will be accepted but subject to a late submission penalty against the marks awarded. The work will be marked normally, and then a late submission penalty of five marks per 24-hour period will then be applied. Work that is more than seven days late will receive a mark of zero.</w:t>
      </w:r>
    </w:p>
    <w:p w14:paraId="750498DC" w14:textId="77777777" w:rsidR="0072506D" w:rsidRPr="003A4E29" w:rsidRDefault="0072506D" w:rsidP="00C10437">
      <w:pPr>
        <w:pStyle w:val="Heading1"/>
        <w:contextualSpacing/>
        <w:jc w:val="left"/>
        <w:rPr>
          <w:rFonts w:ascii="Garamond" w:hAnsi="Garamond" w:cs="Calibri"/>
          <w:sz w:val="24"/>
          <w:szCs w:val="24"/>
        </w:rPr>
      </w:pPr>
    </w:p>
    <w:p w14:paraId="4C69288E" w14:textId="77777777" w:rsidR="0072506D" w:rsidRPr="003A4E29" w:rsidRDefault="0072506D" w:rsidP="00C10437">
      <w:pPr>
        <w:contextualSpacing/>
        <w:rPr>
          <w:rFonts w:ascii="Garamond" w:hAnsi="Garamond" w:cs="Calibri"/>
          <w:szCs w:val="24"/>
        </w:rPr>
      </w:pPr>
    </w:p>
    <w:p w14:paraId="7945BA81" w14:textId="77777777" w:rsidR="0072506D" w:rsidRPr="003A4E29" w:rsidRDefault="0072506D" w:rsidP="00C10437">
      <w:pPr>
        <w:contextualSpacing/>
        <w:rPr>
          <w:rFonts w:ascii="Garamond" w:hAnsi="Garamond" w:cs="Calibri"/>
          <w:b/>
          <w:szCs w:val="24"/>
        </w:rPr>
      </w:pPr>
      <w:r w:rsidRPr="003A4E29">
        <w:rPr>
          <w:rFonts w:ascii="Garamond" w:hAnsi="Garamond" w:cs="Calibri"/>
          <w:b/>
          <w:szCs w:val="24"/>
        </w:rPr>
        <w:t>MARKING CRITERIA</w:t>
      </w:r>
    </w:p>
    <w:p w14:paraId="0310EECA" w14:textId="77777777" w:rsidR="0072506D" w:rsidRPr="003A4E29" w:rsidRDefault="0072506D" w:rsidP="00C10437">
      <w:pPr>
        <w:contextualSpacing/>
        <w:rPr>
          <w:rFonts w:ascii="Garamond" w:hAnsi="Garamond" w:cs="Calibri"/>
          <w:szCs w:val="24"/>
        </w:rPr>
      </w:pPr>
    </w:p>
    <w:p w14:paraId="3BA55BAD" w14:textId="55C99D19" w:rsidR="0072506D" w:rsidRPr="003A4E29" w:rsidRDefault="00214054" w:rsidP="00C10437">
      <w:pPr>
        <w:contextualSpacing/>
        <w:rPr>
          <w:rFonts w:ascii="Garamond" w:hAnsi="Garamond" w:cs="Calibri"/>
          <w:szCs w:val="24"/>
        </w:rPr>
      </w:pPr>
      <w:r w:rsidRPr="003A4E29">
        <w:rPr>
          <w:rFonts w:ascii="Garamond" w:hAnsi="Garamond" w:cs="Calibri"/>
          <w:szCs w:val="24"/>
        </w:rPr>
        <w:t xml:space="preserve">The marking criteria that apply for this module are those stipulated for level-6 literature/culture modules in the </w:t>
      </w:r>
      <w:r w:rsidR="00F551A8">
        <w:rPr>
          <w:rFonts w:ascii="Garamond" w:hAnsi="Garamond" w:cs="Calibri"/>
          <w:szCs w:val="24"/>
        </w:rPr>
        <w:t>2</w:t>
      </w:r>
      <w:r w:rsidR="00227B45">
        <w:rPr>
          <w:rFonts w:ascii="Garamond" w:hAnsi="Garamond" w:cs="Calibri"/>
          <w:szCs w:val="24"/>
        </w:rPr>
        <w:t>1</w:t>
      </w:r>
      <w:r w:rsidR="00F551A8">
        <w:rPr>
          <w:rFonts w:ascii="Garamond" w:hAnsi="Garamond" w:cs="Calibri"/>
          <w:szCs w:val="24"/>
        </w:rPr>
        <w:t>/2</w:t>
      </w:r>
      <w:r w:rsidR="00227B45">
        <w:rPr>
          <w:rFonts w:ascii="Garamond" w:hAnsi="Garamond" w:cs="Calibri"/>
          <w:szCs w:val="24"/>
        </w:rPr>
        <w:t>2</w:t>
      </w:r>
      <w:r w:rsidRPr="003A4E29">
        <w:rPr>
          <w:rFonts w:ascii="Garamond" w:hAnsi="Garamond" w:cs="Calibri"/>
          <w:szCs w:val="24"/>
        </w:rPr>
        <w:t xml:space="preserve"> SLLF undergraduate handbook. </w:t>
      </w:r>
    </w:p>
    <w:p w14:paraId="51BAE0B4" w14:textId="77777777" w:rsidR="0072506D" w:rsidRPr="003A4E29" w:rsidRDefault="0072506D" w:rsidP="00C10437">
      <w:pPr>
        <w:contextualSpacing/>
        <w:rPr>
          <w:rFonts w:ascii="Garamond" w:hAnsi="Garamond" w:cs="Calibri"/>
          <w:szCs w:val="24"/>
        </w:rPr>
      </w:pPr>
    </w:p>
    <w:p w14:paraId="094B369B" w14:textId="77777777" w:rsidR="00214054" w:rsidRPr="003A4E29" w:rsidRDefault="00214054" w:rsidP="00C10437">
      <w:pPr>
        <w:contextualSpacing/>
        <w:rPr>
          <w:rFonts w:ascii="Garamond" w:hAnsi="Garamond" w:cs="Calibri"/>
          <w:i/>
          <w:szCs w:val="24"/>
        </w:rPr>
      </w:pPr>
      <w:r w:rsidRPr="003A4E29">
        <w:rPr>
          <w:rFonts w:ascii="Garamond" w:hAnsi="Garamond" w:cs="Calibri"/>
          <w:i/>
          <w:szCs w:val="24"/>
        </w:rPr>
        <w:t xml:space="preserve">Nb. FRE6006 students are required to complete the creative exercise component of the second coursework assignment in French. Examiners will evaluate target-language expression for this assignment in relation to the ‘command of language’ rubric contained within the SLLF ‘Criteria for Marking Literature/Culture Modules’, rather than with regard to the ‘Criteria for Marking Language Modules’. Accuracy of target-language expression is therefore one important criterion amongst many, rather than the primary objective of the assignment, as it would be for language modules.   </w:t>
      </w:r>
    </w:p>
    <w:p w14:paraId="257A8A4A" w14:textId="77777777" w:rsidR="00FC0AE7" w:rsidRPr="003A4E29" w:rsidRDefault="00FC0AE7" w:rsidP="00C10437">
      <w:pPr>
        <w:contextualSpacing/>
        <w:rPr>
          <w:rFonts w:ascii="Garamond" w:hAnsi="Garamond" w:cs="Calibri"/>
          <w:szCs w:val="24"/>
        </w:rPr>
      </w:pPr>
    </w:p>
    <w:p w14:paraId="6917F247" w14:textId="77777777" w:rsidR="0072506D" w:rsidRPr="003A4E29" w:rsidRDefault="0072506D" w:rsidP="00C10437">
      <w:pPr>
        <w:contextualSpacing/>
        <w:rPr>
          <w:rFonts w:ascii="Garamond" w:hAnsi="Garamond" w:cs="Calibri"/>
          <w:b/>
          <w:szCs w:val="24"/>
        </w:rPr>
      </w:pPr>
      <w:r w:rsidRPr="003A4E29">
        <w:rPr>
          <w:rFonts w:ascii="Garamond" w:hAnsi="Garamond" w:cs="Calibri"/>
          <w:b/>
          <w:szCs w:val="24"/>
        </w:rPr>
        <w:t>SUBMISSION OF COURSEWORK</w:t>
      </w:r>
    </w:p>
    <w:p w14:paraId="56B66CE0" w14:textId="77777777" w:rsidR="00A209A5" w:rsidRPr="003A4E29" w:rsidRDefault="00A209A5" w:rsidP="00C10437">
      <w:pPr>
        <w:contextualSpacing/>
        <w:rPr>
          <w:rFonts w:ascii="Garamond" w:hAnsi="Garamond" w:cs="Calibri"/>
          <w:szCs w:val="24"/>
        </w:rPr>
      </w:pPr>
    </w:p>
    <w:p w14:paraId="2F7BBA79" w14:textId="77777777" w:rsidR="00214054" w:rsidRPr="003A4E29" w:rsidRDefault="00214054" w:rsidP="00C10437">
      <w:pPr>
        <w:tabs>
          <w:tab w:val="left" w:pos="284"/>
        </w:tabs>
        <w:contextualSpacing/>
        <w:rPr>
          <w:rFonts w:ascii="Garamond" w:hAnsi="Garamond" w:cs="Calibri"/>
          <w:szCs w:val="24"/>
        </w:rPr>
      </w:pPr>
      <w:r w:rsidRPr="003A4E29">
        <w:rPr>
          <w:rFonts w:ascii="Garamond" w:hAnsi="Garamond" w:cs="Calibri"/>
          <w:szCs w:val="24"/>
        </w:rPr>
        <w:t xml:space="preserve">Your final version of each assignment must be uploaded to </w:t>
      </w:r>
      <w:proofErr w:type="spellStart"/>
      <w:r w:rsidRPr="003A4E29">
        <w:rPr>
          <w:rFonts w:ascii="Garamond" w:hAnsi="Garamond" w:cs="Calibri"/>
          <w:szCs w:val="24"/>
        </w:rPr>
        <w:t>QMplus</w:t>
      </w:r>
      <w:proofErr w:type="spellEnd"/>
      <w:r w:rsidRPr="003A4E29">
        <w:rPr>
          <w:rFonts w:ascii="Garamond" w:hAnsi="Garamond" w:cs="Calibri"/>
          <w:szCs w:val="24"/>
        </w:rPr>
        <w:t xml:space="preserve"> by the deadlines above, as either a Word document or a PDF file (</w:t>
      </w:r>
      <w:r w:rsidRPr="003A4E29">
        <w:rPr>
          <w:rFonts w:ascii="Garamond" w:hAnsi="Garamond" w:cs="Calibri"/>
          <w:i/>
          <w:szCs w:val="24"/>
        </w:rPr>
        <w:t>don’t use other file formats</w:t>
      </w:r>
      <w:r w:rsidRPr="003A4E29">
        <w:rPr>
          <w:rFonts w:ascii="Garamond" w:hAnsi="Garamond" w:cs="Calibri"/>
          <w:szCs w:val="24"/>
        </w:rPr>
        <w:t>).</w:t>
      </w:r>
    </w:p>
    <w:p w14:paraId="38AD796B" w14:textId="77777777" w:rsidR="00214054" w:rsidRPr="003A4E29" w:rsidRDefault="00214054" w:rsidP="00C10437">
      <w:pPr>
        <w:tabs>
          <w:tab w:val="left" w:pos="284"/>
        </w:tabs>
        <w:contextualSpacing/>
        <w:rPr>
          <w:rFonts w:ascii="Garamond" w:hAnsi="Garamond" w:cs="Calibri"/>
          <w:szCs w:val="24"/>
        </w:rPr>
      </w:pPr>
      <w:r w:rsidRPr="003A4E29">
        <w:rPr>
          <w:rFonts w:ascii="Garamond" w:hAnsi="Garamond" w:cs="Calibri"/>
          <w:szCs w:val="24"/>
        </w:rPr>
        <w:t xml:space="preserve">All coursework for each assignment will be submitted via Turnitin. If you wish to see a Turnitin report on your assignment before submitting the final </w:t>
      </w:r>
      <w:proofErr w:type="gramStart"/>
      <w:r w:rsidRPr="003A4E29">
        <w:rPr>
          <w:rFonts w:ascii="Garamond" w:hAnsi="Garamond" w:cs="Calibri"/>
          <w:szCs w:val="24"/>
        </w:rPr>
        <w:t>version</w:t>
      </w:r>
      <w:proofErr w:type="gramEnd"/>
      <w:r w:rsidRPr="003A4E29">
        <w:rPr>
          <w:rFonts w:ascii="Garamond" w:hAnsi="Garamond" w:cs="Calibri"/>
          <w:szCs w:val="24"/>
        </w:rPr>
        <w:t xml:space="preserve"> you will be able to do so. However, you must ensure that your submit your draft version well in advance, allowing at least 24 hours before the deadline to receive and review your report, and amend and upload your final version of the coursework by the deadline. If you plan to review your work more than once, you must plan your initial submission to allow at least 24 hours between reports.</w:t>
      </w:r>
    </w:p>
    <w:p w14:paraId="7217BFF5" w14:textId="77777777" w:rsidR="0072506D" w:rsidRPr="003A4E29" w:rsidRDefault="0072506D" w:rsidP="00C10437">
      <w:pPr>
        <w:contextualSpacing/>
        <w:rPr>
          <w:rFonts w:ascii="Garamond" w:hAnsi="Garamond" w:cs="Calibri"/>
          <w:b/>
          <w:szCs w:val="24"/>
        </w:rPr>
      </w:pPr>
    </w:p>
    <w:p w14:paraId="142BFBCA" w14:textId="77777777" w:rsidR="0072506D" w:rsidRPr="003A4E29" w:rsidRDefault="0072506D" w:rsidP="00C10437">
      <w:pPr>
        <w:contextualSpacing/>
        <w:rPr>
          <w:rFonts w:ascii="Garamond" w:hAnsi="Garamond" w:cs="Calibri"/>
          <w:szCs w:val="24"/>
        </w:rPr>
      </w:pPr>
    </w:p>
    <w:p w14:paraId="76672981" w14:textId="77777777" w:rsidR="0072506D" w:rsidRPr="003A4E29" w:rsidRDefault="0072506D" w:rsidP="00C10437">
      <w:pPr>
        <w:contextualSpacing/>
        <w:rPr>
          <w:rFonts w:ascii="Garamond" w:eastAsia="Times New Roman" w:hAnsi="Garamond" w:cs="Calibri"/>
          <w:szCs w:val="24"/>
          <w:lang w:val="en-US"/>
        </w:rPr>
      </w:pPr>
      <w:r w:rsidRPr="003A4E29">
        <w:rPr>
          <w:rFonts w:ascii="Garamond" w:hAnsi="Garamond" w:cs="Calibri"/>
          <w:b/>
          <w:szCs w:val="24"/>
        </w:rPr>
        <w:t xml:space="preserve">SET TEXTS/PRIMARY READING </w:t>
      </w:r>
      <w:r w:rsidRPr="003A4E29">
        <w:rPr>
          <w:rFonts w:ascii="Garamond" w:hAnsi="Garamond" w:cs="Calibri"/>
          <w:szCs w:val="24"/>
        </w:rPr>
        <w:t>[</w:t>
      </w:r>
      <w:r w:rsidRPr="003A4E29">
        <w:rPr>
          <w:rFonts w:ascii="Garamond" w:hAnsi="Garamond" w:cs="Calibri"/>
          <w:i/>
          <w:szCs w:val="24"/>
        </w:rPr>
        <w:t>insert list</w:t>
      </w:r>
      <w:r w:rsidRPr="003A4E29">
        <w:rPr>
          <w:rFonts w:ascii="Garamond" w:hAnsi="Garamond" w:cs="Calibri"/>
          <w:szCs w:val="24"/>
        </w:rPr>
        <w:t>]</w:t>
      </w:r>
    </w:p>
    <w:p w14:paraId="6EB031BF" w14:textId="77777777" w:rsidR="0072506D" w:rsidRPr="003A4E29" w:rsidRDefault="0072506D" w:rsidP="00C10437">
      <w:pPr>
        <w:contextualSpacing/>
        <w:rPr>
          <w:rFonts w:ascii="Garamond" w:hAnsi="Garamond" w:cs="Calibri"/>
          <w:szCs w:val="24"/>
        </w:rPr>
      </w:pPr>
    </w:p>
    <w:p w14:paraId="78715E33" w14:textId="77777777" w:rsidR="00A62687" w:rsidRPr="003A4E29" w:rsidRDefault="00A62687" w:rsidP="00C10437">
      <w:pPr>
        <w:tabs>
          <w:tab w:val="left" w:pos="284"/>
        </w:tabs>
        <w:spacing w:after="60"/>
        <w:ind w:left="720" w:hanging="720"/>
        <w:contextualSpacing/>
        <w:rPr>
          <w:rFonts w:ascii="Garamond" w:hAnsi="Garamond" w:cs="Calibri"/>
          <w:iCs/>
          <w:szCs w:val="24"/>
        </w:rPr>
      </w:pPr>
      <w:r w:rsidRPr="003A4E29">
        <w:rPr>
          <w:rFonts w:ascii="Garamond" w:hAnsi="Garamond" w:cs="Calibri"/>
          <w:iCs/>
          <w:szCs w:val="24"/>
        </w:rPr>
        <w:t>These are listed in the order in which you will encounter them:</w:t>
      </w:r>
    </w:p>
    <w:p w14:paraId="3037C76F" w14:textId="77777777" w:rsidR="00A62687" w:rsidRPr="003A4E29" w:rsidRDefault="00A62687" w:rsidP="00C10437">
      <w:pPr>
        <w:pStyle w:val="ListParagraph"/>
        <w:numPr>
          <w:ilvl w:val="0"/>
          <w:numId w:val="3"/>
        </w:numPr>
        <w:tabs>
          <w:tab w:val="left" w:pos="284"/>
        </w:tabs>
        <w:spacing w:after="60" w:line="240" w:lineRule="auto"/>
        <w:contextualSpacing/>
        <w:rPr>
          <w:rFonts w:ascii="Garamond" w:hAnsi="Garamond" w:cs="Calibri"/>
          <w:iCs/>
          <w:sz w:val="24"/>
          <w:szCs w:val="24"/>
        </w:rPr>
      </w:pPr>
      <w:proofErr w:type="spellStart"/>
      <w:r w:rsidRPr="003A4E29">
        <w:rPr>
          <w:rFonts w:ascii="Garamond" w:hAnsi="Garamond" w:cs="Calibri"/>
          <w:iCs/>
          <w:sz w:val="24"/>
          <w:szCs w:val="24"/>
        </w:rPr>
        <w:lastRenderedPageBreak/>
        <w:t>Rimmon</w:t>
      </w:r>
      <w:proofErr w:type="spellEnd"/>
      <w:r w:rsidRPr="003A4E29">
        <w:rPr>
          <w:rFonts w:ascii="Garamond" w:hAnsi="Garamond" w:cs="Calibri"/>
          <w:iCs/>
          <w:sz w:val="24"/>
          <w:szCs w:val="24"/>
        </w:rPr>
        <w:t xml:space="preserve">-Kenan, </w:t>
      </w:r>
      <w:proofErr w:type="spellStart"/>
      <w:r w:rsidRPr="003A4E29">
        <w:rPr>
          <w:rFonts w:ascii="Garamond" w:hAnsi="Garamond" w:cs="Calibri"/>
          <w:iCs/>
          <w:sz w:val="24"/>
          <w:szCs w:val="24"/>
        </w:rPr>
        <w:t>Shlomith</w:t>
      </w:r>
      <w:proofErr w:type="spellEnd"/>
      <w:r w:rsidRPr="003A4E29">
        <w:rPr>
          <w:rFonts w:ascii="Garamond" w:hAnsi="Garamond" w:cs="Calibri"/>
          <w:iCs/>
          <w:sz w:val="24"/>
          <w:szCs w:val="24"/>
        </w:rPr>
        <w:t xml:space="preserve"> (2002), </w:t>
      </w:r>
      <w:r w:rsidRPr="003A4E29">
        <w:rPr>
          <w:rFonts w:ascii="Garamond" w:hAnsi="Garamond" w:cs="Calibri"/>
          <w:i/>
          <w:iCs/>
          <w:sz w:val="24"/>
          <w:szCs w:val="24"/>
        </w:rPr>
        <w:t>Narrative Fiction: Contemporary Poetics</w:t>
      </w:r>
      <w:r w:rsidRPr="003A4E29">
        <w:rPr>
          <w:rFonts w:ascii="Garamond" w:hAnsi="Garamond" w:cs="Calibri"/>
          <w:iCs/>
          <w:sz w:val="24"/>
          <w:szCs w:val="24"/>
        </w:rPr>
        <w:t>, 2</w:t>
      </w:r>
      <w:r w:rsidRPr="003A4E29">
        <w:rPr>
          <w:rFonts w:ascii="Garamond" w:hAnsi="Garamond" w:cs="Calibri"/>
          <w:iCs/>
          <w:sz w:val="24"/>
          <w:szCs w:val="24"/>
          <w:vertAlign w:val="superscript"/>
        </w:rPr>
        <w:t>nd</w:t>
      </w:r>
      <w:r w:rsidRPr="003A4E29">
        <w:rPr>
          <w:rFonts w:ascii="Garamond" w:hAnsi="Garamond" w:cs="Calibri"/>
          <w:iCs/>
          <w:sz w:val="24"/>
          <w:szCs w:val="24"/>
        </w:rPr>
        <w:t xml:space="preserve"> edition (London: Routledge). </w:t>
      </w:r>
    </w:p>
    <w:p w14:paraId="66EABF5E" w14:textId="77777777" w:rsidR="00A62687" w:rsidRPr="003A4E29" w:rsidRDefault="00A62687" w:rsidP="00C10437">
      <w:pPr>
        <w:pStyle w:val="ListParagraph"/>
        <w:numPr>
          <w:ilvl w:val="0"/>
          <w:numId w:val="3"/>
        </w:numPr>
        <w:tabs>
          <w:tab w:val="left" w:pos="284"/>
        </w:tabs>
        <w:spacing w:after="60" w:line="240" w:lineRule="auto"/>
        <w:contextualSpacing/>
        <w:rPr>
          <w:rFonts w:ascii="Garamond" w:hAnsi="Garamond" w:cs="Calibri"/>
          <w:iCs/>
          <w:sz w:val="24"/>
          <w:szCs w:val="24"/>
        </w:rPr>
      </w:pPr>
      <w:r w:rsidRPr="003A4E29">
        <w:rPr>
          <w:rFonts w:ascii="Garamond" w:hAnsi="Garamond" w:cs="Calibri"/>
          <w:i/>
          <w:iCs/>
          <w:sz w:val="24"/>
          <w:szCs w:val="24"/>
        </w:rPr>
        <w:t>The Song of Roland and Other Poems of Charlemagne</w:t>
      </w:r>
      <w:r w:rsidRPr="003A4E29">
        <w:rPr>
          <w:rFonts w:ascii="Garamond" w:hAnsi="Garamond" w:cs="Calibri"/>
          <w:iCs/>
          <w:sz w:val="24"/>
          <w:szCs w:val="24"/>
        </w:rPr>
        <w:t xml:space="preserve">, ed. and tr. Simon Gaunt and Karen Pratt (Oxford: Oxford University Press, 2016) </w:t>
      </w:r>
    </w:p>
    <w:p w14:paraId="56BC7561" w14:textId="77777777" w:rsidR="00A62687" w:rsidRPr="003A4E29" w:rsidRDefault="00A62687" w:rsidP="00C10437">
      <w:pPr>
        <w:tabs>
          <w:tab w:val="left" w:pos="284"/>
        </w:tabs>
        <w:spacing w:after="60"/>
        <w:ind w:left="644"/>
        <w:contextualSpacing/>
        <w:rPr>
          <w:rFonts w:ascii="Garamond" w:hAnsi="Garamond" w:cs="Calibri"/>
          <w:szCs w:val="24"/>
        </w:rPr>
      </w:pPr>
      <w:r w:rsidRPr="00214EEB">
        <w:rPr>
          <w:rFonts w:ascii="Garamond" w:hAnsi="Garamond" w:cs="Calibri"/>
          <w:iCs/>
          <w:szCs w:val="24"/>
        </w:rPr>
        <w:t>[for FRE6006 students, studied in modern French translation:]</w:t>
      </w:r>
      <w:r w:rsidRPr="003A4E29">
        <w:rPr>
          <w:rFonts w:ascii="Garamond" w:hAnsi="Garamond" w:cs="Calibri"/>
          <w:szCs w:val="24"/>
        </w:rPr>
        <w:t xml:space="preserve"> </w:t>
      </w:r>
      <w:r w:rsidRPr="003A4E29">
        <w:rPr>
          <w:rFonts w:ascii="Garamond" w:hAnsi="Garamond" w:cs="Calibri"/>
          <w:i/>
          <w:iCs/>
          <w:szCs w:val="24"/>
        </w:rPr>
        <w:t>La Chanson de Roland</w:t>
      </w:r>
      <w:r w:rsidRPr="003A4E29">
        <w:rPr>
          <w:rFonts w:ascii="Garamond" w:hAnsi="Garamond" w:cs="Calibri"/>
          <w:szCs w:val="24"/>
        </w:rPr>
        <w:t xml:space="preserve">, ed. and tr. Ian Short (Paris: </w:t>
      </w:r>
      <w:proofErr w:type="spellStart"/>
      <w:r w:rsidRPr="003A4E29">
        <w:rPr>
          <w:rFonts w:ascii="Garamond" w:hAnsi="Garamond" w:cs="Calibri"/>
          <w:szCs w:val="24"/>
        </w:rPr>
        <w:t>Librairie</w:t>
      </w:r>
      <w:proofErr w:type="spellEnd"/>
      <w:r w:rsidRPr="003A4E29">
        <w:rPr>
          <w:rFonts w:ascii="Garamond" w:hAnsi="Garamond" w:cs="Calibri"/>
          <w:szCs w:val="24"/>
        </w:rPr>
        <w:t xml:space="preserve"> Générale </w:t>
      </w:r>
      <w:proofErr w:type="spellStart"/>
      <w:r w:rsidRPr="003A4E29">
        <w:rPr>
          <w:rFonts w:ascii="Garamond" w:hAnsi="Garamond" w:cs="Calibri"/>
          <w:szCs w:val="24"/>
        </w:rPr>
        <w:t>Française</w:t>
      </w:r>
      <w:proofErr w:type="spellEnd"/>
      <w:r w:rsidRPr="003A4E29">
        <w:rPr>
          <w:rFonts w:ascii="Garamond" w:hAnsi="Garamond" w:cs="Calibri"/>
          <w:szCs w:val="24"/>
        </w:rPr>
        <w:t xml:space="preserve">, 1997) </w:t>
      </w:r>
    </w:p>
    <w:p w14:paraId="16EFEA39" w14:textId="77777777" w:rsidR="00A62687" w:rsidRPr="003A4E29" w:rsidRDefault="00A62687" w:rsidP="00C10437">
      <w:pPr>
        <w:pStyle w:val="ListParagraph"/>
        <w:numPr>
          <w:ilvl w:val="0"/>
          <w:numId w:val="3"/>
        </w:numPr>
        <w:tabs>
          <w:tab w:val="left" w:pos="284"/>
        </w:tabs>
        <w:spacing w:after="60" w:line="240" w:lineRule="auto"/>
        <w:contextualSpacing/>
        <w:rPr>
          <w:rFonts w:ascii="Garamond" w:hAnsi="Garamond" w:cs="Calibri"/>
          <w:sz w:val="24"/>
          <w:szCs w:val="24"/>
        </w:rPr>
      </w:pPr>
      <w:r w:rsidRPr="003A4E29">
        <w:rPr>
          <w:rFonts w:ascii="Garamond" w:hAnsi="Garamond" w:cs="Calibri"/>
          <w:sz w:val="24"/>
          <w:szCs w:val="24"/>
        </w:rPr>
        <w:t xml:space="preserve">Madame de Lafayette, </w:t>
      </w:r>
      <w:r w:rsidRPr="003A4E29">
        <w:rPr>
          <w:rFonts w:ascii="Garamond" w:hAnsi="Garamond" w:cs="Calibri"/>
          <w:i/>
          <w:sz w:val="24"/>
          <w:szCs w:val="24"/>
        </w:rPr>
        <w:t xml:space="preserve">The </w:t>
      </w:r>
      <w:proofErr w:type="spellStart"/>
      <w:r w:rsidRPr="003A4E29">
        <w:rPr>
          <w:rFonts w:ascii="Garamond" w:hAnsi="Garamond" w:cs="Calibri"/>
          <w:i/>
          <w:sz w:val="24"/>
          <w:szCs w:val="24"/>
        </w:rPr>
        <w:t>Princesse</w:t>
      </w:r>
      <w:proofErr w:type="spellEnd"/>
      <w:r w:rsidRPr="003A4E29">
        <w:rPr>
          <w:rFonts w:ascii="Garamond" w:hAnsi="Garamond" w:cs="Calibri"/>
          <w:i/>
          <w:sz w:val="24"/>
          <w:szCs w:val="24"/>
        </w:rPr>
        <w:t xml:space="preserve"> de </w:t>
      </w:r>
      <w:proofErr w:type="spellStart"/>
      <w:r w:rsidRPr="003A4E29">
        <w:rPr>
          <w:rFonts w:ascii="Garamond" w:hAnsi="Garamond" w:cs="Calibri"/>
          <w:i/>
          <w:sz w:val="24"/>
          <w:szCs w:val="24"/>
        </w:rPr>
        <w:t>Clèves</w:t>
      </w:r>
      <w:proofErr w:type="spellEnd"/>
      <w:r w:rsidRPr="003A4E29">
        <w:rPr>
          <w:rFonts w:ascii="Garamond" w:hAnsi="Garamond" w:cs="Calibri"/>
          <w:sz w:val="24"/>
          <w:szCs w:val="24"/>
        </w:rPr>
        <w:t xml:space="preserve">, ed. and tr. Terence Cave </w:t>
      </w:r>
      <w:r w:rsidRPr="003A4E29">
        <w:rPr>
          <w:rFonts w:ascii="Garamond" w:hAnsi="Garamond" w:cs="Calibri"/>
          <w:iCs/>
          <w:sz w:val="24"/>
          <w:szCs w:val="24"/>
        </w:rPr>
        <w:t xml:space="preserve">(Oxford: Oxford University Press, 1992) </w:t>
      </w:r>
    </w:p>
    <w:p w14:paraId="0CF95A56" w14:textId="77777777" w:rsidR="00A62687" w:rsidRPr="003A4E29" w:rsidRDefault="00A62687" w:rsidP="00C10437">
      <w:pPr>
        <w:tabs>
          <w:tab w:val="left" w:pos="284"/>
        </w:tabs>
        <w:spacing w:after="60"/>
        <w:ind w:left="644"/>
        <w:contextualSpacing/>
        <w:rPr>
          <w:rFonts w:ascii="Garamond" w:hAnsi="Garamond" w:cs="Calibri"/>
          <w:szCs w:val="24"/>
          <w:lang w:val="fr-FR"/>
        </w:rPr>
      </w:pPr>
      <w:r w:rsidRPr="00214EEB">
        <w:rPr>
          <w:rFonts w:ascii="Garamond" w:hAnsi="Garamond" w:cs="Calibri"/>
          <w:iCs/>
          <w:szCs w:val="24"/>
          <w:lang w:val="fr-FR"/>
        </w:rPr>
        <w:t>[</w:t>
      </w:r>
      <w:proofErr w:type="gramStart"/>
      <w:r w:rsidRPr="00214EEB">
        <w:rPr>
          <w:rFonts w:ascii="Garamond" w:hAnsi="Garamond" w:cs="Calibri"/>
          <w:iCs/>
          <w:szCs w:val="24"/>
          <w:lang w:val="fr-FR"/>
        </w:rPr>
        <w:t>for</w:t>
      </w:r>
      <w:proofErr w:type="gramEnd"/>
      <w:r w:rsidRPr="00214EEB">
        <w:rPr>
          <w:rFonts w:ascii="Garamond" w:hAnsi="Garamond" w:cs="Calibri"/>
          <w:iCs/>
          <w:szCs w:val="24"/>
          <w:lang w:val="fr-FR"/>
        </w:rPr>
        <w:t xml:space="preserve"> FRE6006 </w:t>
      </w:r>
      <w:proofErr w:type="spellStart"/>
      <w:r w:rsidRPr="00214EEB">
        <w:rPr>
          <w:rFonts w:ascii="Garamond" w:hAnsi="Garamond" w:cs="Calibri"/>
          <w:iCs/>
          <w:szCs w:val="24"/>
          <w:lang w:val="fr-FR"/>
        </w:rPr>
        <w:t>students</w:t>
      </w:r>
      <w:proofErr w:type="spellEnd"/>
      <w:r w:rsidRPr="00214EEB">
        <w:rPr>
          <w:rFonts w:ascii="Garamond" w:hAnsi="Garamond" w:cs="Calibri"/>
          <w:iCs/>
          <w:szCs w:val="24"/>
          <w:lang w:val="fr-FR"/>
        </w:rPr>
        <w:t>:]</w:t>
      </w:r>
      <w:r w:rsidRPr="003A4E29">
        <w:rPr>
          <w:rFonts w:ascii="Garamond" w:hAnsi="Garamond" w:cs="Calibri"/>
          <w:szCs w:val="24"/>
          <w:lang w:val="fr-FR"/>
        </w:rPr>
        <w:t xml:space="preserve"> </w:t>
      </w:r>
      <w:r w:rsidRPr="003A4E29">
        <w:rPr>
          <w:rFonts w:ascii="Garamond" w:hAnsi="Garamond" w:cs="Calibri"/>
          <w:i/>
          <w:szCs w:val="24"/>
          <w:lang w:val="fr-FR"/>
        </w:rPr>
        <w:t>La Princesse de Clèves</w:t>
      </w:r>
      <w:r w:rsidRPr="003A4E29">
        <w:rPr>
          <w:rFonts w:ascii="Garamond" w:hAnsi="Garamond" w:cs="Calibri"/>
          <w:szCs w:val="24"/>
          <w:lang w:val="fr-FR"/>
        </w:rPr>
        <w:t xml:space="preserve">, </w:t>
      </w:r>
      <w:proofErr w:type="spellStart"/>
      <w:r w:rsidRPr="003A4E29">
        <w:rPr>
          <w:rFonts w:ascii="Garamond" w:hAnsi="Garamond" w:cs="Calibri"/>
          <w:szCs w:val="24"/>
          <w:lang w:val="fr-FR"/>
        </w:rPr>
        <w:t>ed</w:t>
      </w:r>
      <w:proofErr w:type="spellEnd"/>
      <w:r w:rsidRPr="003A4E29">
        <w:rPr>
          <w:rFonts w:ascii="Garamond" w:hAnsi="Garamond" w:cs="Calibri"/>
          <w:szCs w:val="24"/>
          <w:lang w:val="fr-FR"/>
        </w:rPr>
        <w:t xml:space="preserve">. Jean </w:t>
      </w:r>
      <w:proofErr w:type="spellStart"/>
      <w:r w:rsidRPr="003A4E29">
        <w:rPr>
          <w:rFonts w:ascii="Garamond" w:hAnsi="Garamond" w:cs="Calibri"/>
          <w:szCs w:val="24"/>
          <w:lang w:val="fr-FR"/>
        </w:rPr>
        <w:t>Mesnard</w:t>
      </w:r>
      <w:proofErr w:type="spellEnd"/>
      <w:r w:rsidRPr="003A4E29">
        <w:rPr>
          <w:rFonts w:ascii="Garamond" w:hAnsi="Garamond" w:cs="Calibri"/>
          <w:szCs w:val="24"/>
          <w:lang w:val="fr-FR"/>
        </w:rPr>
        <w:t xml:space="preserve"> et al. (Paris: Garnier-Flammarion, 2009).</w:t>
      </w:r>
    </w:p>
    <w:p w14:paraId="550B4F9C" w14:textId="77777777" w:rsidR="00A62687" w:rsidRPr="003A4E29" w:rsidRDefault="00A62687" w:rsidP="00C10437">
      <w:pPr>
        <w:pStyle w:val="ListParagraph"/>
        <w:numPr>
          <w:ilvl w:val="0"/>
          <w:numId w:val="3"/>
        </w:numPr>
        <w:tabs>
          <w:tab w:val="left" w:pos="284"/>
        </w:tabs>
        <w:spacing w:after="60" w:line="240" w:lineRule="auto"/>
        <w:contextualSpacing/>
        <w:rPr>
          <w:rFonts w:ascii="Garamond" w:hAnsi="Garamond" w:cs="Calibri"/>
          <w:sz w:val="24"/>
          <w:szCs w:val="24"/>
        </w:rPr>
      </w:pPr>
      <w:r w:rsidRPr="003A4E29">
        <w:rPr>
          <w:rFonts w:ascii="Garamond" w:hAnsi="Garamond" w:cs="Calibri"/>
          <w:sz w:val="24"/>
          <w:szCs w:val="24"/>
        </w:rPr>
        <w:t xml:space="preserve">Gustave Flaubert, </w:t>
      </w:r>
      <w:r w:rsidRPr="003A4E29">
        <w:rPr>
          <w:rFonts w:ascii="Garamond" w:hAnsi="Garamond" w:cs="Calibri"/>
          <w:i/>
          <w:sz w:val="24"/>
          <w:szCs w:val="24"/>
        </w:rPr>
        <w:t>Three Tales</w:t>
      </w:r>
      <w:r w:rsidRPr="003A4E29">
        <w:rPr>
          <w:rFonts w:ascii="Garamond" w:hAnsi="Garamond" w:cs="Calibri"/>
          <w:sz w:val="24"/>
          <w:szCs w:val="24"/>
        </w:rPr>
        <w:t>, trans. Roger Whitehouse, ed. Geoffrey Wall (London: Penguin, 2005)</w:t>
      </w:r>
    </w:p>
    <w:p w14:paraId="2DFA009E" w14:textId="77777777" w:rsidR="00A62687" w:rsidRPr="003A4E29" w:rsidRDefault="00A62687" w:rsidP="00C10437">
      <w:pPr>
        <w:tabs>
          <w:tab w:val="left" w:pos="284"/>
        </w:tabs>
        <w:spacing w:after="60"/>
        <w:ind w:left="644"/>
        <w:contextualSpacing/>
        <w:rPr>
          <w:rFonts w:ascii="Garamond" w:hAnsi="Garamond" w:cs="Calibri"/>
          <w:szCs w:val="24"/>
        </w:rPr>
      </w:pPr>
      <w:r w:rsidRPr="00214EEB">
        <w:rPr>
          <w:rFonts w:ascii="Garamond" w:hAnsi="Garamond" w:cs="Calibri"/>
          <w:iCs/>
          <w:szCs w:val="24"/>
        </w:rPr>
        <w:t>[for FRE6006 students:]</w:t>
      </w:r>
      <w:r w:rsidRPr="003A4E29">
        <w:rPr>
          <w:rFonts w:ascii="Garamond" w:hAnsi="Garamond" w:cs="Calibri"/>
          <w:szCs w:val="24"/>
        </w:rPr>
        <w:t xml:space="preserve"> </w:t>
      </w:r>
      <w:r w:rsidRPr="003A4E29">
        <w:rPr>
          <w:rFonts w:ascii="Garamond" w:hAnsi="Garamond" w:cs="Calibri"/>
          <w:i/>
          <w:szCs w:val="24"/>
        </w:rPr>
        <w:t>Trois Contes</w:t>
      </w:r>
      <w:r w:rsidRPr="003A4E29">
        <w:rPr>
          <w:rFonts w:ascii="Garamond" w:hAnsi="Garamond" w:cs="Calibri"/>
          <w:szCs w:val="24"/>
        </w:rPr>
        <w:t xml:space="preserve">, ed. </w:t>
      </w:r>
      <w:proofErr w:type="spellStart"/>
      <w:r w:rsidRPr="003A4E29">
        <w:rPr>
          <w:rFonts w:ascii="Garamond" w:hAnsi="Garamond" w:cs="Calibri"/>
          <w:szCs w:val="24"/>
        </w:rPr>
        <w:t>Hervé</w:t>
      </w:r>
      <w:proofErr w:type="spellEnd"/>
      <w:r w:rsidRPr="003A4E29">
        <w:rPr>
          <w:rFonts w:ascii="Garamond" w:hAnsi="Garamond" w:cs="Calibri"/>
          <w:szCs w:val="24"/>
        </w:rPr>
        <w:t xml:space="preserve"> </w:t>
      </w:r>
      <w:proofErr w:type="spellStart"/>
      <w:r w:rsidRPr="003A4E29">
        <w:rPr>
          <w:rFonts w:ascii="Garamond" w:hAnsi="Garamond" w:cs="Calibri"/>
          <w:szCs w:val="24"/>
        </w:rPr>
        <w:t>Alvado</w:t>
      </w:r>
      <w:proofErr w:type="spellEnd"/>
      <w:r w:rsidRPr="003A4E29">
        <w:rPr>
          <w:rFonts w:ascii="Garamond" w:hAnsi="Garamond" w:cs="Calibri"/>
          <w:szCs w:val="24"/>
        </w:rPr>
        <w:t xml:space="preserve"> (Paris: Hachette, 2007)</w:t>
      </w:r>
    </w:p>
    <w:p w14:paraId="6AF68B48" w14:textId="77777777" w:rsidR="00C10437" w:rsidRPr="003A4E29" w:rsidRDefault="00C10437" w:rsidP="00C10437">
      <w:pPr>
        <w:tabs>
          <w:tab w:val="left" w:pos="284"/>
        </w:tabs>
        <w:spacing w:after="60"/>
        <w:ind w:left="644"/>
        <w:contextualSpacing/>
        <w:rPr>
          <w:rFonts w:ascii="Garamond" w:hAnsi="Garamond" w:cs="Calibri"/>
          <w:szCs w:val="24"/>
        </w:rPr>
      </w:pPr>
    </w:p>
    <w:p w14:paraId="0F4A39DA" w14:textId="77777777" w:rsidR="00A62687" w:rsidRPr="003A4E29" w:rsidRDefault="00A62687" w:rsidP="00C10437">
      <w:pPr>
        <w:tabs>
          <w:tab w:val="left" w:pos="284"/>
        </w:tabs>
        <w:spacing w:after="60"/>
        <w:contextualSpacing/>
        <w:rPr>
          <w:rFonts w:ascii="Garamond" w:hAnsi="Garamond" w:cs="Calibri"/>
          <w:szCs w:val="24"/>
        </w:rPr>
      </w:pPr>
      <w:r w:rsidRPr="003A4E29">
        <w:rPr>
          <w:rFonts w:ascii="Garamond" w:hAnsi="Garamond" w:cs="Calibri"/>
          <w:szCs w:val="24"/>
        </w:rPr>
        <w:t xml:space="preserve">You should buy a copy of each of the primary texts: advice on how best to acquire them will be circulated in a </w:t>
      </w:r>
      <w:proofErr w:type="spellStart"/>
      <w:r w:rsidRPr="003A4E29">
        <w:rPr>
          <w:rFonts w:ascii="Garamond" w:hAnsi="Garamond" w:cs="Calibri"/>
          <w:szCs w:val="24"/>
        </w:rPr>
        <w:t>QMplus</w:t>
      </w:r>
      <w:proofErr w:type="spellEnd"/>
      <w:r w:rsidRPr="003A4E29">
        <w:rPr>
          <w:rFonts w:ascii="Garamond" w:hAnsi="Garamond" w:cs="Calibri"/>
          <w:szCs w:val="24"/>
        </w:rPr>
        <w:t xml:space="preserve"> announcement. We will be referring closely to the texts in class, and this makes it essential that as far as possible everyone who uses a translation uses the same one. The editions selected for study have been chosen because of their quality (</w:t>
      </w:r>
      <w:proofErr w:type="gramStart"/>
      <w:r w:rsidRPr="003A4E29">
        <w:rPr>
          <w:rFonts w:ascii="Garamond" w:hAnsi="Garamond" w:cs="Calibri"/>
          <w:szCs w:val="24"/>
        </w:rPr>
        <w:t>e.g.</w:t>
      </w:r>
      <w:proofErr w:type="gramEnd"/>
      <w:r w:rsidRPr="003A4E29">
        <w:rPr>
          <w:rFonts w:ascii="Garamond" w:hAnsi="Garamond" w:cs="Calibri"/>
          <w:szCs w:val="24"/>
        </w:rPr>
        <w:t xml:space="preserve"> usefulness of introductions and ancillary materials) and availability. </w:t>
      </w:r>
      <w:r w:rsidRPr="003A4E29">
        <w:rPr>
          <w:rFonts w:ascii="Garamond" w:hAnsi="Garamond" w:cs="Calibri"/>
          <w:i/>
          <w:szCs w:val="24"/>
        </w:rPr>
        <w:t>Please don’t use other editions/translations</w:t>
      </w:r>
      <w:r w:rsidRPr="003A4E29">
        <w:rPr>
          <w:rFonts w:ascii="Garamond" w:hAnsi="Garamond" w:cs="Calibri"/>
          <w:szCs w:val="24"/>
        </w:rPr>
        <w:t>: you’ll find it harder to follow things in class.</w:t>
      </w:r>
    </w:p>
    <w:p w14:paraId="2D9A1ADE" w14:textId="77777777" w:rsidR="0072506D" w:rsidRPr="003A4E29" w:rsidRDefault="0072506D" w:rsidP="00C10437">
      <w:pPr>
        <w:contextualSpacing/>
        <w:rPr>
          <w:rFonts w:ascii="Garamond" w:hAnsi="Garamond" w:cs="Calibri"/>
          <w:szCs w:val="24"/>
        </w:rPr>
      </w:pPr>
    </w:p>
    <w:p w14:paraId="0C0572BF" w14:textId="77777777" w:rsidR="0072506D" w:rsidRPr="003A4E29" w:rsidRDefault="0072506D" w:rsidP="00C10437">
      <w:pPr>
        <w:pStyle w:val="Bibliografia"/>
        <w:spacing w:line="240" w:lineRule="auto"/>
        <w:contextualSpacing/>
        <w:jc w:val="left"/>
        <w:rPr>
          <w:rFonts w:ascii="Garamond" w:hAnsi="Garamond" w:cs="Calibri"/>
          <w:szCs w:val="24"/>
        </w:rPr>
      </w:pPr>
      <w:r w:rsidRPr="003A4E29">
        <w:rPr>
          <w:rFonts w:ascii="Garamond" w:hAnsi="Garamond" w:cs="Calibri"/>
          <w:b/>
          <w:szCs w:val="24"/>
        </w:rPr>
        <w:t xml:space="preserve">FURTHER READING </w:t>
      </w:r>
    </w:p>
    <w:p w14:paraId="480FB06D" w14:textId="77777777" w:rsidR="00A62687" w:rsidRPr="003A4E29" w:rsidRDefault="00A62687" w:rsidP="00C10437">
      <w:pPr>
        <w:tabs>
          <w:tab w:val="left" w:pos="284"/>
        </w:tabs>
        <w:spacing w:after="60"/>
        <w:contextualSpacing/>
        <w:rPr>
          <w:rFonts w:ascii="Garamond" w:hAnsi="Garamond" w:cs="Calibri"/>
          <w:szCs w:val="24"/>
        </w:rPr>
      </w:pPr>
      <w:r w:rsidRPr="003A4E29">
        <w:rPr>
          <w:rFonts w:ascii="Garamond" w:hAnsi="Garamond" w:cs="Calibri"/>
          <w:szCs w:val="24"/>
        </w:rPr>
        <w:t xml:space="preserve">This introductory list comprises items in English that are relevant to both COM6006 and FRE6006. Further materials, in French as well as English, are listed in the online reading list available via the Library website and </w:t>
      </w:r>
      <w:proofErr w:type="spellStart"/>
      <w:r w:rsidRPr="003A4E29">
        <w:rPr>
          <w:rFonts w:ascii="Garamond" w:hAnsi="Garamond" w:cs="Calibri"/>
          <w:szCs w:val="24"/>
        </w:rPr>
        <w:t>QMplus</w:t>
      </w:r>
      <w:proofErr w:type="spellEnd"/>
      <w:r w:rsidRPr="003A4E29">
        <w:rPr>
          <w:rFonts w:ascii="Garamond" w:hAnsi="Garamond" w:cs="Calibri"/>
          <w:szCs w:val="24"/>
        </w:rPr>
        <w:t>.</w:t>
      </w:r>
    </w:p>
    <w:p w14:paraId="1CF0116D" w14:textId="77777777" w:rsidR="00A62687" w:rsidRPr="003A4E29" w:rsidRDefault="00A62687" w:rsidP="00C10437">
      <w:pPr>
        <w:tabs>
          <w:tab w:val="left" w:pos="284"/>
        </w:tabs>
        <w:spacing w:after="60"/>
        <w:contextualSpacing/>
        <w:rPr>
          <w:rFonts w:ascii="Garamond" w:hAnsi="Garamond" w:cs="Calibri"/>
          <w:szCs w:val="24"/>
        </w:rPr>
      </w:pPr>
    </w:p>
    <w:p w14:paraId="40D9558B" w14:textId="77777777" w:rsidR="00A62687" w:rsidRPr="003A4E29" w:rsidRDefault="00A62687" w:rsidP="00C10437">
      <w:pPr>
        <w:tabs>
          <w:tab w:val="left" w:pos="284"/>
        </w:tabs>
        <w:spacing w:after="60"/>
        <w:contextualSpacing/>
        <w:rPr>
          <w:rFonts w:ascii="Garamond" w:hAnsi="Garamond" w:cs="Calibri"/>
          <w:b/>
          <w:szCs w:val="24"/>
          <w:lang w:val="en-US"/>
        </w:rPr>
      </w:pPr>
      <w:r w:rsidRPr="003A4E29">
        <w:rPr>
          <w:rFonts w:ascii="Garamond" w:hAnsi="Garamond" w:cs="Calibri"/>
          <w:b/>
          <w:szCs w:val="24"/>
          <w:lang w:val="en-US"/>
        </w:rPr>
        <w:t>1. Narratology</w:t>
      </w:r>
    </w:p>
    <w:p w14:paraId="6CB39241" w14:textId="77777777" w:rsidR="00A62687" w:rsidRPr="003A4E29" w:rsidRDefault="00A62687" w:rsidP="00C10437">
      <w:pPr>
        <w:tabs>
          <w:tab w:val="left" w:pos="284"/>
        </w:tabs>
        <w:spacing w:after="60"/>
        <w:ind w:left="284" w:hanging="284"/>
        <w:contextualSpacing/>
        <w:rPr>
          <w:rFonts w:ascii="Garamond" w:hAnsi="Garamond" w:cs="Calibri"/>
          <w:szCs w:val="24"/>
        </w:rPr>
      </w:pPr>
      <w:r w:rsidRPr="003A4E29">
        <w:rPr>
          <w:rFonts w:ascii="Garamond" w:hAnsi="Garamond" w:cs="Calibri"/>
          <w:szCs w:val="24"/>
        </w:rPr>
        <w:t xml:space="preserve">Abbott, H. Porter (2008), </w:t>
      </w:r>
      <w:r w:rsidRPr="003A4E29">
        <w:rPr>
          <w:rFonts w:ascii="Garamond" w:hAnsi="Garamond" w:cs="Calibri"/>
          <w:i/>
          <w:szCs w:val="24"/>
        </w:rPr>
        <w:t>The Cambridge Introduction to Narrative</w:t>
      </w:r>
      <w:r w:rsidRPr="003A4E29">
        <w:rPr>
          <w:rFonts w:ascii="Garamond" w:hAnsi="Garamond" w:cs="Calibri"/>
          <w:szCs w:val="24"/>
        </w:rPr>
        <w:t>, 2</w:t>
      </w:r>
      <w:r w:rsidRPr="003A4E29">
        <w:rPr>
          <w:rFonts w:ascii="Garamond" w:hAnsi="Garamond" w:cs="Calibri"/>
          <w:szCs w:val="24"/>
          <w:vertAlign w:val="superscript"/>
        </w:rPr>
        <w:t>nd</w:t>
      </w:r>
      <w:r w:rsidRPr="003A4E29">
        <w:rPr>
          <w:rFonts w:ascii="Garamond" w:hAnsi="Garamond" w:cs="Calibri"/>
          <w:szCs w:val="24"/>
        </w:rPr>
        <w:t xml:space="preserve"> edition (Cambridge: Cambridge University Press).</w:t>
      </w:r>
    </w:p>
    <w:p w14:paraId="3FFEC2DF" w14:textId="77777777" w:rsidR="00A62687" w:rsidRPr="003A4E29" w:rsidRDefault="00A62687" w:rsidP="00C10437">
      <w:pPr>
        <w:tabs>
          <w:tab w:val="left" w:pos="284"/>
        </w:tabs>
        <w:spacing w:after="60"/>
        <w:ind w:left="284" w:hanging="284"/>
        <w:contextualSpacing/>
        <w:rPr>
          <w:rFonts w:ascii="Garamond" w:hAnsi="Garamond" w:cs="Calibri"/>
          <w:szCs w:val="24"/>
        </w:rPr>
      </w:pPr>
      <w:r w:rsidRPr="003A4E29">
        <w:rPr>
          <w:rFonts w:ascii="Garamond" w:hAnsi="Garamond" w:cs="Calibri"/>
          <w:szCs w:val="24"/>
        </w:rPr>
        <w:t xml:space="preserve">Bennett, Andrew, ed. (1995), </w:t>
      </w:r>
      <w:r w:rsidRPr="003A4E29">
        <w:rPr>
          <w:rFonts w:ascii="Garamond" w:hAnsi="Garamond" w:cs="Calibri"/>
          <w:i/>
          <w:szCs w:val="24"/>
        </w:rPr>
        <w:t>Readers and Reading</w:t>
      </w:r>
      <w:r w:rsidRPr="003A4E29">
        <w:rPr>
          <w:rFonts w:ascii="Garamond" w:hAnsi="Garamond" w:cs="Calibri"/>
          <w:szCs w:val="24"/>
        </w:rPr>
        <w:t xml:space="preserve"> (London: Longman).</w:t>
      </w:r>
    </w:p>
    <w:p w14:paraId="2B86B736" w14:textId="77777777" w:rsidR="00A62687" w:rsidRPr="003A4E29" w:rsidRDefault="00A62687" w:rsidP="00C10437">
      <w:pPr>
        <w:tabs>
          <w:tab w:val="left" w:pos="284"/>
        </w:tabs>
        <w:spacing w:after="60"/>
        <w:ind w:left="284" w:hanging="284"/>
        <w:contextualSpacing/>
        <w:rPr>
          <w:rFonts w:ascii="Garamond" w:hAnsi="Garamond" w:cs="Calibri"/>
          <w:szCs w:val="24"/>
        </w:rPr>
      </w:pPr>
      <w:r w:rsidRPr="003A4E29">
        <w:rPr>
          <w:rFonts w:ascii="Garamond" w:hAnsi="Garamond" w:cs="Calibri"/>
          <w:szCs w:val="24"/>
        </w:rPr>
        <w:t xml:space="preserve">Cohan, Steven, and Linda Shires (1988), </w:t>
      </w:r>
      <w:r w:rsidRPr="003A4E29">
        <w:rPr>
          <w:rFonts w:ascii="Garamond" w:hAnsi="Garamond" w:cs="Calibri"/>
          <w:i/>
          <w:szCs w:val="24"/>
        </w:rPr>
        <w:t>Telling Stories: A Theoretical Analysis of Narrative Fiction</w:t>
      </w:r>
      <w:r w:rsidRPr="003A4E29">
        <w:rPr>
          <w:rFonts w:ascii="Garamond" w:hAnsi="Garamond" w:cs="Calibri"/>
          <w:szCs w:val="24"/>
        </w:rPr>
        <w:t xml:space="preserve"> (London: Routledge).</w:t>
      </w:r>
    </w:p>
    <w:p w14:paraId="6A2F500E" w14:textId="77777777" w:rsidR="00A62687" w:rsidRPr="003A4E29" w:rsidRDefault="00A62687" w:rsidP="00C10437">
      <w:pPr>
        <w:tabs>
          <w:tab w:val="left" w:pos="284"/>
        </w:tabs>
        <w:spacing w:after="60"/>
        <w:ind w:left="284" w:hanging="284"/>
        <w:contextualSpacing/>
        <w:rPr>
          <w:rFonts w:ascii="Garamond" w:hAnsi="Garamond" w:cs="Calibri"/>
          <w:szCs w:val="24"/>
        </w:rPr>
      </w:pPr>
      <w:r w:rsidRPr="003A4E29">
        <w:rPr>
          <w:rFonts w:ascii="Garamond" w:hAnsi="Garamond" w:cs="Calibri"/>
          <w:szCs w:val="24"/>
        </w:rPr>
        <w:t xml:space="preserve">Currie, Mark (2011), </w:t>
      </w:r>
      <w:r w:rsidRPr="003A4E29">
        <w:rPr>
          <w:rFonts w:ascii="Garamond" w:hAnsi="Garamond" w:cs="Calibri"/>
          <w:i/>
          <w:szCs w:val="24"/>
        </w:rPr>
        <w:t>Postmodern Narrative Theory</w:t>
      </w:r>
      <w:r w:rsidRPr="003A4E29">
        <w:rPr>
          <w:rFonts w:ascii="Garamond" w:hAnsi="Garamond" w:cs="Calibri"/>
          <w:szCs w:val="24"/>
        </w:rPr>
        <w:t>, 2</w:t>
      </w:r>
      <w:r w:rsidRPr="003A4E29">
        <w:rPr>
          <w:rFonts w:ascii="Garamond" w:hAnsi="Garamond" w:cs="Calibri"/>
          <w:szCs w:val="24"/>
          <w:vertAlign w:val="superscript"/>
        </w:rPr>
        <w:t>nd</w:t>
      </w:r>
      <w:r w:rsidRPr="003A4E29">
        <w:rPr>
          <w:rFonts w:ascii="Garamond" w:hAnsi="Garamond" w:cs="Calibri"/>
          <w:szCs w:val="24"/>
        </w:rPr>
        <w:t xml:space="preserve"> edition (Basingstoke: Palgrave Macmillan).</w:t>
      </w:r>
    </w:p>
    <w:p w14:paraId="341F2731" w14:textId="77777777" w:rsidR="00A62687" w:rsidRPr="003A4E29" w:rsidRDefault="00A62687" w:rsidP="00C10437">
      <w:pPr>
        <w:tabs>
          <w:tab w:val="left" w:pos="284"/>
        </w:tabs>
        <w:spacing w:after="60"/>
        <w:ind w:left="284" w:hanging="284"/>
        <w:contextualSpacing/>
        <w:rPr>
          <w:rFonts w:ascii="Garamond" w:hAnsi="Garamond" w:cs="Calibri"/>
          <w:szCs w:val="24"/>
        </w:rPr>
      </w:pPr>
      <w:r w:rsidRPr="003A4E29">
        <w:rPr>
          <w:rFonts w:ascii="Garamond" w:hAnsi="Garamond" w:cs="Calibri"/>
          <w:szCs w:val="24"/>
        </w:rPr>
        <w:t xml:space="preserve">Genette, Gérard (1972), </w:t>
      </w:r>
      <w:r w:rsidRPr="003A4E29">
        <w:rPr>
          <w:rFonts w:ascii="Garamond" w:hAnsi="Garamond" w:cs="Calibri"/>
          <w:i/>
          <w:szCs w:val="24"/>
        </w:rPr>
        <w:t>Figures III</w:t>
      </w:r>
      <w:r w:rsidRPr="003A4E29">
        <w:rPr>
          <w:rFonts w:ascii="Garamond" w:hAnsi="Garamond" w:cs="Calibri"/>
          <w:szCs w:val="24"/>
        </w:rPr>
        <w:t xml:space="preserve"> (Paris: </w:t>
      </w:r>
      <w:proofErr w:type="spellStart"/>
      <w:r w:rsidRPr="003A4E29">
        <w:rPr>
          <w:rFonts w:ascii="Garamond" w:hAnsi="Garamond" w:cs="Calibri"/>
          <w:szCs w:val="24"/>
        </w:rPr>
        <w:t>Seuil</w:t>
      </w:r>
      <w:proofErr w:type="spellEnd"/>
      <w:r w:rsidRPr="003A4E29">
        <w:rPr>
          <w:rFonts w:ascii="Garamond" w:hAnsi="Garamond" w:cs="Calibri"/>
          <w:szCs w:val="24"/>
        </w:rPr>
        <w:t xml:space="preserve">) [English translation: </w:t>
      </w:r>
      <w:r w:rsidRPr="003A4E29">
        <w:rPr>
          <w:rFonts w:ascii="Garamond" w:hAnsi="Garamond" w:cs="Calibri"/>
          <w:i/>
          <w:szCs w:val="24"/>
        </w:rPr>
        <w:t>Narrative Discourse: An Essay in Method</w:t>
      </w:r>
      <w:r w:rsidRPr="003A4E29">
        <w:rPr>
          <w:rFonts w:ascii="Garamond" w:hAnsi="Garamond" w:cs="Calibri"/>
          <w:szCs w:val="24"/>
        </w:rPr>
        <w:t>, tr. Jane E. Lewin (Ithaca: Cornell University Press, 1980)].</w:t>
      </w:r>
    </w:p>
    <w:p w14:paraId="2A2F512D" w14:textId="77777777" w:rsidR="00A62687" w:rsidRPr="003A4E29" w:rsidRDefault="00A62687" w:rsidP="00C10437">
      <w:pPr>
        <w:tabs>
          <w:tab w:val="left" w:pos="284"/>
        </w:tabs>
        <w:spacing w:after="60"/>
        <w:ind w:left="284" w:hanging="284"/>
        <w:contextualSpacing/>
        <w:rPr>
          <w:rFonts w:ascii="Garamond" w:hAnsi="Garamond" w:cs="Calibri"/>
          <w:szCs w:val="24"/>
        </w:rPr>
      </w:pPr>
      <w:r w:rsidRPr="003A4E29">
        <w:rPr>
          <w:rFonts w:ascii="Garamond" w:hAnsi="Garamond" w:cs="Calibri"/>
          <w:szCs w:val="24"/>
          <w:lang w:val="fr-FR"/>
        </w:rPr>
        <w:t xml:space="preserve">——— (1983), </w:t>
      </w:r>
      <w:r w:rsidRPr="003A4E29">
        <w:rPr>
          <w:rFonts w:ascii="Garamond" w:hAnsi="Garamond" w:cs="Calibri"/>
          <w:i/>
          <w:szCs w:val="24"/>
          <w:lang w:val="fr-FR"/>
        </w:rPr>
        <w:t>Nouveau discours du récit</w:t>
      </w:r>
      <w:r w:rsidRPr="003A4E29">
        <w:rPr>
          <w:rFonts w:ascii="Garamond" w:hAnsi="Garamond" w:cs="Calibri"/>
          <w:szCs w:val="24"/>
          <w:lang w:val="fr-FR"/>
        </w:rPr>
        <w:t xml:space="preserve"> (Paris: Seuil) [English translation: </w:t>
      </w:r>
      <w:r w:rsidRPr="003A4E29">
        <w:rPr>
          <w:rFonts w:ascii="Garamond" w:hAnsi="Garamond" w:cs="Calibri"/>
          <w:i/>
          <w:szCs w:val="24"/>
          <w:lang w:val="fr-FR"/>
        </w:rPr>
        <w:t xml:space="preserve">Narrative </w:t>
      </w:r>
      <w:proofErr w:type="spellStart"/>
      <w:r w:rsidRPr="003A4E29">
        <w:rPr>
          <w:rFonts w:ascii="Garamond" w:hAnsi="Garamond" w:cs="Calibri"/>
          <w:i/>
          <w:szCs w:val="24"/>
          <w:lang w:val="fr-FR"/>
        </w:rPr>
        <w:t>Discourse</w:t>
      </w:r>
      <w:proofErr w:type="spellEnd"/>
      <w:r w:rsidRPr="003A4E29">
        <w:rPr>
          <w:rFonts w:ascii="Garamond" w:hAnsi="Garamond" w:cs="Calibri"/>
          <w:i/>
          <w:szCs w:val="24"/>
          <w:lang w:val="fr-FR"/>
        </w:rPr>
        <w:t xml:space="preserve">: </w:t>
      </w:r>
      <w:proofErr w:type="spellStart"/>
      <w:r w:rsidRPr="003A4E29">
        <w:rPr>
          <w:rFonts w:ascii="Garamond" w:hAnsi="Garamond" w:cs="Calibri"/>
          <w:i/>
          <w:szCs w:val="24"/>
          <w:lang w:val="fr-FR"/>
        </w:rPr>
        <w:t>Revisited</w:t>
      </w:r>
      <w:proofErr w:type="spellEnd"/>
      <w:r w:rsidRPr="003A4E29">
        <w:rPr>
          <w:rFonts w:ascii="Garamond" w:hAnsi="Garamond" w:cs="Calibri"/>
          <w:szCs w:val="24"/>
          <w:lang w:val="fr-FR"/>
        </w:rPr>
        <w:t xml:space="preserve">, tr. </w:t>
      </w:r>
      <w:r w:rsidRPr="003A4E29">
        <w:rPr>
          <w:rFonts w:ascii="Garamond" w:hAnsi="Garamond" w:cs="Calibri"/>
          <w:szCs w:val="24"/>
        </w:rPr>
        <w:t>Jane E. Lewin (Ithaca: Cornell University Press, 1988)].</w:t>
      </w:r>
    </w:p>
    <w:p w14:paraId="744A0509" w14:textId="77777777" w:rsidR="00A62687" w:rsidRPr="003A4E29" w:rsidRDefault="00A62687" w:rsidP="00C10437">
      <w:pPr>
        <w:tabs>
          <w:tab w:val="left" w:pos="284"/>
        </w:tabs>
        <w:spacing w:after="60"/>
        <w:ind w:left="284" w:hanging="284"/>
        <w:contextualSpacing/>
        <w:rPr>
          <w:rFonts w:ascii="Garamond" w:hAnsi="Garamond" w:cs="Calibri"/>
          <w:szCs w:val="24"/>
        </w:rPr>
      </w:pPr>
      <w:r w:rsidRPr="003A4E29">
        <w:rPr>
          <w:rFonts w:ascii="Garamond" w:hAnsi="Garamond" w:cs="Calibri"/>
          <w:szCs w:val="24"/>
        </w:rPr>
        <w:t xml:space="preserve">Herman, David (2007), </w:t>
      </w:r>
      <w:r w:rsidRPr="003A4E29">
        <w:rPr>
          <w:rFonts w:ascii="Garamond" w:hAnsi="Garamond" w:cs="Calibri"/>
          <w:i/>
          <w:szCs w:val="24"/>
        </w:rPr>
        <w:t>The Cambridge Companion to Narrative</w:t>
      </w:r>
      <w:r w:rsidRPr="003A4E29">
        <w:rPr>
          <w:rFonts w:ascii="Garamond" w:hAnsi="Garamond" w:cs="Calibri"/>
          <w:szCs w:val="24"/>
        </w:rPr>
        <w:t xml:space="preserve"> (Cambridge: Cambridge University Press).</w:t>
      </w:r>
    </w:p>
    <w:p w14:paraId="56B0145E" w14:textId="77777777" w:rsidR="00A62687" w:rsidRPr="003A4E29" w:rsidRDefault="00A62687" w:rsidP="00C10437">
      <w:pPr>
        <w:tabs>
          <w:tab w:val="left" w:pos="284"/>
        </w:tabs>
        <w:spacing w:after="60"/>
        <w:ind w:left="284" w:hanging="284"/>
        <w:contextualSpacing/>
        <w:rPr>
          <w:rFonts w:ascii="Garamond" w:hAnsi="Garamond" w:cs="Calibri"/>
          <w:szCs w:val="24"/>
        </w:rPr>
      </w:pPr>
      <w:r w:rsidRPr="003A4E29">
        <w:rPr>
          <w:rFonts w:ascii="Garamond" w:hAnsi="Garamond" w:cs="Calibri"/>
          <w:szCs w:val="24"/>
        </w:rPr>
        <w:t xml:space="preserve">Onega, Susana, and José </w:t>
      </w:r>
      <w:proofErr w:type="spellStart"/>
      <w:r w:rsidRPr="003A4E29">
        <w:rPr>
          <w:rFonts w:ascii="Garamond" w:hAnsi="Garamond" w:cs="Calibri"/>
          <w:szCs w:val="24"/>
        </w:rPr>
        <w:t>Landa</w:t>
      </w:r>
      <w:proofErr w:type="spellEnd"/>
      <w:r w:rsidRPr="003A4E29">
        <w:rPr>
          <w:rFonts w:ascii="Garamond" w:hAnsi="Garamond" w:cs="Calibri"/>
          <w:szCs w:val="24"/>
        </w:rPr>
        <w:t xml:space="preserve">, eds (1996), </w:t>
      </w:r>
      <w:r w:rsidRPr="003A4E29">
        <w:rPr>
          <w:rFonts w:ascii="Garamond" w:hAnsi="Garamond" w:cs="Calibri"/>
          <w:i/>
          <w:szCs w:val="24"/>
        </w:rPr>
        <w:t>Narratology: An Introduction</w:t>
      </w:r>
      <w:r w:rsidRPr="003A4E29">
        <w:rPr>
          <w:rFonts w:ascii="Garamond" w:hAnsi="Garamond" w:cs="Calibri"/>
          <w:szCs w:val="24"/>
        </w:rPr>
        <w:t xml:space="preserve"> (London: Longman).</w:t>
      </w:r>
    </w:p>
    <w:p w14:paraId="3C0A3BC8" w14:textId="77777777" w:rsidR="00A62687" w:rsidRPr="003A4E29" w:rsidRDefault="00A62687" w:rsidP="00C10437">
      <w:pPr>
        <w:tabs>
          <w:tab w:val="left" w:pos="284"/>
        </w:tabs>
        <w:spacing w:after="60"/>
        <w:ind w:left="284" w:hanging="284"/>
        <w:contextualSpacing/>
        <w:rPr>
          <w:rFonts w:ascii="Garamond" w:hAnsi="Garamond" w:cs="Calibri"/>
          <w:szCs w:val="24"/>
        </w:rPr>
      </w:pPr>
      <w:r w:rsidRPr="003A4E29">
        <w:rPr>
          <w:rFonts w:ascii="Garamond" w:hAnsi="Garamond" w:cs="Calibri"/>
          <w:szCs w:val="24"/>
        </w:rPr>
        <w:t xml:space="preserve">O’Neill, Patrick (1994), </w:t>
      </w:r>
      <w:r w:rsidRPr="003A4E29">
        <w:rPr>
          <w:rFonts w:ascii="Garamond" w:hAnsi="Garamond" w:cs="Calibri"/>
          <w:i/>
          <w:szCs w:val="24"/>
        </w:rPr>
        <w:t>Fictions of Discourse: Reading Narrative Theory</w:t>
      </w:r>
      <w:r w:rsidRPr="003A4E29">
        <w:rPr>
          <w:rFonts w:ascii="Garamond" w:hAnsi="Garamond" w:cs="Calibri"/>
          <w:szCs w:val="24"/>
        </w:rPr>
        <w:t xml:space="preserve"> (Toronto: University of Toronto Press).</w:t>
      </w:r>
    </w:p>
    <w:p w14:paraId="6FA43521" w14:textId="77777777" w:rsidR="00A62687" w:rsidRPr="003A4E29" w:rsidRDefault="00A62687" w:rsidP="00C10437">
      <w:pPr>
        <w:tabs>
          <w:tab w:val="left" w:pos="284"/>
        </w:tabs>
        <w:contextualSpacing/>
        <w:rPr>
          <w:rFonts w:ascii="Garamond" w:hAnsi="Garamond" w:cs="Calibri"/>
          <w:szCs w:val="24"/>
          <w:lang w:val="en-US"/>
        </w:rPr>
      </w:pPr>
    </w:p>
    <w:p w14:paraId="09972C27" w14:textId="77777777" w:rsidR="00A62687" w:rsidRPr="003A4E29" w:rsidRDefault="00A62687" w:rsidP="00C10437">
      <w:pPr>
        <w:tabs>
          <w:tab w:val="left" w:pos="284"/>
        </w:tabs>
        <w:spacing w:after="60"/>
        <w:contextualSpacing/>
        <w:rPr>
          <w:rFonts w:ascii="Garamond" w:hAnsi="Garamond" w:cs="Calibri"/>
          <w:szCs w:val="24"/>
          <w:lang w:val="en-US"/>
        </w:rPr>
      </w:pPr>
      <w:r w:rsidRPr="003A4E29">
        <w:rPr>
          <w:rFonts w:ascii="Garamond" w:hAnsi="Garamond" w:cs="Calibri"/>
          <w:b/>
          <w:szCs w:val="24"/>
          <w:lang w:val="en-US"/>
        </w:rPr>
        <w:t>2. Studies of specific texts and genres</w:t>
      </w:r>
    </w:p>
    <w:p w14:paraId="07857CB5" w14:textId="77777777" w:rsidR="00A62687" w:rsidRPr="003A4E29" w:rsidRDefault="00A62687" w:rsidP="00C10437">
      <w:pPr>
        <w:tabs>
          <w:tab w:val="left" w:pos="284"/>
        </w:tabs>
        <w:spacing w:after="60"/>
        <w:ind w:left="284" w:hanging="284"/>
        <w:contextualSpacing/>
        <w:rPr>
          <w:rFonts w:ascii="Garamond" w:hAnsi="Garamond" w:cs="Calibri"/>
          <w:szCs w:val="24"/>
        </w:rPr>
      </w:pPr>
      <w:proofErr w:type="spellStart"/>
      <w:r w:rsidRPr="003A4E29">
        <w:rPr>
          <w:rFonts w:ascii="Garamond" w:hAnsi="Garamond" w:cs="Calibri"/>
          <w:szCs w:val="24"/>
        </w:rPr>
        <w:lastRenderedPageBreak/>
        <w:t>Cogman</w:t>
      </w:r>
      <w:proofErr w:type="spellEnd"/>
      <w:r w:rsidRPr="003A4E29">
        <w:rPr>
          <w:rFonts w:ascii="Garamond" w:hAnsi="Garamond" w:cs="Calibri"/>
          <w:szCs w:val="24"/>
        </w:rPr>
        <w:t xml:space="preserve">, Peter (2002), </w:t>
      </w:r>
      <w:r w:rsidRPr="003A4E29">
        <w:rPr>
          <w:rFonts w:ascii="Garamond" w:hAnsi="Garamond" w:cs="Calibri"/>
          <w:i/>
          <w:szCs w:val="24"/>
        </w:rPr>
        <w:t xml:space="preserve">Narration in Nineteenth-Century French Short Fiction: Prosper </w:t>
      </w:r>
      <w:proofErr w:type="spellStart"/>
      <w:r w:rsidRPr="003A4E29">
        <w:rPr>
          <w:rFonts w:ascii="Garamond" w:hAnsi="Garamond" w:cs="Calibri"/>
          <w:i/>
          <w:szCs w:val="24"/>
        </w:rPr>
        <w:t>Mérimée</w:t>
      </w:r>
      <w:proofErr w:type="spellEnd"/>
      <w:r w:rsidRPr="003A4E29">
        <w:rPr>
          <w:rFonts w:ascii="Garamond" w:hAnsi="Garamond" w:cs="Calibri"/>
          <w:i/>
          <w:szCs w:val="24"/>
        </w:rPr>
        <w:t xml:space="preserve"> to Marcel Schwob</w:t>
      </w:r>
      <w:r w:rsidRPr="003A4E29">
        <w:rPr>
          <w:rFonts w:ascii="Garamond" w:hAnsi="Garamond" w:cs="Calibri"/>
          <w:szCs w:val="24"/>
        </w:rPr>
        <w:t xml:space="preserve"> (Durham: University of Durham).</w:t>
      </w:r>
    </w:p>
    <w:p w14:paraId="270DE97F" w14:textId="77777777" w:rsidR="00A62687" w:rsidRPr="003A4E29" w:rsidRDefault="00A62687" w:rsidP="00C10437">
      <w:pPr>
        <w:tabs>
          <w:tab w:val="left" w:pos="284"/>
        </w:tabs>
        <w:spacing w:after="60"/>
        <w:ind w:left="284" w:hanging="284"/>
        <w:contextualSpacing/>
        <w:rPr>
          <w:rFonts w:ascii="Garamond" w:hAnsi="Garamond" w:cs="Calibri"/>
          <w:szCs w:val="24"/>
        </w:rPr>
      </w:pPr>
      <w:r w:rsidRPr="003A4E29">
        <w:rPr>
          <w:rFonts w:ascii="Garamond" w:hAnsi="Garamond" w:cs="Calibri"/>
          <w:szCs w:val="24"/>
        </w:rPr>
        <w:t xml:space="preserve">Cook, R. F. (1987), </w:t>
      </w:r>
      <w:r w:rsidRPr="003A4E29">
        <w:rPr>
          <w:rFonts w:ascii="Garamond" w:hAnsi="Garamond" w:cs="Calibri"/>
          <w:i/>
          <w:szCs w:val="24"/>
        </w:rPr>
        <w:t>The Sense of ‘The Song of Roland’</w:t>
      </w:r>
      <w:r w:rsidRPr="003A4E29">
        <w:rPr>
          <w:rFonts w:ascii="Garamond" w:hAnsi="Garamond" w:cs="Calibri"/>
          <w:szCs w:val="24"/>
        </w:rPr>
        <w:t xml:space="preserve"> (Ithaca: Cornell University Press). </w:t>
      </w:r>
    </w:p>
    <w:p w14:paraId="5BC37A63" w14:textId="77777777" w:rsidR="00A62687" w:rsidRPr="003A4E29" w:rsidRDefault="00A62687" w:rsidP="00C10437">
      <w:pPr>
        <w:tabs>
          <w:tab w:val="left" w:pos="284"/>
        </w:tabs>
        <w:spacing w:after="60"/>
        <w:ind w:left="284" w:hanging="284"/>
        <w:contextualSpacing/>
        <w:rPr>
          <w:rFonts w:ascii="Garamond" w:hAnsi="Garamond" w:cs="Calibri"/>
          <w:szCs w:val="24"/>
          <w:lang w:val="fr-FR"/>
        </w:rPr>
      </w:pPr>
      <w:proofErr w:type="spellStart"/>
      <w:r w:rsidRPr="003A4E29">
        <w:rPr>
          <w:rFonts w:ascii="Garamond" w:hAnsi="Garamond" w:cs="Calibri"/>
          <w:szCs w:val="24"/>
          <w:lang w:val="fr-FR"/>
        </w:rPr>
        <w:t>Francillon</w:t>
      </w:r>
      <w:proofErr w:type="spellEnd"/>
      <w:r w:rsidRPr="003A4E29">
        <w:rPr>
          <w:rFonts w:ascii="Garamond" w:hAnsi="Garamond" w:cs="Calibri"/>
          <w:szCs w:val="24"/>
          <w:lang w:val="fr-FR"/>
        </w:rPr>
        <w:t xml:space="preserve">, Roger (1973), </w:t>
      </w:r>
      <w:r w:rsidRPr="003A4E29">
        <w:rPr>
          <w:rFonts w:ascii="Garamond" w:hAnsi="Garamond" w:cs="Calibri"/>
          <w:i/>
          <w:szCs w:val="24"/>
          <w:lang w:val="fr-FR"/>
        </w:rPr>
        <w:t>L’Œuvre romanesque de Madame de La Fayette</w:t>
      </w:r>
      <w:r w:rsidRPr="003A4E29">
        <w:rPr>
          <w:rFonts w:ascii="Garamond" w:hAnsi="Garamond" w:cs="Calibri"/>
          <w:szCs w:val="24"/>
          <w:lang w:val="fr-FR"/>
        </w:rPr>
        <w:t xml:space="preserve"> (Paris: Corti). </w:t>
      </w:r>
    </w:p>
    <w:p w14:paraId="753B0C37" w14:textId="77777777" w:rsidR="00A62687" w:rsidRPr="003A4E29" w:rsidRDefault="00A62687" w:rsidP="00C10437">
      <w:pPr>
        <w:tabs>
          <w:tab w:val="left" w:pos="284"/>
        </w:tabs>
        <w:spacing w:after="60"/>
        <w:ind w:left="284" w:hanging="284"/>
        <w:contextualSpacing/>
        <w:rPr>
          <w:rFonts w:ascii="Garamond" w:hAnsi="Garamond" w:cs="Calibri"/>
          <w:szCs w:val="24"/>
        </w:rPr>
      </w:pPr>
      <w:r w:rsidRPr="003A4E29">
        <w:rPr>
          <w:rFonts w:ascii="Garamond" w:hAnsi="Garamond" w:cs="Calibri"/>
          <w:szCs w:val="24"/>
        </w:rPr>
        <w:t xml:space="preserve">Gregorio, Laurence A. (1986), </w:t>
      </w:r>
      <w:r w:rsidRPr="003A4E29">
        <w:rPr>
          <w:rFonts w:ascii="Garamond" w:hAnsi="Garamond" w:cs="Calibri"/>
          <w:i/>
          <w:szCs w:val="24"/>
        </w:rPr>
        <w:t xml:space="preserve">Order in the Court: History and Society in ‘La </w:t>
      </w:r>
      <w:proofErr w:type="spellStart"/>
      <w:r w:rsidRPr="003A4E29">
        <w:rPr>
          <w:rFonts w:ascii="Garamond" w:hAnsi="Garamond" w:cs="Calibri"/>
          <w:i/>
          <w:szCs w:val="24"/>
        </w:rPr>
        <w:t>Princesse</w:t>
      </w:r>
      <w:proofErr w:type="spellEnd"/>
      <w:r w:rsidRPr="003A4E29">
        <w:rPr>
          <w:rFonts w:ascii="Garamond" w:hAnsi="Garamond" w:cs="Calibri"/>
          <w:i/>
          <w:szCs w:val="24"/>
        </w:rPr>
        <w:t xml:space="preserve"> de </w:t>
      </w:r>
      <w:proofErr w:type="spellStart"/>
      <w:r w:rsidRPr="003A4E29">
        <w:rPr>
          <w:rFonts w:ascii="Garamond" w:hAnsi="Garamond" w:cs="Calibri"/>
          <w:i/>
          <w:szCs w:val="24"/>
        </w:rPr>
        <w:t>Clèves</w:t>
      </w:r>
      <w:proofErr w:type="spellEnd"/>
      <w:r w:rsidRPr="003A4E29">
        <w:rPr>
          <w:rFonts w:ascii="Garamond" w:hAnsi="Garamond" w:cs="Calibri"/>
          <w:i/>
          <w:szCs w:val="24"/>
        </w:rPr>
        <w:t>’</w:t>
      </w:r>
      <w:r w:rsidRPr="003A4E29">
        <w:rPr>
          <w:rFonts w:ascii="Garamond" w:hAnsi="Garamond" w:cs="Calibri"/>
          <w:szCs w:val="24"/>
        </w:rPr>
        <w:t xml:space="preserve"> (Saratoga: ANMA Libri).</w:t>
      </w:r>
    </w:p>
    <w:p w14:paraId="75509B87" w14:textId="77777777" w:rsidR="00A62687" w:rsidRPr="003A4E29" w:rsidRDefault="00A62687" w:rsidP="00C10437">
      <w:pPr>
        <w:tabs>
          <w:tab w:val="left" w:pos="284"/>
        </w:tabs>
        <w:spacing w:after="60"/>
        <w:ind w:left="284" w:hanging="284"/>
        <w:contextualSpacing/>
        <w:rPr>
          <w:rFonts w:ascii="Garamond" w:hAnsi="Garamond" w:cs="Calibri"/>
          <w:szCs w:val="24"/>
        </w:rPr>
      </w:pPr>
      <w:proofErr w:type="spellStart"/>
      <w:r w:rsidRPr="003A4E29">
        <w:rPr>
          <w:rFonts w:ascii="Garamond" w:hAnsi="Garamond" w:cs="Calibri"/>
          <w:szCs w:val="24"/>
        </w:rPr>
        <w:t>Kuizenga</w:t>
      </w:r>
      <w:proofErr w:type="spellEnd"/>
      <w:r w:rsidRPr="003A4E29">
        <w:rPr>
          <w:rFonts w:ascii="Garamond" w:hAnsi="Garamond" w:cs="Calibri"/>
          <w:szCs w:val="24"/>
        </w:rPr>
        <w:t xml:space="preserve">, Donna (1976), </w:t>
      </w:r>
      <w:r w:rsidRPr="003A4E29">
        <w:rPr>
          <w:rFonts w:ascii="Garamond" w:hAnsi="Garamond" w:cs="Calibri"/>
          <w:i/>
          <w:szCs w:val="24"/>
        </w:rPr>
        <w:t xml:space="preserve">Narrative Strategies in ‘La </w:t>
      </w:r>
      <w:proofErr w:type="spellStart"/>
      <w:r w:rsidRPr="003A4E29">
        <w:rPr>
          <w:rFonts w:ascii="Garamond" w:hAnsi="Garamond" w:cs="Calibri"/>
          <w:i/>
          <w:szCs w:val="24"/>
        </w:rPr>
        <w:t>Princesse</w:t>
      </w:r>
      <w:proofErr w:type="spellEnd"/>
      <w:r w:rsidRPr="003A4E29">
        <w:rPr>
          <w:rFonts w:ascii="Garamond" w:hAnsi="Garamond" w:cs="Calibri"/>
          <w:i/>
          <w:szCs w:val="24"/>
        </w:rPr>
        <w:t xml:space="preserve"> de </w:t>
      </w:r>
      <w:proofErr w:type="spellStart"/>
      <w:r w:rsidRPr="003A4E29">
        <w:rPr>
          <w:rFonts w:ascii="Garamond" w:hAnsi="Garamond" w:cs="Calibri"/>
          <w:i/>
          <w:szCs w:val="24"/>
        </w:rPr>
        <w:t>Clèves</w:t>
      </w:r>
      <w:proofErr w:type="spellEnd"/>
      <w:r w:rsidRPr="003A4E29">
        <w:rPr>
          <w:rFonts w:ascii="Garamond" w:hAnsi="Garamond" w:cs="Calibri"/>
          <w:i/>
          <w:szCs w:val="24"/>
        </w:rPr>
        <w:t>’</w:t>
      </w:r>
      <w:r w:rsidRPr="003A4E29">
        <w:rPr>
          <w:rFonts w:ascii="Garamond" w:hAnsi="Garamond" w:cs="Calibri"/>
          <w:szCs w:val="24"/>
        </w:rPr>
        <w:t xml:space="preserve"> (Lexington: French Forum Monographs).</w:t>
      </w:r>
    </w:p>
    <w:p w14:paraId="306B8C7F" w14:textId="77777777" w:rsidR="00A62687" w:rsidRPr="003A4E29" w:rsidRDefault="00A62687" w:rsidP="00C10437">
      <w:pPr>
        <w:tabs>
          <w:tab w:val="left" w:pos="284"/>
        </w:tabs>
        <w:spacing w:after="60"/>
        <w:ind w:left="284" w:hanging="284"/>
        <w:contextualSpacing/>
        <w:rPr>
          <w:rFonts w:ascii="Garamond" w:hAnsi="Garamond" w:cs="Calibri"/>
          <w:szCs w:val="24"/>
        </w:rPr>
      </w:pPr>
      <w:proofErr w:type="spellStart"/>
      <w:r w:rsidRPr="003A4E29">
        <w:rPr>
          <w:rFonts w:ascii="Garamond" w:hAnsi="Garamond" w:cs="Calibri"/>
          <w:szCs w:val="24"/>
        </w:rPr>
        <w:t>Raitt</w:t>
      </w:r>
      <w:proofErr w:type="spellEnd"/>
      <w:r w:rsidRPr="003A4E29">
        <w:rPr>
          <w:rFonts w:ascii="Garamond" w:hAnsi="Garamond" w:cs="Calibri"/>
          <w:szCs w:val="24"/>
        </w:rPr>
        <w:t xml:space="preserve">, A. W. (1991), </w:t>
      </w:r>
      <w:r w:rsidRPr="003A4E29">
        <w:rPr>
          <w:rFonts w:ascii="Garamond" w:hAnsi="Garamond" w:cs="Calibri"/>
          <w:i/>
          <w:szCs w:val="24"/>
        </w:rPr>
        <w:t>Flaubert, ‘Trois Contes’</w:t>
      </w:r>
      <w:r w:rsidRPr="003A4E29">
        <w:rPr>
          <w:rFonts w:ascii="Garamond" w:hAnsi="Garamond" w:cs="Calibri"/>
          <w:szCs w:val="24"/>
        </w:rPr>
        <w:t xml:space="preserve"> (London: Grant and Cutler) </w:t>
      </w:r>
    </w:p>
    <w:p w14:paraId="28F9A0C1" w14:textId="77777777" w:rsidR="00A62687" w:rsidRPr="003A4E29" w:rsidRDefault="00A62687" w:rsidP="00C10437">
      <w:pPr>
        <w:tabs>
          <w:tab w:val="left" w:pos="284"/>
        </w:tabs>
        <w:spacing w:after="60"/>
        <w:ind w:left="284" w:hanging="284"/>
        <w:contextualSpacing/>
        <w:rPr>
          <w:rFonts w:ascii="Garamond" w:hAnsi="Garamond" w:cs="Calibri"/>
          <w:szCs w:val="24"/>
          <w:lang w:val="fr-FR"/>
        </w:rPr>
      </w:pPr>
      <w:proofErr w:type="spellStart"/>
      <w:r w:rsidRPr="003A4E29">
        <w:rPr>
          <w:rFonts w:ascii="Garamond" w:hAnsi="Garamond" w:cs="Calibri"/>
          <w:szCs w:val="24"/>
          <w:lang w:val="fr-FR"/>
        </w:rPr>
        <w:t>Rychner</w:t>
      </w:r>
      <w:proofErr w:type="spellEnd"/>
      <w:r w:rsidRPr="003A4E29">
        <w:rPr>
          <w:rFonts w:ascii="Garamond" w:hAnsi="Garamond" w:cs="Calibri"/>
          <w:szCs w:val="24"/>
          <w:lang w:val="fr-FR"/>
        </w:rPr>
        <w:t xml:space="preserve">, Jean (1955), </w:t>
      </w:r>
      <w:r w:rsidRPr="003A4E29">
        <w:rPr>
          <w:rFonts w:ascii="Garamond" w:hAnsi="Garamond" w:cs="Calibri"/>
          <w:i/>
          <w:szCs w:val="24"/>
          <w:lang w:val="fr-FR"/>
        </w:rPr>
        <w:t>La Chanson de geste: Essai sur l’art épique des jongleurs</w:t>
      </w:r>
      <w:r w:rsidRPr="003A4E29">
        <w:rPr>
          <w:rFonts w:ascii="Garamond" w:hAnsi="Garamond" w:cs="Calibri"/>
          <w:szCs w:val="24"/>
          <w:lang w:val="fr-FR"/>
        </w:rPr>
        <w:t xml:space="preserve"> (Geneva/Lille: Droz).</w:t>
      </w:r>
    </w:p>
    <w:p w14:paraId="0B98E3EF" w14:textId="77777777" w:rsidR="00A62687" w:rsidRPr="003A4E29" w:rsidRDefault="00A62687" w:rsidP="00C10437">
      <w:pPr>
        <w:tabs>
          <w:tab w:val="left" w:pos="284"/>
        </w:tabs>
        <w:spacing w:after="60"/>
        <w:ind w:left="284" w:hanging="284"/>
        <w:contextualSpacing/>
        <w:rPr>
          <w:rFonts w:ascii="Garamond" w:hAnsi="Garamond" w:cs="Calibri"/>
          <w:szCs w:val="24"/>
        </w:rPr>
      </w:pPr>
      <w:r w:rsidRPr="003A4E29">
        <w:rPr>
          <w:rFonts w:ascii="Garamond" w:hAnsi="Garamond" w:cs="Calibri"/>
          <w:szCs w:val="24"/>
        </w:rPr>
        <w:t xml:space="preserve">Vance, Eugene (1970), </w:t>
      </w:r>
      <w:r w:rsidRPr="003A4E29">
        <w:rPr>
          <w:rFonts w:ascii="Garamond" w:hAnsi="Garamond" w:cs="Calibri"/>
          <w:i/>
          <w:szCs w:val="24"/>
        </w:rPr>
        <w:t>Reading the ‘Song of Roland’</w:t>
      </w:r>
      <w:r w:rsidRPr="003A4E29">
        <w:rPr>
          <w:rFonts w:ascii="Garamond" w:hAnsi="Garamond" w:cs="Calibri"/>
          <w:szCs w:val="24"/>
        </w:rPr>
        <w:t xml:space="preserve"> (Englewood Cliffs NJ: Prentice-Hall).</w:t>
      </w:r>
    </w:p>
    <w:p w14:paraId="036CF6CF" w14:textId="77777777" w:rsidR="0072506D" w:rsidRPr="003A4E29" w:rsidRDefault="0072506D" w:rsidP="00C10437">
      <w:pPr>
        <w:contextualSpacing/>
        <w:rPr>
          <w:rFonts w:ascii="Garamond" w:hAnsi="Garamond" w:cs="Calibri"/>
          <w:szCs w:val="24"/>
        </w:rPr>
      </w:pPr>
    </w:p>
    <w:sectPr w:rsidR="0072506D" w:rsidRPr="003A4E29" w:rsidSect="0072506D">
      <w:footerReference w:type="even" r:id="rId8"/>
      <w:footerReference w:type="default" r:id="rId9"/>
      <w:headerReference w:type="firs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0D974" w14:textId="77777777" w:rsidR="00607998" w:rsidRDefault="00607998">
      <w:r>
        <w:separator/>
      </w:r>
    </w:p>
  </w:endnote>
  <w:endnote w:type="continuationSeparator" w:id="0">
    <w:p w14:paraId="0E86EBDD" w14:textId="77777777" w:rsidR="00607998" w:rsidRDefault="0060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泀穳"/>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BD17" w14:textId="77777777" w:rsidR="00CB17D1" w:rsidRDefault="00CB17D1" w:rsidP="007250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5F05E7" w14:textId="77777777" w:rsidR="00CB17D1" w:rsidRDefault="00CB1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3987412"/>
      <w:docPartObj>
        <w:docPartGallery w:val="Page Numbers (Bottom of Page)"/>
        <w:docPartUnique/>
      </w:docPartObj>
    </w:sdtPr>
    <w:sdtEndPr>
      <w:rPr>
        <w:rFonts w:ascii="Source Sans Pro" w:hAnsi="Source Sans Pro"/>
        <w:noProof/>
      </w:rPr>
    </w:sdtEndPr>
    <w:sdtContent>
      <w:p w14:paraId="1912F87E" w14:textId="77777777" w:rsidR="00AC263A" w:rsidRPr="00AC263A" w:rsidRDefault="00AC263A">
        <w:pPr>
          <w:pStyle w:val="Footer"/>
          <w:jc w:val="right"/>
          <w:rPr>
            <w:rFonts w:ascii="Source Sans Pro" w:hAnsi="Source Sans Pro"/>
          </w:rPr>
        </w:pPr>
        <w:r w:rsidRPr="00AC263A">
          <w:rPr>
            <w:rFonts w:ascii="Source Sans Pro" w:hAnsi="Source Sans Pro"/>
          </w:rPr>
          <w:fldChar w:fldCharType="begin"/>
        </w:r>
        <w:r w:rsidRPr="00AC263A">
          <w:rPr>
            <w:rFonts w:ascii="Source Sans Pro" w:hAnsi="Source Sans Pro"/>
          </w:rPr>
          <w:instrText xml:space="preserve"> PAGE   \* MERGEFORMAT </w:instrText>
        </w:r>
        <w:r w:rsidRPr="00AC263A">
          <w:rPr>
            <w:rFonts w:ascii="Source Sans Pro" w:hAnsi="Source Sans Pro"/>
          </w:rPr>
          <w:fldChar w:fldCharType="separate"/>
        </w:r>
        <w:r>
          <w:rPr>
            <w:rFonts w:ascii="Source Sans Pro" w:hAnsi="Source Sans Pro"/>
            <w:noProof/>
          </w:rPr>
          <w:t>3</w:t>
        </w:r>
        <w:r w:rsidRPr="00AC263A">
          <w:rPr>
            <w:rFonts w:ascii="Source Sans Pro" w:hAnsi="Source Sans Pro"/>
            <w:noProof/>
          </w:rPr>
          <w:fldChar w:fldCharType="end"/>
        </w:r>
      </w:p>
    </w:sdtContent>
  </w:sdt>
  <w:p w14:paraId="07D3C694" w14:textId="77777777" w:rsidR="00CB17D1" w:rsidRDefault="00CB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2B127" w14:textId="77777777" w:rsidR="00607998" w:rsidRDefault="00607998">
      <w:r>
        <w:separator/>
      </w:r>
    </w:p>
  </w:footnote>
  <w:footnote w:type="continuationSeparator" w:id="0">
    <w:p w14:paraId="60D70D39" w14:textId="77777777" w:rsidR="00607998" w:rsidRDefault="00607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7A32B" w14:textId="77777777" w:rsidR="00CB17D1" w:rsidRPr="00932422" w:rsidRDefault="00CB17D1" w:rsidP="0072506D">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35AD"/>
    <w:multiLevelType w:val="hybridMultilevel"/>
    <w:tmpl w:val="E2905BFE"/>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15:restartNumberingAfterBreak="0">
    <w:nsid w:val="1A5F729C"/>
    <w:multiLevelType w:val="hybridMultilevel"/>
    <w:tmpl w:val="20F4BB2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F47"/>
    <w:rsid w:val="00024328"/>
    <w:rsid w:val="001437DC"/>
    <w:rsid w:val="00214054"/>
    <w:rsid w:val="00214EEB"/>
    <w:rsid w:val="00227B45"/>
    <w:rsid w:val="0026543D"/>
    <w:rsid w:val="0029612A"/>
    <w:rsid w:val="003A4E29"/>
    <w:rsid w:val="004117D4"/>
    <w:rsid w:val="00434FDB"/>
    <w:rsid w:val="004A16A4"/>
    <w:rsid w:val="00524F47"/>
    <w:rsid w:val="005A3BA1"/>
    <w:rsid w:val="00603BDA"/>
    <w:rsid w:val="00607998"/>
    <w:rsid w:val="006E01EB"/>
    <w:rsid w:val="0072506D"/>
    <w:rsid w:val="008E557E"/>
    <w:rsid w:val="00903D9F"/>
    <w:rsid w:val="00955A38"/>
    <w:rsid w:val="00A209A5"/>
    <w:rsid w:val="00A436E8"/>
    <w:rsid w:val="00A62687"/>
    <w:rsid w:val="00A713F1"/>
    <w:rsid w:val="00AC263A"/>
    <w:rsid w:val="00BF09F2"/>
    <w:rsid w:val="00C10437"/>
    <w:rsid w:val="00CB17D1"/>
    <w:rsid w:val="00DD18F3"/>
    <w:rsid w:val="00EB1182"/>
    <w:rsid w:val="00F551A8"/>
    <w:rsid w:val="00FA7D3D"/>
    <w:rsid w:val="00FC0AE7"/>
    <w:rsid w:val="00FC6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FE8BEB4"/>
  <w14:defaultImageDpi w14:val="300"/>
  <w15:chartTrackingRefBased/>
  <w15:docId w15:val="{06BD3644-5448-4564-9144-5166007E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22"/>
    <w:rPr>
      <w:rFonts w:ascii="Times" w:eastAsia="Times" w:hAnsi="Times"/>
      <w:sz w:val="24"/>
      <w:lang w:eastAsia="en-US"/>
    </w:rPr>
  </w:style>
  <w:style w:type="paragraph" w:styleId="Heading1">
    <w:name w:val="heading 1"/>
    <w:basedOn w:val="Normal"/>
    <w:next w:val="Normal"/>
    <w:qFormat/>
    <w:rsid w:val="00932422"/>
    <w:pPr>
      <w:keepNext/>
      <w:jc w:val="both"/>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24F47"/>
    <w:pPr>
      <w:spacing w:line="360" w:lineRule="auto"/>
    </w:pPr>
    <w:rPr>
      <w:szCs w:val="24"/>
      <w:lang w:val="es-ES_tradnl"/>
    </w:rPr>
  </w:style>
  <w:style w:type="paragraph" w:styleId="Header">
    <w:name w:val="header"/>
    <w:basedOn w:val="Normal"/>
    <w:rsid w:val="00932422"/>
    <w:pPr>
      <w:tabs>
        <w:tab w:val="center" w:pos="4320"/>
        <w:tab w:val="right" w:pos="8640"/>
      </w:tabs>
    </w:pPr>
  </w:style>
  <w:style w:type="paragraph" w:customStyle="1" w:styleId="Bibliografia">
    <w:name w:val="Bibliografia"/>
    <w:basedOn w:val="Normal"/>
    <w:rsid w:val="00932422"/>
    <w:pPr>
      <w:spacing w:line="360" w:lineRule="auto"/>
      <w:ind w:left="720" w:hanging="700"/>
      <w:jc w:val="both"/>
    </w:pPr>
    <w:rPr>
      <w:rFonts w:ascii="Courier" w:eastAsia="Times New Roman" w:hAnsi="Courier"/>
      <w:lang w:val="en-US"/>
    </w:rPr>
  </w:style>
  <w:style w:type="character" w:styleId="PageNumber">
    <w:name w:val="page number"/>
    <w:basedOn w:val="DefaultParagraphFont"/>
    <w:rsid w:val="00932422"/>
  </w:style>
  <w:style w:type="paragraph" w:styleId="Footer">
    <w:name w:val="footer"/>
    <w:basedOn w:val="Normal"/>
    <w:link w:val="FooterChar"/>
    <w:uiPriority w:val="99"/>
    <w:rsid w:val="00932422"/>
    <w:pPr>
      <w:tabs>
        <w:tab w:val="center" w:pos="4320"/>
        <w:tab w:val="right" w:pos="8640"/>
      </w:tabs>
    </w:pPr>
  </w:style>
  <w:style w:type="character" w:styleId="Hyperlink">
    <w:name w:val="Hyperlink"/>
    <w:basedOn w:val="DefaultParagraphFont"/>
    <w:uiPriority w:val="99"/>
    <w:unhideWhenUsed/>
    <w:rsid w:val="00EB1182"/>
    <w:rPr>
      <w:color w:val="0563C1" w:themeColor="hyperlink"/>
      <w:u w:val="single"/>
    </w:rPr>
  </w:style>
  <w:style w:type="paragraph" w:styleId="ListParagraph">
    <w:name w:val="List Paragraph"/>
    <w:basedOn w:val="Normal"/>
    <w:uiPriority w:val="34"/>
    <w:qFormat/>
    <w:rsid w:val="00A62687"/>
    <w:pPr>
      <w:spacing w:after="200" w:line="276" w:lineRule="auto"/>
      <w:ind w:left="720"/>
    </w:pPr>
    <w:rPr>
      <w:rFonts w:ascii="Calibri" w:eastAsia="SimSun" w:hAnsi="Calibri" w:cs="Arial"/>
      <w:sz w:val="22"/>
      <w:szCs w:val="22"/>
      <w:lang w:eastAsia="zh-CN"/>
    </w:rPr>
  </w:style>
  <w:style w:type="character" w:customStyle="1" w:styleId="FooterChar">
    <w:name w:val="Footer Char"/>
    <w:basedOn w:val="DefaultParagraphFont"/>
    <w:link w:val="Footer"/>
    <w:uiPriority w:val="99"/>
    <w:rsid w:val="00AC263A"/>
    <w:rPr>
      <w:rFonts w:ascii="Times" w:eastAsia="Times" w:hAnsi="Times"/>
      <w:sz w:val="24"/>
      <w:lang w:eastAsia="en-US"/>
    </w:rPr>
  </w:style>
  <w:style w:type="paragraph" w:styleId="BalloonText">
    <w:name w:val="Balloon Text"/>
    <w:basedOn w:val="Normal"/>
    <w:link w:val="BalloonTextChar"/>
    <w:uiPriority w:val="99"/>
    <w:semiHidden/>
    <w:unhideWhenUsed/>
    <w:rsid w:val="00AC2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63A"/>
    <w:rPr>
      <w:rFonts w:ascii="Segoe UI" w:eastAsia="Times"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05055">
      <w:bodyDiv w:val="1"/>
      <w:marLeft w:val="0"/>
      <w:marRight w:val="0"/>
      <w:marTop w:val="0"/>
      <w:marBottom w:val="0"/>
      <w:divBdr>
        <w:top w:val="none" w:sz="0" w:space="0" w:color="auto"/>
        <w:left w:val="none" w:sz="0" w:space="0" w:color="auto"/>
        <w:bottom w:val="none" w:sz="0" w:space="0" w:color="auto"/>
        <w:right w:val="none" w:sz="0" w:space="0" w:color="auto"/>
      </w:divBdr>
    </w:div>
    <w:div w:id="775831024">
      <w:bodyDiv w:val="1"/>
      <w:marLeft w:val="0"/>
      <w:marRight w:val="0"/>
      <w:marTop w:val="0"/>
      <w:marBottom w:val="0"/>
      <w:divBdr>
        <w:top w:val="none" w:sz="0" w:space="0" w:color="auto"/>
        <w:left w:val="none" w:sz="0" w:space="0" w:color="auto"/>
        <w:bottom w:val="none" w:sz="0" w:space="0" w:color="auto"/>
        <w:right w:val="none" w:sz="0" w:space="0" w:color="auto"/>
      </w:divBdr>
    </w:div>
    <w:div w:id="16803091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chard.mason@qmul.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PROPOSED TEMPLATE FOR COURSE OUTLINES</vt:lpstr>
    </vt:vector>
  </TitlesOfParts>
  <Company>University of London</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TEMPLATE FOR COURSE OUTLINES</dc:title>
  <dc:subject/>
  <dc:creator>Patricia D Allemand</dc:creator>
  <cp:keywords/>
  <cp:lastModifiedBy>Richard Mason</cp:lastModifiedBy>
  <cp:revision>10</cp:revision>
  <cp:lastPrinted>2019-09-20T14:33:00Z</cp:lastPrinted>
  <dcterms:created xsi:type="dcterms:W3CDTF">2019-09-20T14:30:00Z</dcterms:created>
  <dcterms:modified xsi:type="dcterms:W3CDTF">2021-09-13T14:51:00Z</dcterms:modified>
</cp:coreProperties>
</file>