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F3" w:rsidRDefault="00C72CBD">
      <w:r>
        <w:t>Test – solutions</w:t>
      </w:r>
    </w:p>
    <w:p w:rsidR="00C72CBD" w:rsidRDefault="00C72CBD">
      <w:pPr>
        <w:rPr>
          <w:rFonts w:cstheme="minorHAnsi"/>
        </w:rPr>
      </w:pPr>
      <w:r>
        <w:t>1)</w:t>
      </w:r>
      <w:r w:rsidR="00234B0F">
        <w:t xml:space="preserve"> At all temperatures in the marked points there is a 2-phase system made up of both </w:t>
      </w:r>
      <w:r w:rsidR="00234B0F">
        <w:rPr>
          <w:rFonts w:cstheme="minorHAnsi"/>
        </w:rPr>
        <w:t>α and β phases.</w:t>
      </w:r>
    </w:p>
    <w:p w:rsidR="000446B9" w:rsidRDefault="00234B0F">
      <w:r>
        <w:t>For the data points’ dete</w:t>
      </w:r>
      <w:r w:rsidR="000446B9">
        <w:t>rmination see the phase diagram, they are ca. x</w:t>
      </w:r>
      <w:r w:rsidR="000446B9" w:rsidRPr="000446B9">
        <w:rPr>
          <w:vertAlign w:val="subscript"/>
        </w:rPr>
        <w:t>1</w:t>
      </w:r>
      <w:r w:rsidR="000446B9">
        <w:t>=0.08, x</w:t>
      </w:r>
      <w:r w:rsidR="000446B9" w:rsidRPr="000446B9">
        <w:rPr>
          <w:vertAlign w:val="subscript"/>
        </w:rPr>
        <w:t>2</w:t>
      </w:r>
      <w:r w:rsidR="000446B9">
        <w:t>=0.13, x</w:t>
      </w:r>
      <w:r w:rsidR="000446B9" w:rsidRPr="000446B9">
        <w:rPr>
          <w:vertAlign w:val="subscript"/>
        </w:rPr>
        <w:t>3</w:t>
      </w:r>
      <w:r w:rsidR="000446B9">
        <w:t>=0.26, x</w:t>
      </w:r>
      <w:r w:rsidR="000446B9" w:rsidRPr="000446B9">
        <w:rPr>
          <w:vertAlign w:val="subscript"/>
        </w:rPr>
        <w:t>4</w:t>
      </w:r>
      <w:r w:rsidR="000446B9">
        <w:t>=0.71, x</w:t>
      </w:r>
      <w:r w:rsidR="000446B9" w:rsidRPr="000446B9">
        <w:rPr>
          <w:vertAlign w:val="subscript"/>
        </w:rPr>
        <w:t>5</w:t>
      </w:r>
      <w:r w:rsidR="000446B9">
        <w:t>=0.82, and x</w:t>
      </w:r>
      <w:r w:rsidR="000446B9" w:rsidRPr="000446B9">
        <w:rPr>
          <w:vertAlign w:val="subscript"/>
        </w:rPr>
        <w:t>6</w:t>
      </w:r>
      <w:r w:rsidR="000446B9">
        <w:t>=084.</w:t>
      </w:r>
    </w:p>
    <w:p w:rsidR="000446B9" w:rsidRDefault="000446B9">
      <w:r>
        <w:t xml:space="preserve">The points of interest lie on the </w:t>
      </w:r>
      <w:proofErr w:type="spellStart"/>
      <w:r>
        <w:t>c</w:t>
      </w:r>
      <w:r w:rsidRPr="000446B9">
        <w:rPr>
          <w:vertAlign w:val="subscript"/>
        </w:rPr>
        <w:t>H</w:t>
      </w:r>
      <w:proofErr w:type="spellEnd"/>
      <w:r>
        <w:t xml:space="preserve">=0.5 isopleth. From the tie lines we get the deviations from the overall composition as </w:t>
      </w:r>
      <w:r w:rsidRPr="000446B9">
        <w:rPr>
          <w:i/>
        </w:rPr>
        <w:t>l</w:t>
      </w:r>
      <w:r w:rsidRPr="000446B9">
        <w:rPr>
          <w:vertAlign w:val="subscript"/>
        </w:rPr>
        <w:t>1</w:t>
      </w:r>
      <w:r>
        <w:t xml:space="preserve">=0.42, </w:t>
      </w:r>
      <w:r w:rsidRPr="000446B9">
        <w:rPr>
          <w:i/>
        </w:rPr>
        <w:t>l</w:t>
      </w:r>
      <w:r w:rsidRPr="000446B9">
        <w:rPr>
          <w:vertAlign w:val="subscript"/>
        </w:rPr>
        <w:t>2</w:t>
      </w:r>
      <w:r>
        <w:t xml:space="preserve">=0.37, </w:t>
      </w:r>
      <w:r w:rsidRPr="000446B9">
        <w:rPr>
          <w:i/>
        </w:rPr>
        <w:t>l</w:t>
      </w:r>
      <w:r w:rsidRPr="000446B9">
        <w:rPr>
          <w:vertAlign w:val="subscript"/>
        </w:rPr>
        <w:t>3</w:t>
      </w:r>
      <w:r>
        <w:t xml:space="preserve">=0.24, </w:t>
      </w:r>
      <w:r w:rsidRPr="000446B9">
        <w:rPr>
          <w:i/>
        </w:rPr>
        <w:t>l</w:t>
      </w:r>
      <w:r w:rsidRPr="000446B9">
        <w:rPr>
          <w:vertAlign w:val="subscript"/>
        </w:rPr>
        <w:t>4</w:t>
      </w:r>
      <w:r>
        <w:t xml:space="preserve">=0.21, </w:t>
      </w:r>
      <w:r w:rsidRPr="000446B9">
        <w:rPr>
          <w:i/>
        </w:rPr>
        <w:t>l</w:t>
      </w:r>
      <w:r w:rsidRPr="000446B9">
        <w:rPr>
          <w:vertAlign w:val="subscript"/>
        </w:rPr>
        <w:t>5</w:t>
      </w:r>
      <w:r>
        <w:t xml:space="preserve">=0.32, and </w:t>
      </w:r>
      <w:r w:rsidRPr="000446B9">
        <w:rPr>
          <w:i/>
        </w:rPr>
        <w:t>l</w:t>
      </w:r>
      <w:r w:rsidRPr="000446B9">
        <w:rPr>
          <w:vertAlign w:val="subscript"/>
        </w:rPr>
        <w:t>6</w:t>
      </w:r>
      <w:r>
        <w:t>=0.34.</w:t>
      </w:r>
    </w:p>
    <w:p w:rsidR="000446B9" w:rsidRDefault="000446B9">
      <w:pPr>
        <w:rPr>
          <w:rFonts w:cstheme="minorHAnsi"/>
        </w:rPr>
      </w:pPr>
      <w:r>
        <w:t xml:space="preserve">To calculate the compositions, we need to use the lever rule, </w:t>
      </w:r>
      <w:r w:rsidRPr="000446B9">
        <w:rPr>
          <w:i/>
        </w:rPr>
        <w:t>n</w:t>
      </w:r>
      <w:r>
        <w:rPr>
          <w:rFonts w:cstheme="minorHAnsi"/>
          <w:vertAlign w:val="subscript"/>
        </w:rPr>
        <w:t>α</w:t>
      </w:r>
      <w:r w:rsidRPr="000446B9">
        <w:rPr>
          <w:i/>
        </w:rPr>
        <w:t>l</w:t>
      </w:r>
      <w:r>
        <w:rPr>
          <w:rFonts w:cstheme="minorHAnsi"/>
          <w:vertAlign w:val="subscript"/>
        </w:rPr>
        <w:t>α</w:t>
      </w:r>
      <w:r>
        <w:t>=</w:t>
      </w:r>
      <w:r w:rsidRPr="000446B9">
        <w:rPr>
          <w:i/>
        </w:rPr>
        <w:t>n</w:t>
      </w:r>
      <w:r>
        <w:rPr>
          <w:rFonts w:cstheme="minorHAnsi"/>
          <w:vertAlign w:val="subscript"/>
        </w:rPr>
        <w:t>β</w:t>
      </w:r>
      <w:r w:rsidRPr="000446B9">
        <w:rPr>
          <w:i/>
        </w:rPr>
        <w:t>l</w:t>
      </w:r>
      <w:r>
        <w:rPr>
          <w:rFonts w:cstheme="minorHAnsi"/>
          <w:vertAlign w:val="subscript"/>
        </w:rPr>
        <w:t>β</w:t>
      </w:r>
      <w:r>
        <w:t>, for the different pressures.</w:t>
      </w:r>
      <w:r w:rsidR="00875EFF">
        <w:t xml:space="preserve"> </w:t>
      </w:r>
      <w:r w:rsidR="00875EFF" w:rsidRPr="00875EFF">
        <w:rPr>
          <w:i/>
        </w:rPr>
        <w:t>l</w:t>
      </w:r>
      <w:r w:rsidR="00875EFF" w:rsidRPr="00875EFF">
        <w:rPr>
          <w:vertAlign w:val="subscript"/>
        </w:rPr>
        <w:t>1</w:t>
      </w:r>
      <w:r w:rsidR="00875EFF">
        <w:t xml:space="preserve"> belongs with </w:t>
      </w:r>
      <w:r w:rsidR="00875EFF" w:rsidRPr="00875EFF">
        <w:rPr>
          <w:i/>
        </w:rPr>
        <w:t>l</w:t>
      </w:r>
      <w:r w:rsidR="00875EFF" w:rsidRPr="00875EFF">
        <w:rPr>
          <w:vertAlign w:val="subscript"/>
        </w:rPr>
        <w:t>6</w:t>
      </w:r>
      <w:r w:rsidR="00875EFF">
        <w:t xml:space="preserve">, </w:t>
      </w:r>
      <w:r w:rsidR="00875EFF" w:rsidRPr="00875EFF">
        <w:rPr>
          <w:i/>
        </w:rPr>
        <w:t>l</w:t>
      </w:r>
      <w:r w:rsidR="00875EFF" w:rsidRPr="00875EFF">
        <w:rPr>
          <w:vertAlign w:val="subscript"/>
        </w:rPr>
        <w:t>2</w:t>
      </w:r>
      <w:r w:rsidR="00875EFF">
        <w:t xml:space="preserve"> with </w:t>
      </w:r>
      <w:r w:rsidR="00875EFF" w:rsidRPr="00875EFF">
        <w:rPr>
          <w:i/>
        </w:rPr>
        <w:t>l</w:t>
      </w:r>
      <w:r w:rsidR="00875EFF" w:rsidRPr="00875EFF">
        <w:rPr>
          <w:vertAlign w:val="subscript"/>
        </w:rPr>
        <w:t>5</w:t>
      </w:r>
      <w:r w:rsidR="00875EFF">
        <w:t xml:space="preserve"> and </w:t>
      </w:r>
      <w:r w:rsidR="00875EFF" w:rsidRPr="00875EFF">
        <w:rPr>
          <w:i/>
        </w:rPr>
        <w:t>l</w:t>
      </w:r>
      <w:r w:rsidR="00875EFF" w:rsidRPr="00875EFF">
        <w:rPr>
          <w:vertAlign w:val="subscript"/>
        </w:rPr>
        <w:t>3</w:t>
      </w:r>
      <w:r w:rsidR="00875EFF">
        <w:t xml:space="preserve"> with </w:t>
      </w:r>
      <w:r w:rsidR="00875EFF" w:rsidRPr="00875EFF">
        <w:rPr>
          <w:i/>
        </w:rPr>
        <w:t>l</w:t>
      </w:r>
      <w:r w:rsidR="00875EFF" w:rsidRPr="00875EFF">
        <w:rPr>
          <w:vertAlign w:val="subscript"/>
        </w:rPr>
        <w:t>4</w:t>
      </w:r>
      <w:r w:rsidR="00875EFF">
        <w:t xml:space="preserve">. From the lever rule we can then establish that </w:t>
      </w:r>
      <w:r w:rsidR="00875EFF" w:rsidRPr="00875EFF">
        <w:rPr>
          <w:i/>
        </w:rPr>
        <w:t>n</w:t>
      </w:r>
      <w:r w:rsidR="00875EFF" w:rsidRPr="00875EFF">
        <w:rPr>
          <w:vertAlign w:val="subscript"/>
        </w:rPr>
        <w:t>1</w:t>
      </w:r>
      <w:r w:rsidR="00875EFF">
        <w:t>/</w:t>
      </w:r>
      <w:r w:rsidR="00875EFF" w:rsidRPr="00875EFF">
        <w:rPr>
          <w:i/>
        </w:rPr>
        <w:t>n</w:t>
      </w:r>
      <w:r w:rsidR="00875EFF" w:rsidRPr="00875EFF">
        <w:rPr>
          <w:vertAlign w:val="subscript"/>
        </w:rPr>
        <w:t>6</w:t>
      </w:r>
      <w:r w:rsidR="00875EFF">
        <w:t>=</w:t>
      </w:r>
      <w:r w:rsidR="00875EFF" w:rsidRPr="00875EFF">
        <w:rPr>
          <w:i/>
        </w:rPr>
        <w:t>l</w:t>
      </w:r>
      <w:r w:rsidR="00875EFF" w:rsidRPr="00875EFF">
        <w:rPr>
          <w:vertAlign w:val="subscript"/>
        </w:rPr>
        <w:t>6</w:t>
      </w:r>
      <w:r w:rsidR="00875EFF">
        <w:t>/</w:t>
      </w:r>
      <w:r w:rsidR="00875EFF" w:rsidRPr="00875EFF">
        <w:rPr>
          <w:i/>
        </w:rPr>
        <w:t>l</w:t>
      </w:r>
      <w:r w:rsidR="00875EFF" w:rsidRPr="00875EFF">
        <w:rPr>
          <w:vertAlign w:val="subscript"/>
        </w:rPr>
        <w:t>1</w:t>
      </w:r>
      <w:r w:rsidR="00875EFF" w:rsidRPr="00875EFF">
        <w:t>=</w:t>
      </w:r>
      <w:r w:rsidR="00875EFF">
        <w:t xml:space="preserve">0.81, </w:t>
      </w:r>
      <w:r w:rsidR="00875EFF" w:rsidRPr="00875EFF">
        <w:rPr>
          <w:i/>
        </w:rPr>
        <w:t>n</w:t>
      </w:r>
      <w:r w:rsidR="00875EFF" w:rsidRPr="00875EFF">
        <w:rPr>
          <w:vertAlign w:val="subscript"/>
        </w:rPr>
        <w:t>2</w:t>
      </w:r>
      <w:r w:rsidR="00875EFF">
        <w:t>/</w:t>
      </w:r>
      <w:r w:rsidR="00875EFF" w:rsidRPr="00875EFF">
        <w:rPr>
          <w:i/>
        </w:rPr>
        <w:t>n</w:t>
      </w:r>
      <w:r w:rsidR="00875EFF" w:rsidRPr="00875EFF">
        <w:rPr>
          <w:vertAlign w:val="subscript"/>
        </w:rPr>
        <w:t>5</w:t>
      </w:r>
      <w:r w:rsidR="00875EFF">
        <w:t>=l</w:t>
      </w:r>
      <w:r w:rsidR="00875EFF" w:rsidRPr="00875EFF">
        <w:rPr>
          <w:vertAlign w:val="subscript"/>
        </w:rPr>
        <w:t>5</w:t>
      </w:r>
      <w:r w:rsidR="00875EFF">
        <w:t>/</w:t>
      </w:r>
      <w:r w:rsidR="00875EFF" w:rsidRPr="00875EFF">
        <w:rPr>
          <w:i/>
        </w:rPr>
        <w:t>l</w:t>
      </w:r>
      <w:r w:rsidR="00875EFF" w:rsidRPr="00875EFF">
        <w:rPr>
          <w:vertAlign w:val="subscript"/>
        </w:rPr>
        <w:t>2</w:t>
      </w:r>
      <w:r w:rsidR="00875EFF" w:rsidRPr="00875EFF">
        <w:t>=</w:t>
      </w:r>
      <w:r w:rsidR="00875EFF">
        <w:t xml:space="preserve">0.86, and </w:t>
      </w:r>
      <w:r w:rsidR="00875EFF" w:rsidRPr="00875EFF">
        <w:rPr>
          <w:i/>
        </w:rPr>
        <w:t>n</w:t>
      </w:r>
      <w:r w:rsidR="00875EFF" w:rsidRPr="00875EFF">
        <w:rPr>
          <w:vertAlign w:val="subscript"/>
        </w:rPr>
        <w:t>3</w:t>
      </w:r>
      <w:r w:rsidR="00875EFF">
        <w:t>/</w:t>
      </w:r>
      <w:r w:rsidR="00875EFF" w:rsidRPr="00875EFF">
        <w:rPr>
          <w:i/>
        </w:rPr>
        <w:t>n</w:t>
      </w:r>
      <w:r w:rsidR="00875EFF" w:rsidRPr="00875EFF">
        <w:rPr>
          <w:vertAlign w:val="subscript"/>
        </w:rPr>
        <w:t>4</w:t>
      </w:r>
      <w:r w:rsidR="00875EFF">
        <w:t>=</w:t>
      </w:r>
      <w:r w:rsidR="00875EFF" w:rsidRPr="00875EFF">
        <w:rPr>
          <w:i/>
        </w:rPr>
        <w:t>l</w:t>
      </w:r>
      <w:r w:rsidR="00875EFF" w:rsidRPr="00875EFF">
        <w:rPr>
          <w:vertAlign w:val="subscript"/>
        </w:rPr>
        <w:t>4</w:t>
      </w:r>
      <w:r w:rsidR="00875EFF">
        <w:t>/</w:t>
      </w:r>
      <w:r w:rsidR="00875EFF" w:rsidRPr="00875EFF">
        <w:rPr>
          <w:i/>
        </w:rPr>
        <w:t>l</w:t>
      </w:r>
      <w:r w:rsidR="00875EFF" w:rsidRPr="00875EFF">
        <w:rPr>
          <w:vertAlign w:val="subscript"/>
        </w:rPr>
        <w:t>3</w:t>
      </w:r>
      <w:r w:rsidR="00875EFF" w:rsidRPr="00875EFF">
        <w:t>=</w:t>
      </w:r>
      <w:r w:rsidR="00875EFF">
        <w:t xml:space="preserve">0.88. This means that the proportions of the </w:t>
      </w:r>
      <w:r w:rsidR="00875EFF">
        <w:rPr>
          <w:rFonts w:cstheme="minorHAnsi"/>
        </w:rPr>
        <w:t>α and β phases are the same, i.e. at 0 °C, it is 45% α of c=0.08 and 55% β of c=0.84; at 25 °C, this is 46% α of c=0.13 and 54% β of c=0.82; and at 100 °C, this corresponds to 47% α of c=0.26 and 53% β of c=0.71.</w:t>
      </w:r>
    </w:p>
    <w:p w:rsidR="00597677" w:rsidRDefault="00597677">
      <w:r w:rsidRPr="00597677">
        <w:rPr>
          <w:rFonts w:cstheme="minorHAnsi"/>
          <w:i/>
        </w:rPr>
        <w:t>T</w:t>
      </w:r>
      <w:r w:rsidRPr="00597677">
        <w:rPr>
          <w:rFonts w:cstheme="minorHAnsi"/>
          <w:vertAlign w:val="subscript"/>
        </w:rPr>
        <w:t>c</w:t>
      </w:r>
      <w:r>
        <w:rPr>
          <w:rFonts w:cstheme="minorHAnsi"/>
        </w:rPr>
        <w:t xml:space="preserve"> – is the critical temperature above which only one phase is present.</w:t>
      </w:r>
    </w:p>
    <w:p w:rsidR="00C72CBD" w:rsidRDefault="00C72CBD">
      <w:r>
        <w:t>2)</w:t>
      </w:r>
      <w:r w:rsidR="003A10AF">
        <w:t xml:space="preserve"> In reverse osmosis, a solution is separated from pure solvent by a semipermeable membrane only penetrable for the solvent molecules. When pressure is applied on the solution side a flow of the pure solvent molecules is generated into the pure solvent side until equilibrium is reached.</w:t>
      </w:r>
    </w:p>
    <w:p w:rsidR="00802DFE" w:rsidRPr="00802DFE" w:rsidRDefault="00E12417" w:rsidP="00802DFE">
      <w:pPr>
        <w:rPr>
          <w:rFonts w:eastAsiaTheme="minorEastAsia"/>
          <w:iCs/>
        </w:rPr>
      </w:pPr>
      <w:r>
        <w:rPr>
          <w:noProof/>
          <w:lang w:eastAsia="en-GB"/>
        </w:rPr>
        <mc:AlternateContent>
          <mc:Choice Requires="wps">
            <w:drawing>
              <wp:anchor distT="45720" distB="45720" distL="114300" distR="114300" simplePos="0" relativeHeight="251666432" behindDoc="0" locked="0" layoutInCell="1" allowOverlap="1" wp14:anchorId="2F81D4AA" wp14:editId="22C84C82">
                <wp:simplePos x="0" y="0"/>
                <wp:positionH relativeFrom="column">
                  <wp:posOffset>1666875</wp:posOffset>
                </wp:positionH>
                <wp:positionV relativeFrom="paragraph">
                  <wp:posOffset>3240405</wp:posOffset>
                </wp:positionV>
                <wp:extent cx="1885950" cy="381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81000"/>
                        </a:xfrm>
                        <a:prstGeom prst="rect">
                          <a:avLst/>
                        </a:prstGeom>
                        <a:noFill/>
                        <a:ln w="9525">
                          <a:noFill/>
                          <a:miter lim="800000"/>
                          <a:headEnd/>
                          <a:tailEnd/>
                        </a:ln>
                      </wps:spPr>
                      <wps:txbx>
                        <w:txbxContent>
                          <w:p w:rsidR="00E12417" w:rsidRDefault="00E12417" w:rsidP="00E12417">
                            <w:r>
                              <w:t>Semi-permeable membrane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1D4AA" id="_x0000_t202" coordsize="21600,21600" o:spt="202" path="m,l,21600r21600,l21600,xe">
                <v:stroke joinstyle="miter"/>
                <v:path gradientshapeok="t" o:connecttype="rect"/>
              </v:shapetype>
              <v:shape id="Text Box 2" o:spid="_x0000_s1026" type="#_x0000_t202" style="position:absolute;margin-left:131.25pt;margin-top:255.15pt;width:148.5pt;height:3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" filled="f" stroked="f">
                <v:textbox>
                  <w:txbxContent>
                    <w:p w:rsidR="00E12417" w:rsidRDefault="00E12417" w:rsidP="00E12417">
                      <w:r>
                        <w:t>Semi-permeable membrane</w:t>
                      </w:r>
                    </w:p>
                  </w:txbxContent>
                </v:textbox>
              </v:shape>
            </w:pict>
          </mc:Fallback>
        </mc:AlternateContent>
      </w:r>
      <w:r w:rsidR="003A10AF">
        <w:t>The driving force behind this is that the system is striving to reach equilibrium, i.e. the chemical potential of the solvent should become the same on both sides. When pressure is applied on the solution</w:t>
      </w:r>
      <w:r w:rsidR="00802DFE">
        <w:t xml:space="preserve"> side, the chemical potential of the solvent in this side increases. This is a consequence of the chemical potential being the molar Gibbs free energy of a pure substance, i.e.</w:t>
      </w:r>
      <w:r w:rsidR="00802DFE">
        <w:rPr>
          <w:rFonts w:eastAsiaTheme="minorEastAsia"/>
          <w:iCs/>
        </w:rPr>
        <w:t xml:space="preserve"> as </w:t>
      </w:r>
      <m:oMath>
        <m:r>
          <w:rPr>
            <w:rFonts w:ascii="Cambria Math" w:hAnsi="Cambria Math"/>
          </w:rPr>
          <m:t>dG=Vdp-SdT</m:t>
        </m:r>
      </m:oMath>
      <w:r w:rsidR="00802DFE">
        <w:rPr>
          <w:rFonts w:eastAsiaTheme="minorEastAsia"/>
          <w:iCs/>
        </w:rPr>
        <w:t xml:space="preserve">, at constant temperature </w:t>
      </w:r>
      <m:oMath>
        <m:sSub>
          <m:sSubPr>
            <m:ctrlPr>
              <w:rPr>
                <w:rFonts w:ascii="Cambria Math" w:eastAsiaTheme="minorEastAsia" w:hAnsi="Cambria Math"/>
                <w:i/>
                <w:iCs/>
              </w:rPr>
            </m:ctrlPr>
          </m:sSubPr>
          <m:e>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∂G</m:t>
                    </m:r>
                  </m:num>
                  <m:den>
                    <m:r>
                      <w:rPr>
                        <w:rFonts w:ascii="Cambria Math" w:eastAsiaTheme="minorEastAsia" w:hAnsi="Cambria Math"/>
                      </w:rPr>
                      <m:t>∂p</m:t>
                    </m:r>
                  </m:den>
                </m:f>
              </m:e>
            </m:d>
          </m:e>
          <m:sub>
            <m:r>
              <w:rPr>
                <w:rFonts w:ascii="Cambria Math" w:eastAsiaTheme="minorEastAsia" w:hAnsi="Cambria Math"/>
              </w:rPr>
              <m:t>T</m:t>
            </m:r>
          </m:sub>
        </m:sSub>
        <m:r>
          <w:rPr>
            <w:rFonts w:ascii="Cambria Math" w:eastAsiaTheme="minorEastAsia" w:hAnsi="Cambria Math"/>
          </w:rPr>
          <m:t>=V</m:t>
        </m:r>
      </m:oMath>
      <w:r w:rsidR="00802DFE">
        <w:rPr>
          <w:rFonts w:eastAsiaTheme="minorEastAsia"/>
          <w:iCs/>
        </w:rPr>
        <w:t xml:space="preserve">, and as </w:t>
      </w:r>
      <m:oMath>
        <m:r>
          <w:rPr>
            <w:rFonts w:ascii="Cambria Math" w:eastAsiaTheme="minorEastAsia" w:hAnsi="Cambria Math"/>
          </w:rPr>
          <m:t>μ=</m:t>
        </m:r>
        <m:sSub>
          <m:sSubPr>
            <m:ctrlPr>
              <w:rPr>
                <w:rFonts w:ascii="Cambria Math" w:eastAsiaTheme="minorEastAsia" w:hAnsi="Cambria Math"/>
                <w:i/>
                <w:iCs/>
              </w:rPr>
            </m:ctrlPr>
          </m:sSubPr>
          <m:e>
            <m:r>
              <w:rPr>
                <w:rFonts w:ascii="Cambria Math" w:eastAsiaTheme="minorEastAsia" w:hAnsi="Cambria Math"/>
              </w:rPr>
              <m:t>G</m:t>
            </m:r>
          </m:e>
          <m:sub>
            <m:r>
              <w:rPr>
                <w:rFonts w:ascii="Cambria Math" w:eastAsiaTheme="minorEastAsia" w:hAnsi="Cambria Math"/>
              </w:rPr>
              <m:t>m</m:t>
            </m:r>
          </m:sub>
        </m:sSub>
      </m:oMath>
      <w:r w:rsidR="00802DFE">
        <w:rPr>
          <w:rFonts w:eastAsiaTheme="minorEastAsia"/>
          <w:iCs/>
        </w:rPr>
        <w:t xml:space="preserve"> </w:t>
      </w:r>
      <w:r w:rsidR="00802DFE">
        <w:rPr>
          <w:rFonts w:eastAsiaTheme="minorEastAsia" w:cstheme="minorHAnsi"/>
          <w:iCs/>
        </w:rPr>
        <w:t xml:space="preserve">→ </w:t>
      </w:r>
      <m:oMath>
        <m:sSub>
          <m:sSubPr>
            <m:ctrlPr>
              <w:rPr>
                <w:rFonts w:ascii="Cambria Math" w:eastAsiaTheme="minorEastAsia" w:hAnsi="Cambria Math"/>
                <w:i/>
                <w:iCs/>
              </w:rPr>
            </m:ctrlPr>
          </m:sSubPr>
          <m:e>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∂μ</m:t>
                    </m:r>
                  </m:num>
                  <m:den>
                    <m:r>
                      <w:rPr>
                        <w:rFonts w:ascii="Cambria Math" w:eastAsiaTheme="minorEastAsia" w:hAnsi="Cambria Math"/>
                      </w:rPr>
                      <m:t>∂p</m:t>
                    </m:r>
                  </m:den>
                </m:f>
              </m:e>
            </m:d>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M</m:t>
            </m:r>
          </m:sub>
        </m:sSub>
      </m:oMath>
      <w:r w:rsidR="00802DFE">
        <w:rPr>
          <w:rFonts w:eastAsiaTheme="minorEastAsia" w:cstheme="minorHAnsi"/>
          <w:iCs/>
        </w:rPr>
        <w:t xml:space="preserve"> (molar volume of the pure substance, which is positive i.e. the chemical potential increases with increasing pressure). To re-adjust the equilibrium the chemical potential increase needs to be compensated by an additional term, in which it decreases. As the pure solvent side is at ambient pressure, we cannot change the chemical potential on this side so we need to decrease the chemical potential on the solution side. According to </w:t>
      </w:r>
      <m:oMath>
        <m:sSub>
          <m:sSubPr>
            <m:ctrlPr>
              <w:rPr>
                <w:rFonts w:ascii="Cambria Math" w:hAnsi="Cambria Math"/>
                <w:i/>
                <w:iCs/>
              </w:rPr>
            </m:ctrlPr>
          </m:sSubPr>
          <m:e>
            <m:r>
              <w:rPr>
                <w:rFonts w:ascii="Cambria Math" w:hAnsi="Cambria Math"/>
              </w:rPr>
              <m:t>μ</m:t>
            </m:r>
          </m:e>
          <m:sub>
            <m:r>
              <w:rPr>
                <w:rFonts w:ascii="Cambria Math" w:hAnsi="Cambria Math"/>
              </w:rPr>
              <m:t>A</m:t>
            </m:r>
          </m:sub>
        </m:sSub>
        <m:d>
          <m:dPr>
            <m:ctrlPr>
              <w:rPr>
                <w:rFonts w:ascii="Cambria Math" w:hAnsi="Cambria Math"/>
                <w:i/>
                <w:iCs/>
              </w:rPr>
            </m:ctrlPr>
          </m:dPr>
          <m:e>
            <m:r>
              <w:rPr>
                <w:rFonts w:ascii="Cambria Math" w:hAnsi="Cambria Math"/>
              </w:rPr>
              <m:t>l</m:t>
            </m:r>
          </m:e>
        </m:d>
        <m:r>
          <w:rPr>
            <w:rFonts w:ascii="Cambria Math" w:hAnsi="Cambria Math"/>
          </w:rPr>
          <m:t>=</m:t>
        </m:r>
        <m:sSubSup>
          <m:sSubSupPr>
            <m:ctrlPr>
              <w:rPr>
                <w:rFonts w:ascii="Cambria Math" w:hAnsi="Cambria Math"/>
                <w:i/>
                <w:iCs/>
              </w:rPr>
            </m:ctrlPr>
          </m:sSubSupPr>
          <m:e>
            <m:r>
              <w:rPr>
                <w:rFonts w:ascii="Cambria Math" w:hAnsi="Cambria Math"/>
              </w:rPr>
              <m:t>μ</m:t>
            </m:r>
          </m:e>
          <m:sub>
            <m:r>
              <w:rPr>
                <w:rFonts w:ascii="Cambria Math" w:hAnsi="Cambria Math"/>
              </w:rPr>
              <m:t>A</m:t>
            </m:r>
          </m:sub>
          <m:sup>
            <m:r>
              <w:rPr>
                <w:rFonts w:ascii="Cambria Math" w:hAnsi="Cambria Math"/>
              </w:rPr>
              <m:t>*</m:t>
            </m:r>
          </m:sup>
        </m:sSubSup>
        <m:r>
          <w:rPr>
            <w:rFonts w:ascii="Cambria Math" w:hAnsi="Cambria Math"/>
          </w:rPr>
          <m:t>+RT</m:t>
        </m:r>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p</m:t>
                </m:r>
              </m:e>
              <m:sub>
                <m:r>
                  <w:rPr>
                    <w:rFonts w:ascii="Cambria Math" w:hAnsi="Cambria Math"/>
                  </w:rPr>
                  <m:t>A</m:t>
                </m:r>
              </m:sub>
            </m:sSub>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A</m:t>
                </m:r>
              </m:sub>
              <m:sup>
                <m:r>
                  <w:rPr>
                    <w:rFonts w:ascii="Cambria Math" w:hAnsi="Cambria Math"/>
                  </w:rPr>
                  <m:t>*</m:t>
                </m:r>
              </m:sup>
            </m:sSubSup>
          </m:e>
        </m:func>
      </m:oMath>
      <w:r w:rsidR="00802DFE">
        <w:rPr>
          <w:rFonts w:eastAsiaTheme="minorEastAsia" w:cstheme="minorHAnsi"/>
          <w:iCs/>
        </w:rPr>
        <w:t xml:space="preserve">, and </w:t>
      </w:r>
      <w:proofErr w:type="spellStart"/>
      <w:r w:rsidR="00802DFE">
        <w:rPr>
          <w:rFonts w:eastAsiaTheme="minorEastAsia" w:cstheme="minorHAnsi"/>
          <w:iCs/>
        </w:rPr>
        <w:t>Raoult’s</w:t>
      </w:r>
      <w:proofErr w:type="spellEnd"/>
      <w:r w:rsidR="00802DFE">
        <w:rPr>
          <w:rFonts w:eastAsiaTheme="minorEastAsia" w:cstheme="minorHAnsi"/>
          <w:iCs/>
        </w:rPr>
        <w:t xml:space="preserve"> law (</w:t>
      </w:r>
      <m:oMath>
        <m:sSub>
          <m:sSubPr>
            <m:ctrlPr>
              <w:rPr>
                <w:rFonts w:ascii="Cambria Math" w:hAnsi="Cambria Math"/>
                <w:i/>
                <w:iCs/>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A</m:t>
            </m:r>
          </m:sub>
        </m:sSub>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A</m:t>
            </m:r>
          </m:sub>
          <m:sup>
            <m:r>
              <w:rPr>
                <w:rFonts w:ascii="Cambria Math" w:hAnsi="Cambria Math"/>
              </w:rPr>
              <m:t>*</m:t>
            </m:r>
          </m:sup>
        </m:sSubSup>
      </m:oMath>
      <w:r w:rsidR="00802DFE">
        <w:rPr>
          <w:rFonts w:eastAsiaTheme="minorEastAsia" w:cstheme="minorHAns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A</m:t>
            </m:r>
          </m:sub>
        </m:sSub>
        <m:d>
          <m:dPr>
            <m:ctrlPr>
              <w:rPr>
                <w:rFonts w:ascii="Cambria Math" w:hAnsi="Cambria Math"/>
                <w:i/>
                <w:iCs/>
              </w:rPr>
            </m:ctrlPr>
          </m:dPr>
          <m:e>
            <m:r>
              <w:rPr>
                <w:rFonts w:ascii="Cambria Math" w:hAnsi="Cambria Math"/>
              </w:rPr>
              <m:t>l</m:t>
            </m:r>
          </m:e>
        </m:d>
        <m:r>
          <w:rPr>
            <w:rFonts w:ascii="Cambria Math" w:hAnsi="Cambria Math"/>
          </w:rPr>
          <m:t>=</m:t>
        </m:r>
        <m:sSubSup>
          <m:sSubSupPr>
            <m:ctrlPr>
              <w:rPr>
                <w:rFonts w:ascii="Cambria Math" w:hAnsi="Cambria Math"/>
                <w:i/>
                <w:iCs/>
              </w:rPr>
            </m:ctrlPr>
          </m:sSubSupPr>
          <m:e>
            <m:r>
              <w:rPr>
                <w:rFonts w:ascii="Cambria Math" w:hAnsi="Cambria Math"/>
              </w:rPr>
              <m:t>μ</m:t>
            </m:r>
          </m:e>
          <m:sub>
            <m:r>
              <w:rPr>
                <w:rFonts w:ascii="Cambria Math" w:hAnsi="Cambria Math"/>
              </w:rPr>
              <m:t>A</m:t>
            </m:r>
          </m:sub>
          <m:sup>
            <m:r>
              <w:rPr>
                <w:rFonts w:ascii="Cambria Math" w:hAnsi="Cambria Math"/>
              </w:rPr>
              <m:t>*</m:t>
            </m:r>
          </m:sup>
        </m:sSubSup>
        <m:r>
          <w:rPr>
            <w:rFonts w:ascii="Cambria Math" w:hAnsi="Cambria Math"/>
          </w:rPr>
          <m:t>+RT</m:t>
        </m:r>
        <m:func>
          <m:funcPr>
            <m:ctrlPr>
              <w:rPr>
                <w:rFonts w:ascii="Cambria Math" w:hAnsi="Cambria Math"/>
                <w:i/>
                <w:iCs/>
              </w:rPr>
            </m:ctrlPr>
          </m:funcPr>
          <m:fName>
            <m:r>
              <m:rPr>
                <m:sty m:val="p"/>
              </m:rPr>
              <w:rPr>
                <w:rFonts w:ascii="Cambria Math" w:hAnsi="Cambria Math"/>
              </w:rPr>
              <m:t>ln</m:t>
            </m:r>
          </m:fName>
          <m:e>
            <m:sSub>
              <m:sSubPr>
                <m:ctrlPr>
                  <w:rPr>
                    <w:rFonts w:ascii="Cambria Math" w:hAnsi="Cambria Math"/>
                    <w:i/>
                    <w:iCs/>
                  </w:rPr>
                </m:ctrlPr>
              </m:sSubPr>
              <m:e>
                <m:r>
                  <w:rPr>
                    <w:rFonts w:ascii="Cambria Math" w:hAnsi="Cambria Math"/>
                  </w:rPr>
                  <m:t>x</m:t>
                </m:r>
              </m:e>
              <m:sub>
                <m:r>
                  <w:rPr>
                    <w:rFonts w:ascii="Cambria Math" w:hAnsi="Cambria Math"/>
                  </w:rPr>
                  <m:t>A</m:t>
                </m:r>
              </m:sub>
            </m:sSub>
          </m:e>
        </m:func>
      </m:oMath>
      <w:r w:rsidR="00802DFE">
        <w:rPr>
          <w:rFonts w:eastAsiaTheme="minorEastAsia" w:cstheme="minorHAnsi"/>
          <w:iCs/>
        </w:rPr>
        <w:t xml:space="preserve">. As </w:t>
      </w:r>
      <w:proofErr w:type="spellStart"/>
      <w:r w:rsidR="00802DFE" w:rsidRPr="00802DFE">
        <w:rPr>
          <w:rFonts w:eastAsiaTheme="minorEastAsia" w:cstheme="minorHAnsi"/>
          <w:i/>
          <w:iCs/>
        </w:rPr>
        <w:t>x</w:t>
      </w:r>
      <w:r w:rsidR="00802DFE" w:rsidRPr="00802DFE">
        <w:rPr>
          <w:rFonts w:eastAsiaTheme="minorEastAsia" w:cstheme="minorHAnsi"/>
          <w:iCs/>
          <w:vertAlign w:val="subscript"/>
        </w:rPr>
        <w:t>A</w:t>
      </w:r>
      <w:proofErr w:type="spellEnd"/>
      <w:r w:rsidR="00802DFE">
        <w:rPr>
          <w:rFonts w:eastAsiaTheme="minorEastAsia" w:cstheme="minorHAnsi"/>
          <w:iCs/>
        </w:rPr>
        <w:t xml:space="preserve"> is the molar fraction of the solvent, in a solution it is always &lt;1, </w:t>
      </w:r>
      <w:r w:rsidR="00802DFE" w:rsidRPr="00802DFE">
        <w:rPr>
          <w:rFonts w:eastAsiaTheme="minorEastAsia" w:cstheme="minorHAnsi"/>
          <w:i/>
          <w:iCs/>
        </w:rPr>
        <w:t>i.e.</w:t>
      </w:r>
      <w:r w:rsidR="00802DFE">
        <w:rPr>
          <w:rFonts w:eastAsiaTheme="minorEastAsia" w:cstheme="minorHAnsi"/>
          <w:iCs/>
        </w:rPr>
        <w:t xml:space="preserve"> </w:t>
      </w:r>
      <w:proofErr w:type="spellStart"/>
      <w:r w:rsidR="00802DFE">
        <w:rPr>
          <w:rFonts w:eastAsiaTheme="minorEastAsia" w:cstheme="minorHAnsi"/>
          <w:iCs/>
        </w:rPr>
        <w:t>ln</w:t>
      </w:r>
      <w:r w:rsidR="00802DFE" w:rsidRPr="00802DFE">
        <w:rPr>
          <w:rFonts w:eastAsiaTheme="minorEastAsia" w:cstheme="minorHAnsi"/>
          <w:i/>
          <w:iCs/>
        </w:rPr>
        <w:t>x</w:t>
      </w:r>
      <w:r w:rsidR="00802DFE" w:rsidRPr="00802DFE">
        <w:rPr>
          <w:rFonts w:eastAsiaTheme="minorEastAsia" w:cstheme="minorHAnsi"/>
          <w:iCs/>
          <w:vertAlign w:val="subscript"/>
        </w:rPr>
        <w:t>A</w:t>
      </w:r>
      <w:proofErr w:type="spellEnd"/>
      <w:r w:rsidR="00234B0F">
        <w:rPr>
          <w:rFonts w:eastAsiaTheme="minorEastAsia" w:cstheme="minorHAnsi"/>
          <w:iCs/>
        </w:rPr>
        <w:t>&lt;0, and therefore the chemical potential of a solvent in its pure form will always be higher than that in a solution. The higher the solute concentration, the lower the chemical potential of the solvent. Therefore, by increasing the solute concentration the system may counteract chemical potential increase on the application of pressure. Finally, as the membrane is only permeable to the solvent molecules, the only way to increase the solute concentration is the removal of solvent molecules from the solution side via their flow into the pure solvent side.</w:t>
      </w:r>
    </w:p>
    <w:p w:rsidR="003A10AF" w:rsidRDefault="00E12417" w:rsidP="00234B0F">
      <w:pPr>
        <w:jc w:val="cente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2495550</wp:posOffset>
                </wp:positionH>
                <wp:positionV relativeFrom="paragraph">
                  <wp:posOffset>151130</wp:posOffset>
                </wp:positionV>
                <wp:extent cx="9525" cy="809625"/>
                <wp:effectExtent l="76200" t="0" r="66675" b="47625"/>
                <wp:wrapNone/>
                <wp:docPr id="6" name="Straight Arrow Connector 6"/>
                <wp:cNvGraphicFramePr/>
                <a:graphic xmlns:a="http://schemas.openxmlformats.org/drawingml/2006/main">
                  <a:graphicData uri="http://schemas.microsoft.com/office/word/2010/wordprocessingShape">
                    <wps:wsp>
                      <wps:cNvCnPr/>
                      <wps:spPr>
                        <a:xfrm flipH="1">
                          <a:off x="0" y="0"/>
                          <a:ext cx="9525"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014065" id="_x0000_t32" coordsize="21600,21600" o:spt="32" o:oned="t" path="m,l21600,21600e" filled="f">
                <v:path arrowok="t" fillok="f" o:connecttype="none"/>
                <o:lock v:ext="edit" shapetype="t"/>
              </v:shapetype>
              <v:shape id="Straight Arrow Connector 6" o:spid="_x0000_s1026" type="#_x0000_t32" style="position:absolute;margin-left:196.5pt;margin-top:11.9pt;width:.75pt;height:63.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" strokecolor="#5b9bd5 [3204]" strokeweight=".5pt">
                <v:stroke endarrow="block" joinstyle="miter"/>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B51D6F8" wp14:editId="3DB0E380">
                <wp:simplePos x="0" y="0"/>
                <wp:positionH relativeFrom="column">
                  <wp:posOffset>3162300</wp:posOffset>
                </wp:positionH>
                <wp:positionV relativeFrom="paragraph">
                  <wp:posOffset>150495</wp:posOffset>
                </wp:positionV>
                <wp:extent cx="1057275" cy="600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00075"/>
                        </a:xfrm>
                        <a:prstGeom prst="rect">
                          <a:avLst/>
                        </a:prstGeom>
                        <a:noFill/>
                        <a:ln w="9525">
                          <a:noFill/>
                          <a:miter lim="800000"/>
                          <a:headEnd/>
                          <a:tailEnd/>
                        </a:ln>
                      </wps:spPr>
                      <wps:txbx>
                        <w:txbxContent>
                          <w:p w:rsidR="00E12417" w:rsidRDefault="00E12417" w:rsidP="00E12417">
                            <w:r>
                              <w:t>Applied pressure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6F8" id="_x0000_s1027" type="#_x0000_t202" style="position:absolute;left:0;text-align:left;margin-left:249pt;margin-top:11.85pt;width:83.25pt;height:4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" filled="f" stroked="f">
                <v:textbox>
                  <w:txbxContent>
                    <w:p w:rsidR="00E12417" w:rsidRDefault="00E12417" w:rsidP="00E12417">
                      <w:r>
                        <w:t>Applied pressure</w:t>
                      </w:r>
                    </w:p>
                  </w:txbxContent>
                </v:textbox>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5F923534" wp14:editId="070FF1B9">
                <wp:simplePos x="0" y="0"/>
                <wp:positionH relativeFrom="column">
                  <wp:posOffset>742950</wp:posOffset>
                </wp:positionH>
                <wp:positionV relativeFrom="paragraph">
                  <wp:posOffset>960755</wp:posOffset>
                </wp:positionV>
                <wp:extent cx="1057275"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noFill/>
                        <a:ln w="9525">
                          <a:noFill/>
                          <a:miter lim="800000"/>
                          <a:headEnd/>
                          <a:tailEnd/>
                        </a:ln>
                      </wps:spPr>
                      <wps:txbx>
                        <w:txbxContent>
                          <w:p w:rsidR="00E12417" w:rsidRDefault="00E12417" w:rsidP="00E12417">
                            <w:r>
                              <w:t>Pure solvent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23534" id="_x0000_s1028" type="#_x0000_t202" style="position:absolute;left:0;text-align:left;margin-left:58.5pt;margin-top:75.65pt;width:83.2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" filled="f" stroked="f">
                <v:textbox>
                  <w:txbxContent>
                    <w:p w:rsidR="00E12417" w:rsidRDefault="00E12417" w:rsidP="00E12417">
                      <w:r>
                        <w:t>Pure solvent</w:t>
                      </w:r>
                    </w:p>
                  </w:txbxContent>
                </v:textbox>
              </v:shape>
            </w:pict>
          </mc:Fallback>
        </mc:AlternateContent>
      </w:r>
      <w:r w:rsidR="00634D3B">
        <w:rPr>
          <w:noProof/>
          <w:lang w:eastAsia="en-GB"/>
        </w:rPr>
        <mc:AlternateContent>
          <mc:Choice Requires="wps">
            <w:drawing>
              <wp:anchor distT="45720" distB="45720" distL="114300" distR="114300" simplePos="0" relativeHeight="251659264" behindDoc="0" locked="0" layoutInCell="1" allowOverlap="1" wp14:anchorId="09B8F3EB" wp14:editId="17722A35">
                <wp:simplePos x="0" y="0"/>
                <wp:positionH relativeFrom="column">
                  <wp:posOffset>3114675</wp:posOffset>
                </wp:positionH>
                <wp:positionV relativeFrom="paragraph">
                  <wp:posOffset>903605</wp:posOffset>
                </wp:positionV>
                <wp:extent cx="1057275"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noFill/>
                        <a:ln w="9525">
                          <a:noFill/>
                          <a:miter lim="800000"/>
                          <a:headEnd/>
                          <a:tailEnd/>
                        </a:ln>
                      </wps:spPr>
                      <wps:txbx>
                        <w:txbxContent>
                          <w:p w:rsidR="00634D3B" w:rsidRDefault="00E12417">
                            <w:r>
                              <w:t>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8F3EB" id="_x0000_s1029" type="#_x0000_t202" style="position:absolute;left:0;text-align:left;margin-left:245.25pt;margin-top:71.15pt;width:83.2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" filled="f" stroked="f">
                <v:textbox>
                  <w:txbxContent>
                    <w:p w:rsidR="00634D3B" w:rsidRDefault="00E12417">
                      <w:r>
                        <w:t>Solution</w:t>
                      </w:r>
                    </w:p>
                  </w:txbxContent>
                </v:textbox>
                <w10:wrap type="square"/>
              </v:shape>
            </w:pict>
          </mc:Fallback>
        </mc:AlternateContent>
      </w:r>
      <w:r w:rsidR="00634D3B">
        <w:rPr>
          <w:noProof/>
          <w:lang w:eastAsia="en-GB"/>
        </w:rPr>
        <w:drawing>
          <wp:anchor distT="0" distB="0" distL="114300" distR="114300" simplePos="0" relativeHeight="251660288" behindDoc="0" locked="0" layoutInCell="1" allowOverlap="1" wp14:anchorId="11C9F0B3" wp14:editId="0B23B469">
            <wp:simplePos x="0" y="0"/>
            <wp:positionH relativeFrom="column">
              <wp:posOffset>1714500</wp:posOffset>
            </wp:positionH>
            <wp:positionV relativeFrom="paragraph">
              <wp:posOffset>-1270</wp:posOffset>
            </wp:positionV>
            <wp:extent cx="1400175" cy="1666875"/>
            <wp:effectExtent l="0" t="0" r="9525" b="9525"/>
            <wp:wrapSquare wrapText="bothSides"/>
            <wp:docPr id="2" name="Picture 2" descr="Image result for reverse osm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verse osmosis"/>
                    <pic:cNvPicPr>
                      <a:picLocks noChangeAspect="1" noChangeArrowheads="1"/>
                    </pic:cNvPicPr>
                  </pic:nvPicPr>
                  <pic:blipFill rotWithShape="1">
                    <a:blip r:embed="rId4">
                      <a:extLst>
                        <a:ext uri="{28A0092B-C50C-407E-A947-70E740481C1C}">
                          <a14:useLocalDpi xmlns:a14="http://schemas.microsoft.com/office/drawing/2010/main" val="0"/>
                        </a:ext>
                      </a:extLst>
                    </a:blip>
                    <a:srcRect l="70303" b="15459"/>
                    <a:stretch/>
                  </pic:blipFill>
                  <pic:spPr bwMode="auto">
                    <a:xfrm>
                      <a:off x="0" y="0"/>
                      <a:ext cx="1400175" cy="1666875"/>
                    </a:xfrm>
                    <a:prstGeom prst="rect">
                      <a:avLst/>
                    </a:prstGeom>
                    <a:noFill/>
                    <a:ln>
                      <a:noFill/>
                    </a:ln>
                    <a:extLst>
                      <a:ext uri="{53640926-AAD7-44D8-BBD7-CCE9431645EC}">
                        <a14:shadowObscured xmlns:a14="http://schemas.microsoft.com/office/drawing/2010/main"/>
                      </a:ext>
                    </a:extLst>
                  </pic:spPr>
                </pic:pic>
              </a:graphicData>
            </a:graphic>
          </wp:anchor>
        </w:drawing>
      </w:r>
      <w:r w:rsidR="00802DFE">
        <w:br w:type="textWrapping" w:clear="all"/>
      </w:r>
    </w:p>
    <w:p w:rsidR="00C72CBD" w:rsidRDefault="00C72CBD">
      <w:r>
        <w:lastRenderedPageBreak/>
        <w:t xml:space="preserve">3) </w:t>
      </w:r>
      <w:r w:rsidR="00854F7B">
        <w:t xml:space="preserve">If </w:t>
      </w:r>
      <w:r w:rsidR="00854F7B" w:rsidRPr="00514B9E">
        <w:rPr>
          <w:i/>
        </w:rPr>
        <w:t>p</w:t>
      </w:r>
      <w:r w:rsidR="00854F7B">
        <w:t xml:space="preserve"> does not change </w:t>
      </w:r>
      <w:r w:rsidR="00514B9E">
        <w:t xml:space="preserve">significantly </w:t>
      </w:r>
      <w:r w:rsidR="00854F7B">
        <w:t>during</w:t>
      </w:r>
      <w:r w:rsidR="00514B9E">
        <w:t xml:space="preserve"> </w:t>
      </w:r>
      <w:r w:rsidR="00854F7B">
        <w:t xml:space="preserve">the period </w:t>
      </w:r>
      <w:r w:rsidR="00854F7B" w:rsidRPr="00514B9E">
        <w:rPr>
          <w:i/>
        </w:rPr>
        <w:t>t</w:t>
      </w:r>
      <w:r w:rsidR="00854F7B">
        <w:t>, the mass</w:t>
      </w:r>
      <w:r w:rsidR="00514B9E">
        <w:t xml:space="preserve"> </w:t>
      </w:r>
      <w:r w:rsidR="00854F7B">
        <w:t>loss equals the effusion mass lo</w:t>
      </w:r>
      <w:r w:rsidR="00514B9E">
        <w:t>ss multiplied by the tim</w:t>
      </w:r>
      <w:r w:rsidR="00854F7B">
        <w:t xml:space="preserve">e period </w:t>
      </w:r>
      <w:r w:rsidR="00854F7B" w:rsidRPr="00514B9E">
        <w:rPr>
          <w:i/>
        </w:rPr>
        <w:t>t:</w:t>
      </w:r>
      <w:r w:rsidR="00854F7B">
        <w:t xml:space="preserve"> </w:t>
      </w:r>
      <w:proofErr w:type="spellStart"/>
      <w:r w:rsidR="00854F7B" w:rsidRPr="00514B9E">
        <w:rPr>
          <w:i/>
        </w:rPr>
        <w:t>m</w:t>
      </w:r>
      <w:r w:rsidR="00854F7B" w:rsidRPr="00514B9E">
        <w:rPr>
          <w:vertAlign w:val="subscript"/>
        </w:rPr>
        <w:t>loss</w:t>
      </w:r>
      <w:proofErr w:type="spellEnd"/>
      <w:proofErr w:type="gramStart"/>
      <w:r w:rsidR="00854F7B">
        <w:t>=(</w:t>
      </w:r>
      <w:proofErr w:type="gramEnd"/>
      <w:r w:rsidR="00854F7B">
        <w:t>rate of effusion)*</w:t>
      </w:r>
      <w:r w:rsidR="00854F7B" w:rsidRPr="00514B9E">
        <w:rPr>
          <w:i/>
        </w:rPr>
        <w:t>t</w:t>
      </w:r>
      <w:r w:rsidR="00854F7B">
        <w:t>*</w:t>
      </w:r>
      <w:r w:rsidR="00854F7B" w:rsidRPr="00514B9E">
        <w:rPr>
          <w:i/>
        </w:rPr>
        <w:t>m</w:t>
      </w:r>
      <w:r w:rsidR="00854F7B">
        <w:t>=(rate of effusion)*</w:t>
      </w:r>
      <w:r w:rsidR="00854F7B" w:rsidRPr="00514B9E">
        <w:rPr>
          <w:i/>
        </w:rPr>
        <w:t>t</w:t>
      </w:r>
      <w:r w:rsidR="00854F7B">
        <w:t>*</w:t>
      </w:r>
      <w:r w:rsidR="00854F7B" w:rsidRPr="00514B9E">
        <w:rPr>
          <w:i/>
        </w:rPr>
        <w:t>M</w:t>
      </w:r>
      <w:r w:rsidR="00854F7B">
        <w:t>/</w:t>
      </w:r>
      <w:r w:rsidR="00854F7B" w:rsidRPr="00514B9E">
        <w:rPr>
          <w:i/>
        </w:rPr>
        <w:t>N</w:t>
      </w:r>
      <w:r w:rsidR="00854F7B" w:rsidRPr="00514B9E">
        <w:rPr>
          <w:vertAlign w:val="subscript"/>
        </w:rPr>
        <w:t>A</w:t>
      </w:r>
      <w:r w:rsidR="00514B9E">
        <w:t>.</w:t>
      </w:r>
    </w:p>
    <w:p w:rsidR="00514B9E" w:rsidRPr="00514B9E" w:rsidRDefault="002707EF">
      <w:pPr>
        <w:rPr>
          <w:rFonts w:eastAsiaTheme="minorEastAsia"/>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loss</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A</m:t>
                      </m:r>
                    </m:e>
                    <m:sub>
                      <m:r>
                        <w:rPr>
                          <w:rFonts w:ascii="Cambria Math" w:hAnsi="Cambria Math"/>
                        </w:rPr>
                        <m:t>0</m:t>
                      </m:r>
                    </m:sub>
                  </m:sSub>
                  <m:sSub>
                    <m:sSubPr>
                      <m:ctrlPr>
                        <w:rPr>
                          <w:rFonts w:ascii="Cambria Math" w:hAnsi="Cambria Math"/>
                          <w:i/>
                        </w:rPr>
                      </m:ctrlPr>
                    </m:sSubPr>
                    <m:e>
                      <m:r>
                        <w:rPr>
                          <w:rFonts w:ascii="Cambria Math" w:hAnsi="Cambria Math"/>
                        </w:rPr>
                        <m:t>N</m:t>
                      </m:r>
                    </m:e>
                    <m:sub>
                      <m:r>
                        <w:rPr>
                          <w:rFonts w:ascii="Cambria Math" w:hAnsi="Cambria Math"/>
                        </w:rPr>
                        <m:t>A</m:t>
                      </m:r>
                    </m:sub>
                  </m:sSub>
                </m:num>
                <m:den>
                  <m:sSup>
                    <m:sSupPr>
                      <m:ctrlPr>
                        <w:rPr>
                          <w:rFonts w:ascii="Cambria Math" w:hAnsi="Cambria Math"/>
                          <w:i/>
                        </w:rPr>
                      </m:ctrlPr>
                    </m:sSupPr>
                    <m:e>
                      <m:d>
                        <m:dPr>
                          <m:ctrlPr>
                            <w:rPr>
                              <w:rFonts w:ascii="Cambria Math" w:hAnsi="Cambria Math"/>
                              <w:i/>
                            </w:rPr>
                          </m:ctrlPr>
                        </m:dPr>
                        <m:e>
                          <m:r>
                            <w:rPr>
                              <w:rFonts w:ascii="Cambria Math" w:hAnsi="Cambria Math"/>
                            </w:rPr>
                            <m:t>2πMRT</m:t>
                          </m:r>
                        </m:e>
                      </m:d>
                    </m:e>
                    <m:sup>
                      <m:r>
                        <w:rPr>
                          <w:rFonts w:ascii="Cambria Math" w:hAnsi="Cambria Math"/>
                        </w:rPr>
                        <m:t>1/2</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Mt</m:t>
                  </m:r>
                </m:num>
                <m:den>
                  <m:sSub>
                    <m:sSubPr>
                      <m:ctrlPr>
                        <w:rPr>
                          <w:rFonts w:ascii="Cambria Math" w:hAnsi="Cambria Math"/>
                          <w:i/>
                        </w:rPr>
                      </m:ctrlPr>
                    </m:sSubPr>
                    <m:e>
                      <m:r>
                        <w:rPr>
                          <w:rFonts w:ascii="Cambria Math" w:hAnsi="Cambria Math"/>
                        </w:rPr>
                        <m:t>N</m:t>
                      </m:r>
                    </m:e>
                    <m:sub>
                      <m:r>
                        <w:rPr>
                          <w:rFonts w:ascii="Cambria Math" w:hAnsi="Cambria Math"/>
                        </w:rPr>
                        <m:t>A</m:t>
                      </m:r>
                    </m:sub>
                  </m:sSub>
                </m:den>
              </m:f>
            </m:e>
          </m:d>
          <m:r>
            <w:rPr>
              <w:rFonts w:ascii="Cambria Math" w:hAnsi="Cambria Math"/>
            </w:rPr>
            <m:t>=p</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2πRT</m:t>
                      </m:r>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d>
            <m:dPr>
              <m:ctrlPr>
                <w:rPr>
                  <w:rFonts w:ascii="Cambria Math" w:eastAsiaTheme="minorEastAsia" w:hAnsi="Cambria Math"/>
                  <w:i/>
                </w:rPr>
              </m:ctrlPr>
            </m:dPr>
            <m:e>
              <m:r>
                <w:rPr>
                  <w:rFonts w:ascii="Cambria Math" w:eastAsiaTheme="minorEastAsia" w:hAnsi="Cambria Math"/>
                </w:rPr>
                <m:t>0.735 Pa</m:t>
              </m:r>
            </m:e>
          </m:d>
          <m:r>
            <w:rPr>
              <w:rFonts w:ascii="Cambria Math" w:eastAsiaTheme="minorEastAsia" w:hAnsi="Cambria Math"/>
            </w:rPr>
            <m:t>×{π(0.75×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}×(3600 s)×</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 xml:space="preserve">0.300 kg </m:t>
                      </m:r>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num>
                    <m:den>
                      <m:r>
                        <w:rPr>
                          <w:rFonts w:ascii="Cambria Math" w:eastAsiaTheme="minorEastAsia" w:hAnsi="Cambria Math"/>
                        </w:rPr>
                        <m:t>2π</m:t>
                      </m:r>
                      <m:d>
                        <m:dPr>
                          <m:ctrlPr>
                            <w:rPr>
                              <w:rFonts w:ascii="Cambria Math" w:eastAsiaTheme="minorEastAsia" w:hAnsi="Cambria Math"/>
                              <w:i/>
                            </w:rPr>
                          </m:ctrlPr>
                        </m:dPr>
                        <m:e>
                          <m:r>
                            <w:rPr>
                              <w:rFonts w:ascii="Cambria Math" w:eastAsiaTheme="minorEastAsia" w:hAnsi="Cambria Math"/>
                            </w:rPr>
                            <m:t xml:space="preserve">8.3145 J </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-1</m:t>
                              </m:r>
                            </m:sup>
                          </m:sSup>
                          <m:sSup>
                            <m:sSupPr>
                              <m:ctrlPr>
                                <w:rPr>
                                  <w:rFonts w:ascii="Cambria Math" w:eastAsiaTheme="minorEastAsia" w:hAnsi="Cambria Math"/>
                                  <w:i/>
                                </w:rPr>
                              </m:ctrlPr>
                            </m:sSupPr>
                            <m:e>
                              <m:r>
                                <w:rPr>
                                  <w:rFonts w:ascii="Cambria Math" w:eastAsiaTheme="minorEastAsia" w:hAnsi="Cambria Math"/>
                                </w:rPr>
                                <m:t>mol</m:t>
                              </m:r>
                            </m:e>
                            <m:sup>
                              <m:r>
                                <w:rPr>
                                  <w:rFonts w:ascii="Cambria Math" w:eastAsiaTheme="minorEastAsia" w:hAnsi="Cambria Math"/>
                                </w:rPr>
                                <m:t>-1</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500 K</m:t>
                          </m:r>
                        </m:e>
                      </m:d>
                    </m:den>
                  </m:f>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p>
          </m:sSup>
          <m:r>
            <w:rPr>
              <w:rFonts w:ascii="Cambria Math" w:eastAsiaTheme="minorEastAsia" w:hAnsi="Cambria Math"/>
            </w:rPr>
            <m:t>=16 mg</m:t>
          </m:r>
        </m:oMath>
      </m:oMathPara>
    </w:p>
    <w:p w:rsidR="00DA49A5" w:rsidRDefault="00514B9E">
      <w:pPr>
        <w:rPr>
          <w:rFonts w:eastAsiaTheme="minorEastAsia"/>
          <w:iCs/>
        </w:rPr>
      </w:pPr>
      <w:r>
        <w:rPr>
          <w:rFonts w:eastAsiaTheme="minorEastAsia"/>
        </w:rPr>
        <w:t xml:space="preserve">4) </w:t>
      </w:r>
      <w:r w:rsidR="00DA49A5">
        <w:rPr>
          <w:rFonts w:eastAsiaTheme="minorEastAsia"/>
        </w:rPr>
        <w:t xml:space="preserve">The diffusion equation solution for these boundary conditions provided in </w:t>
      </w:r>
      <m:oMath>
        <m:r>
          <w:rPr>
            <w:rFonts w:ascii="Cambria Math" w:eastAsiaTheme="minorEastAsia" w:hAnsi="Cambria Math"/>
          </w:rPr>
          <m:t>c</m:t>
        </m:r>
        <m:d>
          <m:dPr>
            <m:ctrlPr>
              <w:rPr>
                <w:rFonts w:ascii="Cambria Math" w:eastAsiaTheme="minorEastAsia" w:hAnsi="Cambria Math"/>
                <w:i/>
                <w:iCs/>
              </w:rPr>
            </m:ctrlPr>
          </m:dPr>
          <m:e>
            <m:r>
              <w:rPr>
                <w:rFonts w:ascii="Cambria Math" w:eastAsiaTheme="minorEastAsia" w:hAnsi="Cambria Math"/>
              </w:rPr>
              <m:t>x,t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0</m:t>
                </m:r>
              </m:sub>
            </m:sSub>
          </m:num>
          <m:den>
            <m:r>
              <w:rPr>
                <w:rFonts w:ascii="Cambria Math" w:eastAsiaTheme="minorEastAsia" w:hAnsi="Cambria Math"/>
              </w:rPr>
              <m:t>A</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πDt</m:t>
                    </m:r>
                  </m:e>
                </m:d>
              </m:e>
              <m: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up>
            </m:sSup>
          </m:den>
        </m:f>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/4Dt</m:t>
            </m:r>
          </m:sup>
        </m:sSup>
      </m:oMath>
      <w:r w:rsidR="00DA49A5">
        <w:rPr>
          <w:rFonts w:eastAsiaTheme="minorEastAsia"/>
          <w:iCs/>
        </w:rPr>
        <w:t xml:space="preserve"> with</w:t>
      </w:r>
    </w:p>
    <w:p w:rsidR="00514B9E" w:rsidRDefault="002707EF">
      <w:pPr>
        <w:rPr>
          <w:rFonts w:eastAsiaTheme="minorEastAsia"/>
          <w:iCs/>
        </w:rPr>
      </w:pPr>
      <m:oMath>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20.0 g</m:t>
            </m:r>
          </m:e>
        </m:d>
        <m:r>
          <w:rPr>
            <w:rFonts w:ascii="Cambria Math" w:eastAsiaTheme="minorEastAsia" w:hAnsi="Cambria Math"/>
          </w:rPr>
          <m:t>×</m:t>
        </m:r>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1 mol sucrose</m:t>
                </m:r>
              </m:num>
              <m:den>
                <m:r>
                  <w:rPr>
                    <w:rFonts w:ascii="Cambria Math" w:eastAsiaTheme="minorEastAsia" w:hAnsi="Cambria Math"/>
                  </w:rPr>
                  <m:t>342.30 g</m:t>
                </m:r>
              </m:den>
            </m:f>
          </m:e>
        </m:d>
        <m:r>
          <w:rPr>
            <w:rFonts w:ascii="Cambria Math" w:eastAsiaTheme="minorEastAsia" w:hAnsi="Cambria Math"/>
          </w:rPr>
          <m:t>=5.84×</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 xml:space="preserve">-2 </m:t>
            </m:r>
          </m:sup>
        </m:sSup>
        <m:r>
          <w:rPr>
            <w:rFonts w:ascii="Cambria Math" w:eastAsiaTheme="minorEastAsia" w:hAnsi="Cambria Math"/>
          </w:rPr>
          <m:t>mol sucrose</m:t>
        </m:r>
      </m:oMath>
      <w:r w:rsidR="00DA49A5">
        <w:rPr>
          <w:rFonts w:eastAsiaTheme="minorEastAsia"/>
          <w:iCs/>
        </w:rPr>
        <w:t>,</w:t>
      </w:r>
    </w:p>
    <w:p w:rsidR="00DA49A5" w:rsidRDefault="00DA49A5">
      <w:pPr>
        <w:rPr>
          <w:rFonts w:eastAsiaTheme="minorEastAsia"/>
          <w:iCs/>
        </w:rPr>
      </w:pPr>
      <w:r w:rsidRPr="00DA49A5">
        <w:rPr>
          <w:rFonts w:eastAsiaTheme="minorEastAsia"/>
          <w:i/>
          <w:iCs/>
        </w:rPr>
        <w:t>A</w:t>
      </w:r>
      <w:r>
        <w:rPr>
          <w:rFonts w:eastAsiaTheme="minorEastAsia"/>
          <w:iCs/>
        </w:rPr>
        <w:t>=5.0 cm</w:t>
      </w:r>
      <w:r w:rsidRPr="00DA49A5">
        <w:rPr>
          <w:rFonts w:eastAsiaTheme="minorEastAsia"/>
          <w:iCs/>
          <w:vertAlign w:val="superscript"/>
        </w:rPr>
        <w:t>2</w:t>
      </w:r>
      <w:r>
        <w:rPr>
          <w:rFonts w:eastAsiaTheme="minorEastAsia"/>
          <w:iCs/>
        </w:rPr>
        <w:t xml:space="preserve">; </w:t>
      </w:r>
      <w:r w:rsidRPr="00DA49A5">
        <w:rPr>
          <w:rFonts w:eastAsiaTheme="minorEastAsia"/>
          <w:i/>
          <w:iCs/>
        </w:rPr>
        <w:t>D</w:t>
      </w:r>
      <w:r>
        <w:rPr>
          <w:rFonts w:eastAsiaTheme="minorEastAsia"/>
          <w:iCs/>
        </w:rPr>
        <w:t>=5.216*10</w:t>
      </w:r>
      <w:r w:rsidRPr="00DA49A5">
        <w:rPr>
          <w:rFonts w:eastAsiaTheme="minorEastAsia"/>
          <w:iCs/>
          <w:vertAlign w:val="superscript"/>
        </w:rPr>
        <w:t>-9</w:t>
      </w:r>
      <w:r>
        <w:rPr>
          <w:rFonts w:eastAsiaTheme="minorEastAsia"/>
          <w:iCs/>
        </w:rPr>
        <w:t xml:space="preserve"> m</w:t>
      </w:r>
      <w:r w:rsidRPr="00DA49A5">
        <w:rPr>
          <w:rFonts w:eastAsiaTheme="minorEastAsia"/>
          <w:iCs/>
          <w:vertAlign w:val="superscript"/>
        </w:rPr>
        <w:t>2</w:t>
      </w:r>
      <w:r>
        <w:rPr>
          <w:rFonts w:eastAsiaTheme="minorEastAsia"/>
          <w:iCs/>
        </w:rPr>
        <w:t xml:space="preserve"> s</w:t>
      </w:r>
      <w:r w:rsidRPr="00DA49A5">
        <w:rPr>
          <w:rFonts w:eastAsiaTheme="minorEastAsia"/>
          <w:iCs/>
          <w:vertAlign w:val="superscript"/>
        </w:rPr>
        <w:t>-1</w:t>
      </w:r>
      <w:r>
        <w:rPr>
          <w:rFonts w:eastAsiaTheme="minorEastAsia"/>
          <w:iCs/>
        </w:rPr>
        <w:t xml:space="preserve">; and </w:t>
      </w:r>
      <w:r w:rsidRPr="00DA49A5">
        <w:rPr>
          <w:rFonts w:eastAsiaTheme="minorEastAsia"/>
          <w:i/>
          <w:iCs/>
        </w:rPr>
        <w:t>x</w:t>
      </w:r>
      <w:r>
        <w:rPr>
          <w:rFonts w:eastAsiaTheme="minorEastAsia"/>
          <w:iCs/>
        </w:rPr>
        <w:t>=10 cm.</w:t>
      </w:r>
    </w:p>
    <w:p w:rsidR="00DA49A5" w:rsidRPr="00DA49A5" w:rsidRDefault="00DA49A5">
      <w:pPr>
        <w:rPr>
          <w:rFonts w:eastAsiaTheme="minorEastAsia"/>
          <w:iCs/>
        </w:rPr>
      </w:pPr>
      <m:oMathPara>
        <m:oMathParaPr>
          <m:jc m:val="left"/>
        </m:oMathParaPr>
        <m:oMath>
          <m:r>
            <w:rPr>
              <w:rFonts w:ascii="Cambria Math" w:eastAsiaTheme="minorEastAsia" w:hAnsi="Cambria Math"/>
            </w:rPr>
            <m:t>c</m:t>
          </m:r>
          <m:d>
            <m:dPr>
              <m:ctrlPr>
                <w:rPr>
                  <w:rFonts w:ascii="Cambria Math" w:eastAsiaTheme="minorEastAsia" w:hAnsi="Cambria Math"/>
                  <w:i/>
                  <w:iCs/>
                </w:rPr>
              </m:ctrlPr>
            </m:dPr>
            <m:e>
              <m:r>
                <w:rPr>
                  <w:rFonts w:ascii="Cambria Math" w:eastAsiaTheme="minorEastAsia" w:hAnsi="Cambria Math"/>
                </w:rPr>
                <m:t>10 cm,t</m:t>
              </m:r>
            </m:e>
          </m:d>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0</m:t>
                  </m:r>
                </m:sub>
              </m:sSub>
            </m:num>
            <m:den>
              <m:r>
                <w:rPr>
                  <w:rFonts w:ascii="Cambria Math" w:eastAsiaTheme="minorEastAsia" w:hAnsi="Cambria Math"/>
                </w:rPr>
                <m:t>A</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πDt</m:t>
                      </m:r>
                    </m:e>
                  </m:d>
                </m:e>
                <m: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up>
              </m:sSup>
            </m:den>
          </m:f>
          <m:sSup>
            <m:sSupPr>
              <m:ctrlPr>
                <w:rPr>
                  <w:rFonts w:ascii="Cambria Math" w:eastAsiaTheme="minorEastAsia" w:hAnsi="Cambria Math"/>
                  <w:i/>
                  <w:iCs/>
                </w:rPr>
              </m:ctrlPr>
            </m:sSupPr>
            <m:e>
              <m:r>
                <w:rPr>
                  <w:rFonts w:ascii="Cambria Math" w:eastAsiaTheme="minorEastAsia" w:hAnsi="Cambria Math"/>
                </w:rPr>
                <m:t>e</m:t>
              </m:r>
            </m:e>
            <m: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/4Dt</m:t>
              </m:r>
            </m:sup>
          </m:s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5.84×</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 xml:space="preserve">-2 </m:t>
                  </m:r>
                </m:sup>
              </m:sSup>
              <m:r>
                <w:rPr>
                  <w:rFonts w:ascii="Cambria Math" w:eastAsiaTheme="minorEastAsia" w:hAnsi="Cambria Math"/>
                </w:rPr>
                <m:t xml:space="preserve">mol </m:t>
              </m:r>
            </m:num>
            <m:den>
              <m:r>
                <w:rPr>
                  <w:rFonts w:ascii="Cambria Math" w:eastAsiaTheme="minorEastAsia" w:hAnsi="Cambria Math"/>
                </w:rPr>
                <m:t>(5.0×</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r>
                        <w:rPr>
                          <w:rFonts w:ascii="Cambria Math" w:eastAsiaTheme="minorEastAsia" w:hAnsi="Cambria Math"/>
                        </w:rPr>
                        <m:t>π</m:t>
                      </m:r>
                      <m:d>
                        <m:dPr>
                          <m:ctrlPr>
                            <w:rPr>
                              <w:rFonts w:ascii="Cambria Math" w:eastAsiaTheme="minorEastAsia" w:hAnsi="Cambria Math"/>
                              <w:i/>
                              <w:iCs/>
                            </w:rPr>
                          </m:ctrlPr>
                        </m:dPr>
                        <m:e>
                          <m:r>
                            <w:rPr>
                              <w:rFonts w:ascii="Cambria Math" w:eastAsiaTheme="minorEastAsia" w:hAnsi="Cambria Math"/>
                            </w:rPr>
                            <m:t>5.216×</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m:t>
                              </m:r>
                              <m:r>
                                <w:rPr>
                                  <w:rFonts w:ascii="Cambria Math" w:eastAsiaTheme="minorEastAsia" w:hAnsi="Cambria Math"/>
                                </w:rPr>
                                <m:t>9</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e>
                      </m:d>
                    </m:e>
                  </m:d>
                </m:e>
                <m:sup>
                  <m:r>
                    <w:rPr>
                      <w:rFonts w:ascii="Cambria Math" w:eastAsiaTheme="minorEastAsia" w:hAnsi="Cambria Math"/>
                    </w:rPr>
                    <m:t>1/2</m:t>
                  </m:r>
                </m:sup>
              </m:sSup>
              <m:sSup>
                <m:sSupPr>
                  <m:ctrlPr>
                    <w:rPr>
                      <w:rFonts w:ascii="Cambria Math" w:eastAsiaTheme="minorEastAsia" w:hAnsi="Cambria Math"/>
                      <w:i/>
                      <w:iCs/>
                    </w:rPr>
                  </m:ctrlPr>
                </m:sSupPr>
                <m:e>
                  <m:r>
                    <w:rPr>
                      <w:rFonts w:ascii="Cambria Math" w:eastAsiaTheme="minorEastAsia" w:hAnsi="Cambria Math"/>
                    </w:rPr>
                    <m:t>t</m:t>
                  </m:r>
                </m:e>
                <m:sup>
                  <m:r>
                    <w:rPr>
                      <w:rFonts w:ascii="Cambria Math" w:eastAsiaTheme="minorEastAsia" w:hAnsi="Cambria Math"/>
                    </w:rPr>
                    <m:t>1/2</m:t>
                  </m:r>
                </m:sup>
              </m:sSup>
            </m:den>
          </m:f>
          <m:sSup>
            <m:sSupPr>
              <m:ctrlPr>
                <w:rPr>
                  <w:rFonts w:ascii="Cambria Math" w:eastAsiaTheme="minorEastAsia" w:hAnsi="Cambria Math"/>
                  <w:i/>
                  <w:iCs/>
                </w:rPr>
              </m:ctrlPr>
            </m:sSupPr>
            <m:e>
              <m:r>
                <w:rPr>
                  <w:rFonts w:ascii="Cambria Math" w:hAnsi="Cambria Math"/>
                </w:rPr>
                <m:t>e</m:t>
              </m:r>
            </m:e>
            <m: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0.10 m</m:t>
                      </m:r>
                    </m:e>
                  </m:d>
                </m:e>
                <m:sup>
                  <m:r>
                    <w:rPr>
                      <w:rFonts w:ascii="Cambria Math" w:hAnsi="Cambria Math"/>
                    </w:rPr>
                    <m:t>2</m:t>
                  </m:r>
                </m:sup>
              </m:sSup>
              <m:r>
                <w:rPr>
                  <w:rFonts w:ascii="Cambria Math" w:hAnsi="Cambria Math"/>
                </w:rPr>
                <m:t>/4×</m:t>
              </m:r>
              <m:d>
                <m:dPr>
                  <m:ctrlPr>
                    <w:rPr>
                      <w:rFonts w:ascii="Cambria Math" w:eastAsiaTheme="minorEastAsia" w:hAnsi="Cambria Math"/>
                      <w:i/>
                      <w:iCs/>
                    </w:rPr>
                  </m:ctrlPr>
                </m:dPr>
                <m:e>
                  <m:r>
                    <w:rPr>
                      <w:rFonts w:ascii="Cambria Math" w:eastAsiaTheme="minorEastAsia" w:hAnsi="Cambria Math"/>
                    </w:rPr>
                    <m:t>5.216×</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m:t>
                      </m:r>
                      <m:r>
                        <w:rPr>
                          <w:rFonts w:ascii="Cambria Math" w:eastAsiaTheme="minorEastAsia" w:hAnsi="Cambria Math"/>
                        </w:rPr>
                        <m:t>9</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s</m:t>
                      </m:r>
                    </m:e>
                    <m:sup>
                      <m:r>
                        <w:rPr>
                          <w:rFonts w:ascii="Cambria Math" w:eastAsiaTheme="minorEastAsia" w:hAnsi="Cambria Math"/>
                        </w:rPr>
                        <m:t>-1</m:t>
                      </m:r>
                    </m:sup>
                  </m:sSup>
                </m:e>
              </m:d>
              <m:r>
                <w:rPr>
                  <w:rFonts w:ascii="Cambria Math" w:eastAsiaTheme="minorEastAsia" w:hAnsi="Cambria Math"/>
                </w:rPr>
                <m:t>×t</m:t>
              </m:r>
            </m:sup>
          </m:sSup>
          <m:r>
            <w:rPr>
              <w:rFonts w:ascii="Cambria Math" w:eastAsiaTheme="minorEastAsia" w:hAnsi="Cambria Math"/>
            </w:rPr>
            <m:t>=(9.12×</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mol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t/s</m:t>
                  </m:r>
                </m:e>
              </m:d>
            </m:e>
            <m:sup>
              <m:r>
                <w:rPr>
                  <w:rFonts w:ascii="Cambria Math" w:eastAsiaTheme="minorEastAsia" w:hAnsi="Cambria Math"/>
                </w:rPr>
                <m:t>-1/2</m:t>
              </m:r>
            </m:sup>
          </m:sSup>
          <m:sSup>
            <m:sSupPr>
              <m:ctrlPr>
                <w:rPr>
                  <w:rFonts w:ascii="Cambria Math" w:eastAsiaTheme="minorEastAsia" w:hAnsi="Cambria Math"/>
                  <w:i/>
                  <w:iCs/>
                </w:rPr>
              </m:ctrlPr>
            </m:sSupPr>
            <m:e>
              <m:r>
                <w:rPr>
                  <w:rFonts w:ascii="Cambria Math" w:hAnsi="Cambria Math"/>
                </w:rPr>
                <m:t>e</m:t>
              </m:r>
            </m:e>
            <m:sup>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4.79×</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e>
              </m:d>
              <m:r>
                <w:rPr>
                  <w:rFonts w:ascii="Cambria Math" w:eastAsiaTheme="minorEastAsia" w:hAnsi="Cambria Math"/>
                </w:rPr>
                <m:t>×(t/s)</m:t>
              </m:r>
            </m:sup>
          </m:sSup>
        </m:oMath>
      </m:oMathPara>
      <w:bookmarkStart w:id="0" w:name="_GoBack"/>
      <w:bookmarkEnd w:id="0"/>
    </w:p>
    <w:p w:rsidR="00DA49A5" w:rsidRDefault="002A5045">
      <w:r>
        <w:t xml:space="preserve">At </w:t>
      </w:r>
      <w:r w:rsidRPr="002A5045">
        <w:rPr>
          <w:i/>
        </w:rPr>
        <w:t>t</w:t>
      </w:r>
      <w:r>
        <w:t>=24 h=24*3600s=8.64*10</w:t>
      </w:r>
      <w:r w:rsidRPr="002A5045">
        <w:rPr>
          <w:vertAlign w:val="superscript"/>
        </w:rPr>
        <w:t>4</w:t>
      </w:r>
      <w:r>
        <w:t xml:space="preserve"> s;</w:t>
      </w:r>
    </w:p>
    <w:p w:rsidR="002A5045" w:rsidRPr="00DA49A5" w:rsidRDefault="002A5045" w:rsidP="002A5045">
      <w:pPr>
        <w:rPr>
          <w:rFonts w:eastAsiaTheme="minorEastAsia"/>
          <w:iCs/>
        </w:rPr>
      </w:pPr>
      <m:oMathPara>
        <m:oMathParaPr>
          <m:jc m:val="left"/>
        </m:oMathParaPr>
        <m:oMath>
          <m:r>
            <w:rPr>
              <w:rFonts w:ascii="Cambria Math" w:eastAsiaTheme="minorEastAsia" w:hAnsi="Cambria Math"/>
            </w:rPr>
            <m:t>c</m:t>
          </m:r>
          <m:d>
            <m:dPr>
              <m:ctrlPr>
                <w:rPr>
                  <w:rFonts w:ascii="Cambria Math" w:eastAsiaTheme="minorEastAsia" w:hAnsi="Cambria Math"/>
                  <w:i/>
                  <w:iCs/>
                </w:rPr>
              </m:ctrlPr>
            </m:dPr>
            <m:e>
              <m:r>
                <w:rPr>
                  <w:rFonts w:ascii="Cambria Math" w:eastAsiaTheme="minorEastAsia" w:hAnsi="Cambria Math"/>
                </w:rPr>
                <m:t>10 cm,8.64×</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s</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9.12×</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r>
                <w:rPr>
                  <w:rFonts w:ascii="Cambria Math" w:eastAsiaTheme="minorEastAsia" w:hAnsi="Cambria Math"/>
                </w:rPr>
                <m:t xml:space="preserve"> mol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-3</m:t>
                  </m:r>
                </m:sup>
              </m:sSup>
            </m:e>
          </m:d>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8.64×</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s</m:t>
                  </m:r>
                </m:e>
              </m:d>
            </m:e>
            <m:sup>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2</m:t>
                  </m:r>
                </m:den>
              </m:f>
            </m:sup>
          </m:sSup>
          <m:sSup>
            <m:sSupPr>
              <m:ctrlPr>
                <w:rPr>
                  <w:rFonts w:ascii="Cambria Math" w:eastAsiaTheme="minorEastAsia" w:hAnsi="Cambria Math"/>
                  <w:i/>
                  <w:iCs/>
                </w:rPr>
              </m:ctrlPr>
            </m:sSupPr>
            <m:e>
              <m:r>
                <w:rPr>
                  <w:rFonts w:ascii="Cambria Math" w:hAnsi="Cambria Math"/>
                </w:rPr>
                <m:t>e</m:t>
              </m:r>
            </m:e>
            <m:sup>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4.79×</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5</m:t>
                      </m:r>
                    </m:sup>
                  </m:sSup>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8.64×</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 xml:space="preserve"> s</m:t>
                  </m:r>
                </m:e>
              </m:d>
            </m:sup>
          </m:sSup>
          <m:r>
            <w:rPr>
              <w:rFonts w:ascii="Cambria Math" w:eastAsiaTheme="minorEastAsia" w:hAnsi="Cambria Math"/>
            </w:rPr>
            <m:t xml:space="preserve">=12.1 mol </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 xml:space="preserve">=0.0121 mol </m:t>
          </m:r>
          <m:sSup>
            <m:sSupPr>
              <m:ctrlPr>
                <w:rPr>
                  <w:rFonts w:ascii="Cambria Math" w:eastAsiaTheme="minorEastAsia" w:hAnsi="Cambria Math"/>
                  <w:i/>
                  <w:iCs/>
                </w:rPr>
              </m:ctrlPr>
            </m:sSupPr>
            <m:e>
              <m:r>
                <w:rPr>
                  <w:rFonts w:ascii="Cambria Math" w:eastAsiaTheme="minorEastAsia" w:hAnsi="Cambria Math"/>
                </w:rPr>
                <m:t>dm</m:t>
              </m:r>
            </m:e>
            <m:sup>
              <m:r>
                <w:rPr>
                  <w:rFonts w:ascii="Cambria Math" w:eastAsiaTheme="minorEastAsia" w:hAnsi="Cambria Math"/>
                </w:rPr>
                <m:t>-3</m:t>
              </m:r>
            </m:sup>
          </m:sSup>
        </m:oMath>
      </m:oMathPara>
    </w:p>
    <w:p w:rsidR="002A5045" w:rsidRPr="00514B9E" w:rsidRDefault="00262202">
      <w:r>
        <w:t xml:space="preserve"> </w:t>
      </w:r>
      <w:r w:rsidR="002707EF">
        <w:t xml:space="preserve"> </w:t>
      </w:r>
    </w:p>
    <w:sectPr w:rsidR="002A5045" w:rsidRPr="00514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BD"/>
    <w:rsid w:val="000446B9"/>
    <w:rsid w:val="00234B0F"/>
    <w:rsid w:val="00262202"/>
    <w:rsid w:val="002707EF"/>
    <w:rsid w:val="002A5045"/>
    <w:rsid w:val="003A10AF"/>
    <w:rsid w:val="004E1A4D"/>
    <w:rsid w:val="00514B9E"/>
    <w:rsid w:val="00597677"/>
    <w:rsid w:val="00634D3B"/>
    <w:rsid w:val="007E4DA7"/>
    <w:rsid w:val="00802DFE"/>
    <w:rsid w:val="00854F7B"/>
    <w:rsid w:val="00875EFF"/>
    <w:rsid w:val="00C72CBD"/>
    <w:rsid w:val="00DA49A5"/>
    <w:rsid w:val="00E12417"/>
    <w:rsid w:val="00F3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4E85"/>
  <w15:chartTrackingRefBased/>
  <w15:docId w15:val="{DBE9CD9A-0BA2-4158-9205-8EA24F80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B9E"/>
    <w:rPr>
      <w:color w:val="808080"/>
    </w:rPr>
  </w:style>
  <w:style w:type="paragraph" w:styleId="ListParagraph">
    <w:name w:val="List Paragraph"/>
    <w:basedOn w:val="Normal"/>
    <w:uiPriority w:val="34"/>
    <w:qFormat/>
    <w:rsid w:val="00234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Szilagyi</dc:creator>
  <cp:keywords/>
  <dc:description/>
  <cp:lastModifiedBy>Petra Szilagyi</cp:lastModifiedBy>
  <cp:revision>8</cp:revision>
  <dcterms:created xsi:type="dcterms:W3CDTF">2018-10-24T10:17:00Z</dcterms:created>
  <dcterms:modified xsi:type="dcterms:W3CDTF">2018-11-03T11:21:00Z</dcterms:modified>
</cp:coreProperties>
</file>