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6F4D41" w:rsidRDefault="00824411" w:rsidP="00BE36D2">
      <w:pPr>
        <w:spacing w:after="120"/>
        <w:ind w:left="-142" w:right="-720"/>
        <w:jc w:val="left"/>
        <w:rPr>
          <w:b/>
          <w:bCs/>
          <w:color w:val="000000"/>
        </w:rPr>
      </w:pPr>
      <w:bookmarkStart w:id="0" w:name="_GoBack"/>
      <w:bookmarkEnd w:id="0"/>
      <w:r w:rsidRPr="006F4D41">
        <w:rPr>
          <w:b/>
          <w:bCs/>
          <w:caps/>
          <w:color w:val="000000"/>
        </w:rPr>
        <w:t>MARK SHEET</w:t>
      </w:r>
      <w:r w:rsidRPr="006F4D41">
        <w:rPr>
          <w:b/>
          <w:bCs/>
          <w:color w:val="000000"/>
        </w:rPr>
        <w:t xml:space="preserve"> – </w:t>
      </w:r>
      <w:r w:rsidR="003E0920" w:rsidRPr="006F4D41">
        <w:rPr>
          <w:b/>
          <w:bCs/>
        </w:rPr>
        <w:t xml:space="preserve">Solving problems and making decisions </w:t>
      </w:r>
    </w:p>
    <w:tbl>
      <w:tblPr>
        <w:tblStyle w:val="TableGrid"/>
        <w:tblW w:w="0" w:type="auto"/>
        <w:tblLayout w:type="fixed"/>
        <w:tblLook w:val="01E0" w:firstRow="1" w:lastRow="1" w:firstColumn="1" w:lastColumn="1" w:noHBand="0" w:noVBand="0"/>
      </w:tblPr>
      <w:tblGrid>
        <w:gridCol w:w="2268"/>
        <w:gridCol w:w="180"/>
        <w:gridCol w:w="70"/>
        <w:gridCol w:w="2504"/>
        <w:gridCol w:w="898"/>
        <w:gridCol w:w="668"/>
        <w:gridCol w:w="720"/>
        <w:gridCol w:w="218"/>
        <w:gridCol w:w="1796"/>
        <w:gridCol w:w="709"/>
        <w:gridCol w:w="1417"/>
        <w:gridCol w:w="1728"/>
      </w:tblGrid>
      <w:tr w:rsidR="00824411" w:rsidRPr="008F570C">
        <w:tc>
          <w:tcPr>
            <w:tcW w:w="2268" w:type="dxa"/>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3652" w:type="dxa"/>
            <w:gridSpan w:val="4"/>
          </w:tcPr>
          <w:p w:rsidR="00824411" w:rsidRPr="008F570C" w:rsidRDefault="00824411" w:rsidP="0005312C">
            <w:pPr>
              <w:jc w:val="left"/>
              <w:rPr>
                <w:rFonts w:ascii="Arial Narrow" w:hAnsi="Arial Narrow" w:cs="Arial Narrow"/>
                <w:b/>
                <w:bCs/>
                <w:color w:val="000000"/>
              </w:rPr>
            </w:pPr>
          </w:p>
        </w:tc>
        <w:tc>
          <w:tcPr>
            <w:tcW w:w="1388"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868" w:type="dxa"/>
            <w:gridSpan w:val="5"/>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2268" w:type="dxa"/>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3652" w:type="dxa"/>
            <w:gridSpan w:val="4"/>
            <w:vAlign w:val="center"/>
          </w:tcPr>
          <w:p w:rsidR="00824411" w:rsidRPr="008F570C" w:rsidRDefault="00824411" w:rsidP="0005312C">
            <w:pPr>
              <w:jc w:val="left"/>
              <w:rPr>
                <w:rFonts w:ascii="Arial Narrow" w:hAnsi="Arial Narrow" w:cs="Arial Narrow"/>
                <w:b/>
                <w:bCs/>
                <w:color w:val="000000"/>
              </w:rPr>
            </w:pPr>
          </w:p>
        </w:tc>
        <w:tc>
          <w:tcPr>
            <w:tcW w:w="1388" w:type="dxa"/>
            <w:gridSpan w:val="2"/>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868" w:type="dxa"/>
            <w:gridSpan w:val="5"/>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9"/>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Assessors will normally award marks for every AC and then total them into a percentage.  However, for greater simplicity, there is the option to not use marks at all and merely indicate with a ‘Pass’ or ‘Referral’ in the box (below right).  In order to pass the unit</w:t>
            </w:r>
            <w:r w:rsidR="00594644">
              <w:rPr>
                <w:rFonts w:ascii="Arial Narrow" w:hAnsi="Arial Narrow" w:cs="Arial Narrow"/>
                <w:color w:val="000000"/>
                <w:sz w:val="18"/>
                <w:szCs w:val="18"/>
              </w:rPr>
              <w:t xml:space="preserve"> every AC must receive a ‘Pass’.</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3"/>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tc>
          <w:tcPr>
            <w:tcW w:w="13176" w:type="dxa"/>
            <w:gridSpan w:val="12"/>
            <w:shd w:val="clear" w:color="auto" w:fill="E0E0E0"/>
            <w:vAlign w:val="bottom"/>
          </w:tcPr>
          <w:p w:rsidR="00BE6420" w:rsidRPr="00884D7A" w:rsidRDefault="00BE6420" w:rsidP="00DC29E9">
            <w:pPr>
              <w:spacing w:before="120" w:after="120"/>
              <w:jc w:val="left"/>
              <w:rPr>
                <w:b/>
                <w:bCs/>
                <w:color w:val="000000"/>
                <w:highlight w:val="yellow"/>
              </w:rPr>
            </w:pPr>
            <w:r w:rsidRPr="00884D7A">
              <w:rPr>
                <w:b/>
                <w:bCs/>
                <w:color w:val="000000"/>
              </w:rPr>
              <w:t xml:space="preserve">Learning Outcome / Section 1:  </w:t>
            </w:r>
            <w:r w:rsidR="00905177" w:rsidRPr="00884D7A">
              <w:t>Know how to describe a problem, its nature, scope and impact</w:t>
            </w:r>
          </w:p>
        </w:tc>
      </w:tr>
      <w:tr w:rsidR="00DC29E9" w:rsidRPr="008F570C">
        <w:tc>
          <w:tcPr>
            <w:tcW w:w="2448" w:type="dxa"/>
            <w:gridSpan w:val="2"/>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83" w:type="dxa"/>
            <w:gridSpan w:val="8"/>
            <w:vAlign w:val="center"/>
          </w:tcPr>
          <w:p w:rsidR="00DC29E9" w:rsidRPr="008F570C" w:rsidRDefault="00DC29E9" w:rsidP="009908C5">
            <w:pPr>
              <w:spacing w:line="22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9908C5">
            <w:pPr>
              <w:spacing w:line="22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DC29E9" w:rsidRPr="00665F05" w:rsidRDefault="00DC29E9" w:rsidP="00665F05">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tc>
      </w:tr>
      <w:tr w:rsidR="00390DDE" w:rsidRPr="008F570C">
        <w:tc>
          <w:tcPr>
            <w:tcW w:w="2448" w:type="dxa"/>
            <w:gridSpan w:val="2"/>
            <w:vMerge w:val="restart"/>
          </w:tcPr>
          <w:p w:rsidR="00390DDE" w:rsidRPr="008F570C" w:rsidRDefault="00390DDE" w:rsidP="00390DDE">
            <w:pPr>
              <w:spacing w:line="216" w:lineRule="auto"/>
              <w:jc w:val="left"/>
              <w:rPr>
                <w:rFonts w:ascii="Arial Narrow" w:hAnsi="Arial Narrow" w:cs="Arial Narrow"/>
                <w:color w:val="000000"/>
                <w:sz w:val="22"/>
                <w:szCs w:val="22"/>
              </w:rPr>
            </w:pPr>
          </w:p>
          <w:p w:rsidR="000679AE" w:rsidRDefault="000679AE" w:rsidP="00390DDE">
            <w:pPr>
              <w:spacing w:line="216" w:lineRule="auto"/>
              <w:jc w:val="left"/>
              <w:rPr>
                <w:color w:val="000000"/>
              </w:rPr>
            </w:pPr>
          </w:p>
          <w:p w:rsidR="00390DDE" w:rsidRPr="00884D7A" w:rsidRDefault="00390DDE" w:rsidP="00390DDE">
            <w:pPr>
              <w:spacing w:line="216" w:lineRule="auto"/>
              <w:jc w:val="left"/>
              <w:rPr>
                <w:color w:val="000000"/>
              </w:rPr>
            </w:pPr>
            <w:r w:rsidRPr="00884D7A">
              <w:rPr>
                <w:color w:val="000000"/>
              </w:rPr>
              <w:t>AC 1.1</w:t>
            </w:r>
          </w:p>
          <w:p w:rsidR="00390DDE" w:rsidRPr="003E0920" w:rsidRDefault="003E0920" w:rsidP="003E0920">
            <w:pPr>
              <w:jc w:val="left"/>
            </w:pPr>
            <w:r w:rsidRPr="00884D7A">
              <w:t>Describe a problem, its nature scope and impact</w:t>
            </w:r>
          </w:p>
        </w:tc>
        <w:tc>
          <w:tcPr>
            <w:tcW w:w="2574" w:type="dxa"/>
            <w:gridSpan w:val="2"/>
          </w:tcPr>
          <w:p w:rsidR="00390DDE" w:rsidRPr="00AC542C" w:rsidRDefault="00390DDE" w:rsidP="00AC542C">
            <w:pPr>
              <w:jc w:val="center"/>
              <w:rPr>
                <w:rFonts w:ascii="Arial Narrow" w:hAnsi="Arial Narrow" w:cs="Arial Narrow"/>
                <w:b/>
                <w:bCs/>
                <w:color w:val="000000"/>
              </w:rPr>
            </w:pPr>
            <w:r w:rsidRPr="008F570C">
              <w:rPr>
                <w:rFonts w:ascii="Arial Narrow" w:hAnsi="Arial Narrow" w:cs="Arial Narrow"/>
                <w:b/>
                <w:bCs/>
                <w:color w:val="000000"/>
              </w:rPr>
              <w:t>Referral [</w:t>
            </w:r>
            <w:r w:rsidR="00665F05">
              <w:rPr>
                <w:rFonts w:ascii="Arial Narrow" w:hAnsi="Arial Narrow" w:cs="Arial Narrow"/>
                <w:b/>
                <w:bCs/>
                <w:color w:val="000000"/>
              </w:rPr>
              <w:t xml:space="preserve">ca. </w:t>
            </w:r>
            <w:r w:rsidR="0060595C">
              <w:rPr>
                <w:rFonts w:ascii="Arial Narrow" w:hAnsi="Arial Narrow" w:cs="Arial Narrow"/>
                <w:b/>
                <w:bCs/>
                <w:color w:val="000000"/>
              </w:rPr>
              <w:t>3</w:t>
            </w:r>
            <w:r w:rsidR="00665F05">
              <w:rPr>
                <w:rFonts w:ascii="Arial Narrow" w:hAnsi="Arial Narrow" w:cs="Arial Narrow"/>
                <w:b/>
                <w:bCs/>
                <w:color w:val="000000"/>
              </w:rPr>
              <w:t>/</w:t>
            </w:r>
            <w:r w:rsidR="0060595C">
              <w:rPr>
                <w:rFonts w:ascii="Arial Narrow" w:hAnsi="Arial Narrow" w:cs="Arial Narrow"/>
                <w:b/>
                <w:bCs/>
                <w:color w:val="000000"/>
              </w:rPr>
              <w:t>12</w:t>
            </w:r>
            <w:r w:rsidRPr="008F570C">
              <w:rPr>
                <w:rFonts w:ascii="Arial Narrow" w:hAnsi="Arial Narrow" w:cs="Arial Narrow"/>
                <w:b/>
                <w:bCs/>
                <w:color w:val="000000"/>
              </w:rPr>
              <w:t>]</w:t>
            </w:r>
          </w:p>
        </w:tc>
        <w:tc>
          <w:tcPr>
            <w:tcW w:w="2504" w:type="dxa"/>
            <w:gridSpan w:val="4"/>
          </w:tcPr>
          <w:p w:rsidR="00390DDE" w:rsidRPr="00AC542C" w:rsidRDefault="00390DDE" w:rsidP="00AC542C">
            <w:pPr>
              <w:jc w:val="center"/>
              <w:rPr>
                <w:rFonts w:ascii="Arial Narrow" w:hAnsi="Arial Narrow" w:cs="Arial Narrow"/>
                <w:b/>
                <w:bCs/>
                <w:color w:val="000000"/>
              </w:rPr>
            </w:pPr>
            <w:r w:rsidRPr="008F570C">
              <w:rPr>
                <w:rFonts w:ascii="Arial Narrow" w:hAnsi="Arial Narrow" w:cs="Arial Narrow"/>
                <w:b/>
                <w:bCs/>
                <w:color w:val="000000"/>
              </w:rPr>
              <w:t>Pass [</w:t>
            </w:r>
            <w:r w:rsidR="0060595C">
              <w:rPr>
                <w:rFonts w:ascii="Arial Narrow" w:hAnsi="Arial Narrow" w:cs="Arial Narrow"/>
                <w:b/>
                <w:bCs/>
                <w:color w:val="000000"/>
              </w:rPr>
              <w:t>6/12</w:t>
            </w:r>
            <w:r w:rsidRPr="008F570C">
              <w:rPr>
                <w:rFonts w:ascii="Arial Narrow" w:hAnsi="Arial Narrow" w:cs="Arial Narrow"/>
                <w:b/>
                <w:bCs/>
                <w:color w:val="000000"/>
              </w:rPr>
              <w:t>]</w:t>
            </w:r>
          </w:p>
        </w:tc>
        <w:tc>
          <w:tcPr>
            <w:tcW w:w="2505" w:type="dxa"/>
            <w:gridSpan w:val="2"/>
          </w:tcPr>
          <w:p w:rsidR="00390DDE" w:rsidRPr="00AC542C" w:rsidRDefault="00390DDE" w:rsidP="00AC542C">
            <w:pPr>
              <w:jc w:val="center"/>
              <w:rPr>
                <w:rFonts w:ascii="Arial Narrow" w:hAnsi="Arial Narrow" w:cs="Arial Narrow"/>
                <w:b/>
                <w:bCs/>
                <w:color w:val="000000"/>
              </w:rPr>
            </w:pPr>
            <w:r w:rsidRPr="008F570C">
              <w:rPr>
                <w:rFonts w:ascii="Arial Narrow" w:hAnsi="Arial Narrow" w:cs="Arial Narrow"/>
                <w:b/>
                <w:bCs/>
                <w:color w:val="000000"/>
              </w:rPr>
              <w:t>Good Pass [</w:t>
            </w:r>
            <w:r w:rsidR="00665F05">
              <w:rPr>
                <w:rFonts w:ascii="Arial Narrow" w:hAnsi="Arial Narrow" w:cs="Arial Narrow"/>
                <w:b/>
                <w:bCs/>
                <w:color w:val="000000"/>
              </w:rPr>
              <w:t xml:space="preserve">ca. </w:t>
            </w:r>
            <w:r w:rsidR="0060595C">
              <w:rPr>
                <w:rFonts w:ascii="Arial Narrow" w:hAnsi="Arial Narrow" w:cs="Arial Narrow"/>
                <w:b/>
                <w:bCs/>
                <w:color w:val="000000"/>
              </w:rPr>
              <w:t>9/12</w:t>
            </w:r>
            <w:r w:rsidRPr="008F570C">
              <w:rPr>
                <w:rFonts w:ascii="Arial Narrow" w:hAnsi="Arial Narrow" w:cs="Arial Narrow"/>
                <w:b/>
                <w:bCs/>
                <w:color w:val="000000"/>
              </w:rPr>
              <w:t>]</w:t>
            </w:r>
          </w:p>
        </w:tc>
        <w:tc>
          <w:tcPr>
            <w:tcW w:w="3145" w:type="dxa"/>
            <w:gridSpan w:val="2"/>
            <w:vMerge w:val="restart"/>
            <w:vAlign w:val="center"/>
          </w:tcPr>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14586B" w:rsidRPr="008F570C" w:rsidRDefault="0014586B"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448" w:type="dxa"/>
            <w:gridSpan w:val="2"/>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74" w:type="dxa"/>
            <w:gridSpan w:val="2"/>
            <w:vMerge w:val="restart"/>
          </w:tcPr>
          <w:p w:rsidR="00DD69F7" w:rsidRPr="004A216C" w:rsidRDefault="00DD69F7" w:rsidP="00A03AC3">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4A216C">
              <w:rPr>
                <w:rFonts w:ascii="Arial Narrow" w:hAnsi="Arial Narrow" w:cs="Arial Narrow"/>
                <w:sz w:val="18"/>
                <w:szCs w:val="18"/>
              </w:rPr>
              <w:t xml:space="preserve">The problem or improvement opportunity is </w:t>
            </w:r>
            <w:r w:rsidR="00BC3D43">
              <w:rPr>
                <w:rFonts w:ascii="Arial Narrow" w:hAnsi="Arial Narrow" w:cs="Arial Narrow"/>
                <w:sz w:val="18"/>
                <w:szCs w:val="18"/>
              </w:rPr>
              <w:t>i</w:t>
            </w:r>
            <w:r w:rsidR="002A55F6">
              <w:rPr>
                <w:rFonts w:ascii="Arial Narrow" w:hAnsi="Arial Narrow" w:cs="Arial Narrow"/>
                <w:sz w:val="18"/>
                <w:szCs w:val="18"/>
              </w:rPr>
              <w:t>ll-</w:t>
            </w:r>
            <w:r w:rsidR="00BC3D43">
              <w:rPr>
                <w:rFonts w:ascii="Arial Narrow" w:hAnsi="Arial Narrow" w:cs="Arial Narrow"/>
                <w:sz w:val="18"/>
                <w:szCs w:val="18"/>
              </w:rPr>
              <w:t xml:space="preserve">defined and so is </w:t>
            </w:r>
            <w:r w:rsidRPr="004A216C">
              <w:rPr>
                <w:rFonts w:ascii="Arial Narrow" w:hAnsi="Arial Narrow" w:cs="Arial Narrow"/>
                <w:sz w:val="18"/>
                <w:szCs w:val="18"/>
              </w:rPr>
              <w:t>vague or unclear</w:t>
            </w:r>
          </w:p>
          <w:p w:rsidR="00723A0B" w:rsidRPr="00D219CC" w:rsidRDefault="00DD69F7" w:rsidP="00A03AC3">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4A216C">
              <w:rPr>
                <w:rFonts w:ascii="Arial Narrow" w:hAnsi="Arial Narrow" w:cs="Arial Narrow"/>
                <w:sz w:val="18"/>
                <w:szCs w:val="18"/>
              </w:rPr>
              <w:t xml:space="preserve">There is limited or no consideration of the problem’s scope  or impact </w:t>
            </w:r>
          </w:p>
        </w:tc>
        <w:tc>
          <w:tcPr>
            <w:tcW w:w="2504" w:type="dxa"/>
            <w:gridSpan w:val="4"/>
            <w:vMerge w:val="restart"/>
          </w:tcPr>
          <w:p w:rsidR="00723A0B" w:rsidRPr="00A444CC" w:rsidRDefault="00DD69F7" w:rsidP="00A03AC3">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4A216C">
              <w:rPr>
                <w:rFonts w:ascii="Arial Narrow" w:hAnsi="Arial Narrow" w:cs="Arial Narrow"/>
                <w:sz w:val="18"/>
                <w:szCs w:val="18"/>
              </w:rPr>
              <w:t>The problem or improvement opportunity is described</w:t>
            </w:r>
            <w:r w:rsidR="008E1BA0">
              <w:rPr>
                <w:rFonts w:ascii="Arial Narrow" w:hAnsi="Arial Narrow" w:cs="Arial Narrow"/>
                <w:sz w:val="18"/>
                <w:szCs w:val="18"/>
              </w:rPr>
              <w:t>,</w:t>
            </w:r>
            <w:r w:rsidRPr="004A216C">
              <w:rPr>
                <w:rFonts w:ascii="Arial Narrow" w:hAnsi="Arial Narrow" w:cs="Arial Narrow"/>
                <w:sz w:val="18"/>
                <w:szCs w:val="18"/>
              </w:rPr>
              <w:t xml:space="preserve"> including </w:t>
            </w:r>
            <w:r w:rsidRPr="00905177">
              <w:rPr>
                <w:rFonts w:ascii="Arial Narrow" w:hAnsi="Arial Narrow" w:cs="Arial Narrow"/>
                <w:sz w:val="18"/>
                <w:szCs w:val="18"/>
              </w:rPr>
              <w:t>both</w:t>
            </w:r>
            <w:r w:rsidRPr="004A216C">
              <w:rPr>
                <w:rFonts w:ascii="Arial Narrow" w:hAnsi="Arial Narrow" w:cs="Arial Narrow"/>
                <w:sz w:val="18"/>
                <w:szCs w:val="18"/>
              </w:rPr>
              <w:t xml:space="preserve"> scope </w:t>
            </w:r>
            <w:r w:rsidR="004C3E7F" w:rsidRPr="004A216C">
              <w:rPr>
                <w:rFonts w:ascii="Arial Narrow" w:hAnsi="Arial Narrow" w:cs="Arial Narrow"/>
                <w:sz w:val="18"/>
                <w:szCs w:val="18"/>
              </w:rPr>
              <w:t>(how widespread, how often, etc.)</w:t>
            </w:r>
            <w:r w:rsidR="004C3E7F">
              <w:rPr>
                <w:rFonts w:ascii="Arial Narrow" w:hAnsi="Arial Narrow" w:cs="Arial Narrow"/>
                <w:sz w:val="18"/>
                <w:szCs w:val="18"/>
              </w:rPr>
              <w:t xml:space="preserve"> and</w:t>
            </w:r>
            <w:r w:rsidRPr="004A216C">
              <w:rPr>
                <w:rFonts w:ascii="Arial Narrow" w:hAnsi="Arial Narrow" w:cs="Arial Narrow"/>
                <w:sz w:val="18"/>
                <w:szCs w:val="18"/>
              </w:rPr>
              <w:t xml:space="preserve"> impact </w:t>
            </w:r>
            <w:r w:rsidR="004C3E7F" w:rsidRPr="004A216C">
              <w:rPr>
                <w:rFonts w:ascii="Arial Narrow" w:hAnsi="Arial Narrow" w:cs="Arial Narrow"/>
                <w:sz w:val="18"/>
                <w:szCs w:val="18"/>
              </w:rPr>
              <w:t>(who, how and</w:t>
            </w:r>
            <w:r w:rsidR="002A55F6">
              <w:rPr>
                <w:rFonts w:ascii="Arial Narrow" w:hAnsi="Arial Narrow" w:cs="Arial Narrow"/>
                <w:sz w:val="18"/>
                <w:szCs w:val="18"/>
              </w:rPr>
              <w:t>/or</w:t>
            </w:r>
            <w:r w:rsidR="004C3E7F" w:rsidRPr="004A216C">
              <w:rPr>
                <w:rFonts w:ascii="Arial Narrow" w:hAnsi="Arial Narrow" w:cs="Arial Narrow"/>
                <w:sz w:val="18"/>
                <w:szCs w:val="18"/>
              </w:rPr>
              <w:t xml:space="preserve"> what it </w:t>
            </w:r>
            <w:r w:rsidR="002C031C">
              <w:rPr>
                <w:rFonts w:ascii="Arial Narrow" w:hAnsi="Arial Narrow" w:cs="Arial Narrow"/>
                <w:sz w:val="18"/>
                <w:szCs w:val="18"/>
              </w:rPr>
              <w:t>affects</w:t>
            </w:r>
            <w:r w:rsidR="004C3E7F" w:rsidRPr="004A216C">
              <w:rPr>
                <w:rFonts w:ascii="Arial Narrow" w:hAnsi="Arial Narrow" w:cs="Arial Narrow"/>
                <w:sz w:val="18"/>
                <w:szCs w:val="18"/>
              </w:rPr>
              <w:t>)</w:t>
            </w:r>
            <w:r w:rsidR="00414A44">
              <w:rPr>
                <w:rFonts w:ascii="Arial Narrow" w:hAnsi="Arial Narrow" w:cs="Arial Narrow"/>
                <w:sz w:val="18"/>
                <w:szCs w:val="18"/>
              </w:rPr>
              <w:t xml:space="preserve"> although the description may be limited</w:t>
            </w:r>
          </w:p>
        </w:tc>
        <w:tc>
          <w:tcPr>
            <w:tcW w:w="2505" w:type="dxa"/>
            <w:gridSpan w:val="2"/>
            <w:vMerge w:val="restart"/>
          </w:tcPr>
          <w:p w:rsidR="004A216C" w:rsidRPr="004A216C" w:rsidRDefault="004A216C" w:rsidP="00A03AC3">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4A216C">
              <w:rPr>
                <w:rFonts w:ascii="Arial Narrow" w:hAnsi="Arial Narrow" w:cs="Arial Narrow"/>
                <w:sz w:val="18"/>
                <w:szCs w:val="18"/>
              </w:rPr>
              <w:t xml:space="preserve">The problem or improvement opportunity is </w:t>
            </w:r>
            <w:r w:rsidR="008E1BA0">
              <w:rPr>
                <w:rFonts w:ascii="Arial Narrow" w:hAnsi="Arial Narrow" w:cs="Arial Narrow"/>
                <w:sz w:val="18"/>
                <w:szCs w:val="18"/>
              </w:rPr>
              <w:t xml:space="preserve">well defined and </w:t>
            </w:r>
            <w:r w:rsidRPr="004A216C">
              <w:rPr>
                <w:rFonts w:ascii="Arial Narrow" w:hAnsi="Arial Narrow" w:cs="Arial Narrow"/>
                <w:sz w:val="18"/>
                <w:szCs w:val="18"/>
              </w:rPr>
              <w:t xml:space="preserve">described in detail </w:t>
            </w:r>
            <w:r w:rsidRPr="00905177">
              <w:rPr>
                <w:rFonts w:ascii="Arial Narrow" w:hAnsi="Arial Narrow" w:cs="Arial Narrow"/>
                <w:sz w:val="18"/>
                <w:szCs w:val="18"/>
              </w:rPr>
              <w:t>and</w:t>
            </w:r>
            <w:r w:rsidRPr="004A216C">
              <w:rPr>
                <w:rFonts w:ascii="Arial Narrow" w:hAnsi="Arial Narrow" w:cs="Arial Narrow"/>
                <w:sz w:val="18"/>
                <w:szCs w:val="18"/>
              </w:rPr>
              <w:t xml:space="preserve"> both scope and impact are </w:t>
            </w:r>
            <w:r w:rsidR="00AA1D22">
              <w:rPr>
                <w:rFonts w:ascii="Arial Narrow" w:hAnsi="Arial Narrow" w:cs="Arial Narrow"/>
                <w:sz w:val="18"/>
                <w:szCs w:val="18"/>
              </w:rPr>
              <w:t>thoroughly</w:t>
            </w:r>
            <w:r w:rsidRPr="004A216C">
              <w:rPr>
                <w:rFonts w:ascii="Arial Narrow" w:hAnsi="Arial Narrow" w:cs="Arial Narrow"/>
                <w:sz w:val="18"/>
                <w:szCs w:val="18"/>
              </w:rPr>
              <w:t xml:space="preserve"> described and</w:t>
            </w:r>
            <w:r w:rsidR="001F21DE">
              <w:rPr>
                <w:rFonts w:ascii="Arial Narrow" w:hAnsi="Arial Narrow" w:cs="Arial Narrow"/>
                <w:sz w:val="18"/>
                <w:szCs w:val="18"/>
              </w:rPr>
              <w:t>, if appropriate,</w:t>
            </w:r>
            <w:r w:rsidRPr="004A216C">
              <w:rPr>
                <w:rFonts w:ascii="Arial Narrow" w:hAnsi="Arial Narrow" w:cs="Arial Narrow"/>
                <w:sz w:val="18"/>
                <w:szCs w:val="18"/>
              </w:rPr>
              <w:t xml:space="preserve"> quantified </w:t>
            </w:r>
          </w:p>
          <w:p w:rsidR="00723A0B" w:rsidRPr="004A216C" w:rsidRDefault="00723A0B" w:rsidP="00A03AC3">
            <w:pPr>
              <w:tabs>
                <w:tab w:val="left" w:pos="34"/>
                <w:tab w:val="num" w:pos="312"/>
              </w:tabs>
              <w:spacing w:line="226" w:lineRule="auto"/>
              <w:ind w:left="312" w:hanging="240"/>
              <w:jc w:val="left"/>
              <w:rPr>
                <w:rFonts w:ascii="Arial Narrow" w:hAnsi="Arial Narrow" w:cs="Arial Narrow"/>
                <w:sz w:val="18"/>
                <w:szCs w:val="18"/>
              </w:rPr>
            </w:pPr>
          </w:p>
        </w:tc>
        <w:tc>
          <w:tcPr>
            <w:tcW w:w="3145"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611975" w:rsidRPr="008F570C">
        <w:trPr>
          <w:trHeight w:val="506"/>
        </w:trPr>
        <w:tc>
          <w:tcPr>
            <w:tcW w:w="2448" w:type="dxa"/>
            <w:gridSpan w:val="2"/>
            <w:vMerge/>
          </w:tcPr>
          <w:p w:rsidR="00611975" w:rsidRPr="008F570C" w:rsidRDefault="00611975" w:rsidP="0005312C">
            <w:pPr>
              <w:spacing w:line="216" w:lineRule="auto"/>
              <w:jc w:val="left"/>
              <w:rPr>
                <w:rFonts w:ascii="Arial Narrow" w:hAnsi="Arial Narrow" w:cs="Arial Narrow"/>
                <w:b/>
                <w:bCs/>
                <w:color w:val="000000"/>
                <w:sz w:val="22"/>
                <w:szCs w:val="22"/>
              </w:rPr>
            </w:pPr>
          </w:p>
        </w:tc>
        <w:tc>
          <w:tcPr>
            <w:tcW w:w="2574" w:type="dxa"/>
            <w:gridSpan w:val="2"/>
            <w:vMerge/>
          </w:tcPr>
          <w:p w:rsidR="00611975" w:rsidRPr="008F570C" w:rsidRDefault="00611975" w:rsidP="009908C5">
            <w:pPr>
              <w:numPr>
                <w:ilvl w:val="0"/>
                <w:numId w:val="6"/>
              </w:numPr>
              <w:tabs>
                <w:tab w:val="clear" w:pos="428"/>
                <w:tab w:val="left" w:pos="34"/>
                <w:tab w:val="num" w:pos="317"/>
              </w:tabs>
              <w:spacing w:line="226" w:lineRule="auto"/>
              <w:jc w:val="left"/>
              <w:rPr>
                <w:rFonts w:ascii="Arial Narrow" w:hAnsi="Arial Narrow" w:cs="Arial Narrow"/>
                <w:b/>
                <w:bCs/>
                <w:i/>
                <w:iCs/>
                <w:color w:val="000000"/>
              </w:rPr>
            </w:pPr>
          </w:p>
        </w:tc>
        <w:tc>
          <w:tcPr>
            <w:tcW w:w="2504" w:type="dxa"/>
            <w:gridSpan w:val="4"/>
            <w:vMerge/>
          </w:tcPr>
          <w:p w:rsidR="00611975" w:rsidRPr="008F570C" w:rsidRDefault="00611975" w:rsidP="009908C5">
            <w:pPr>
              <w:numPr>
                <w:ilvl w:val="0"/>
                <w:numId w:val="6"/>
              </w:numPr>
              <w:tabs>
                <w:tab w:val="clear" w:pos="428"/>
                <w:tab w:val="left" w:pos="34"/>
                <w:tab w:val="num" w:pos="317"/>
              </w:tabs>
              <w:spacing w:line="226" w:lineRule="auto"/>
              <w:jc w:val="left"/>
              <w:rPr>
                <w:rFonts w:ascii="Arial Narrow" w:hAnsi="Arial Narrow" w:cs="Arial Narrow"/>
                <w:b/>
                <w:bCs/>
                <w:i/>
                <w:iCs/>
                <w:color w:val="000000"/>
              </w:rPr>
            </w:pPr>
          </w:p>
        </w:tc>
        <w:tc>
          <w:tcPr>
            <w:tcW w:w="2505" w:type="dxa"/>
            <w:gridSpan w:val="2"/>
            <w:vMerge/>
          </w:tcPr>
          <w:p w:rsidR="00611975" w:rsidRPr="008F570C" w:rsidRDefault="00611975" w:rsidP="009908C5">
            <w:pPr>
              <w:numPr>
                <w:ilvl w:val="0"/>
                <w:numId w:val="6"/>
              </w:numPr>
              <w:tabs>
                <w:tab w:val="clear" w:pos="428"/>
                <w:tab w:val="left" w:pos="34"/>
                <w:tab w:val="num" w:pos="317"/>
              </w:tabs>
              <w:spacing w:line="226" w:lineRule="auto"/>
              <w:jc w:val="left"/>
              <w:rPr>
                <w:rFonts w:ascii="Arial Narrow" w:hAnsi="Arial Narrow" w:cs="Arial Narrow"/>
                <w:b/>
                <w:bCs/>
                <w:i/>
                <w:iCs/>
                <w:color w:val="000000"/>
              </w:rPr>
            </w:pPr>
          </w:p>
        </w:tc>
        <w:tc>
          <w:tcPr>
            <w:tcW w:w="1417" w:type="dxa"/>
            <w:vAlign w:val="center"/>
          </w:tcPr>
          <w:p w:rsidR="00611975" w:rsidRPr="008F570C" w:rsidRDefault="00611975" w:rsidP="0005312C">
            <w:pPr>
              <w:spacing w:line="216" w:lineRule="auto"/>
              <w:jc w:val="center"/>
              <w:rPr>
                <w:rFonts w:ascii="Arial Narrow" w:hAnsi="Arial Narrow" w:cs="Arial Narrow"/>
                <w:color w:val="000000"/>
              </w:rPr>
            </w:pPr>
            <w:r w:rsidRPr="008F570C">
              <w:rPr>
                <w:rFonts w:ascii="Arial Narrow" w:hAnsi="Arial Narrow" w:cs="Arial Narrow"/>
                <w:color w:val="000000"/>
              </w:rPr>
              <w:t>/</w:t>
            </w:r>
            <w:r w:rsidR="00905177">
              <w:rPr>
                <w:rFonts w:ascii="Arial Narrow" w:hAnsi="Arial Narrow" w:cs="Arial Narrow"/>
                <w:color w:val="000000"/>
              </w:rPr>
              <w:t xml:space="preserve"> </w:t>
            </w:r>
            <w:r w:rsidR="0060595C">
              <w:rPr>
                <w:rFonts w:ascii="Arial Narrow" w:hAnsi="Arial Narrow" w:cs="Arial Narrow"/>
                <w:color w:val="000000"/>
              </w:rPr>
              <w:t>12</w:t>
            </w:r>
          </w:p>
          <w:p w:rsidR="00611975" w:rsidRPr="008F570C" w:rsidRDefault="00611975"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60595C">
              <w:rPr>
                <w:rFonts w:ascii="Arial Narrow" w:hAnsi="Arial Narrow" w:cs="Arial Narrow"/>
                <w:color w:val="000000"/>
              </w:rPr>
              <w:t>6</w:t>
            </w:r>
            <w:r w:rsidRPr="008F570C">
              <w:rPr>
                <w:rFonts w:ascii="Arial Narrow" w:hAnsi="Arial Narrow" w:cs="Arial Narrow"/>
                <w:color w:val="000000"/>
              </w:rPr>
              <w:t>)</w:t>
            </w:r>
          </w:p>
        </w:tc>
        <w:tc>
          <w:tcPr>
            <w:tcW w:w="1728" w:type="dxa"/>
            <w:vAlign w:val="center"/>
          </w:tcPr>
          <w:p w:rsidR="00611975" w:rsidRPr="008F570C" w:rsidRDefault="00611975"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381824" w:rsidRPr="008F570C">
        <w:trPr>
          <w:trHeight w:val="506"/>
        </w:trPr>
        <w:tc>
          <w:tcPr>
            <w:tcW w:w="6588" w:type="dxa"/>
            <w:gridSpan w:val="6"/>
          </w:tcPr>
          <w:p w:rsidR="00381824" w:rsidRPr="008F570C" w:rsidRDefault="00381824" w:rsidP="00F259A0">
            <w:pPr>
              <w:spacing w:line="22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6"/>
          </w:tcPr>
          <w:p w:rsidR="00381824" w:rsidRPr="008F570C" w:rsidRDefault="00381824" w:rsidP="00F259A0">
            <w:pPr>
              <w:spacing w:line="22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381824" w:rsidRPr="008F570C" w:rsidRDefault="00381824" w:rsidP="00F259A0">
            <w:pPr>
              <w:spacing w:line="226" w:lineRule="auto"/>
              <w:jc w:val="left"/>
              <w:rPr>
                <w:rFonts w:ascii="Arial Narrow" w:hAnsi="Arial Narrow" w:cs="Arial Narrow"/>
                <w:color w:val="000000"/>
              </w:rPr>
            </w:pPr>
          </w:p>
          <w:p w:rsidR="00381824" w:rsidRPr="008F570C" w:rsidRDefault="00381824" w:rsidP="00F259A0">
            <w:pPr>
              <w:spacing w:line="226" w:lineRule="auto"/>
              <w:jc w:val="left"/>
              <w:rPr>
                <w:rFonts w:ascii="Arial Narrow" w:hAnsi="Arial Narrow" w:cs="Arial Narrow"/>
                <w:b/>
                <w:bCs/>
                <w:color w:val="000000"/>
              </w:rPr>
            </w:pPr>
          </w:p>
        </w:tc>
      </w:tr>
      <w:tr w:rsidR="00F10FED" w:rsidRPr="008F570C">
        <w:trPr>
          <w:trHeight w:val="312"/>
        </w:trPr>
        <w:tc>
          <w:tcPr>
            <w:tcW w:w="13176" w:type="dxa"/>
            <w:gridSpan w:val="12"/>
            <w:shd w:val="clear" w:color="auto" w:fill="E0E0E0"/>
          </w:tcPr>
          <w:p w:rsidR="00F10FED" w:rsidRPr="00884D7A" w:rsidRDefault="00F10FED" w:rsidP="00905177">
            <w:pPr>
              <w:jc w:val="left"/>
            </w:pPr>
            <w:r w:rsidRPr="00884D7A">
              <w:rPr>
                <w:b/>
                <w:bCs/>
                <w:color w:val="000000"/>
              </w:rPr>
              <w:t xml:space="preserve">Learning Outcome / Section 2:  </w:t>
            </w:r>
            <w:r w:rsidR="00905177" w:rsidRPr="00884D7A">
              <w:t>Know how to gather and interpret information to solve a problem</w:t>
            </w:r>
          </w:p>
        </w:tc>
      </w:tr>
      <w:tr w:rsidR="00F10FED" w:rsidRPr="008F570C">
        <w:trPr>
          <w:trHeight w:val="312"/>
        </w:trPr>
        <w:tc>
          <w:tcPr>
            <w:tcW w:w="2518" w:type="dxa"/>
            <w:gridSpan w:val="3"/>
            <w:vAlign w:val="center"/>
          </w:tcPr>
          <w:p w:rsidR="00F10FED" w:rsidRPr="008F570C" w:rsidRDefault="00F10FED" w:rsidP="009908C5">
            <w:pPr>
              <w:spacing w:line="226" w:lineRule="auto"/>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7"/>
            <w:vAlign w:val="center"/>
          </w:tcPr>
          <w:p w:rsidR="00F10FED" w:rsidRPr="008F570C" w:rsidRDefault="00F10FED" w:rsidP="009908C5">
            <w:pPr>
              <w:spacing w:line="22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F10FED" w:rsidRPr="008F570C" w:rsidRDefault="00F10FED" w:rsidP="009908C5">
            <w:pPr>
              <w:spacing w:line="22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F10FED" w:rsidRPr="00665F05" w:rsidRDefault="00F10FED" w:rsidP="00665F05">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tc>
      </w:tr>
    </w:tbl>
    <w:p w:rsidR="00884D7A" w:rsidRDefault="00884D7A">
      <w:r>
        <w:br w:type="page"/>
      </w:r>
    </w:p>
    <w:tbl>
      <w:tblPr>
        <w:tblStyle w:val="TableGrid"/>
        <w:tblW w:w="0" w:type="auto"/>
        <w:tblLayout w:type="fixed"/>
        <w:tblLook w:val="01E0" w:firstRow="1" w:lastRow="1" w:firstColumn="1" w:lastColumn="1" w:noHBand="0" w:noVBand="0"/>
      </w:tblPr>
      <w:tblGrid>
        <w:gridCol w:w="2518"/>
        <w:gridCol w:w="2504"/>
        <w:gridCol w:w="1566"/>
        <w:gridCol w:w="938"/>
        <w:gridCol w:w="2505"/>
        <w:gridCol w:w="1417"/>
        <w:gridCol w:w="1728"/>
      </w:tblGrid>
      <w:tr w:rsidR="00F10FED" w:rsidRPr="008F570C">
        <w:trPr>
          <w:trHeight w:val="312"/>
        </w:trPr>
        <w:tc>
          <w:tcPr>
            <w:tcW w:w="2518" w:type="dxa"/>
            <w:vMerge w:val="restart"/>
            <w:vAlign w:val="center"/>
          </w:tcPr>
          <w:p w:rsidR="00F10FED" w:rsidRPr="003C15AE" w:rsidRDefault="00F10FED" w:rsidP="009908C5">
            <w:pPr>
              <w:spacing w:line="226" w:lineRule="auto"/>
              <w:jc w:val="left"/>
              <w:rPr>
                <w:color w:val="000000"/>
              </w:rPr>
            </w:pPr>
            <w:r w:rsidRPr="003C15AE">
              <w:rPr>
                <w:color w:val="000000"/>
              </w:rPr>
              <w:lastRenderedPageBreak/>
              <w:t>AC 2.1</w:t>
            </w:r>
          </w:p>
          <w:p w:rsidR="00F10FED" w:rsidRPr="003C15AE" w:rsidRDefault="006A44D2" w:rsidP="009908C5">
            <w:pPr>
              <w:spacing w:line="226" w:lineRule="auto"/>
              <w:jc w:val="left"/>
            </w:pPr>
            <w:r w:rsidRPr="003C15AE">
              <w:t>Gather and interpret information to identify possible solutions to a problem</w:t>
            </w:r>
          </w:p>
        </w:tc>
        <w:tc>
          <w:tcPr>
            <w:tcW w:w="2504" w:type="dxa"/>
          </w:tcPr>
          <w:p w:rsidR="00F10FED" w:rsidRPr="00AC542C" w:rsidRDefault="00F10FED" w:rsidP="00AC542C">
            <w:pPr>
              <w:jc w:val="center"/>
              <w:rPr>
                <w:rFonts w:ascii="Arial Narrow" w:hAnsi="Arial Narrow" w:cs="Arial Narrow"/>
                <w:b/>
                <w:bCs/>
                <w:color w:val="000000"/>
              </w:rPr>
            </w:pPr>
            <w:r w:rsidRPr="008F570C">
              <w:rPr>
                <w:rFonts w:ascii="Arial Narrow" w:hAnsi="Arial Narrow" w:cs="Arial Narrow"/>
                <w:b/>
                <w:bCs/>
                <w:color w:val="000000"/>
              </w:rPr>
              <w:t>Referral [</w:t>
            </w:r>
            <w:r w:rsidR="00665F05">
              <w:rPr>
                <w:rFonts w:ascii="Arial Narrow" w:hAnsi="Arial Narrow" w:cs="Arial Narrow"/>
                <w:b/>
                <w:bCs/>
                <w:color w:val="000000"/>
              </w:rPr>
              <w:t>ca. 6/24</w:t>
            </w:r>
            <w:r w:rsidRPr="008F570C">
              <w:rPr>
                <w:rFonts w:ascii="Arial Narrow" w:hAnsi="Arial Narrow" w:cs="Arial Narrow"/>
                <w:b/>
                <w:bCs/>
                <w:color w:val="000000"/>
              </w:rPr>
              <w:t>]</w:t>
            </w:r>
          </w:p>
        </w:tc>
        <w:tc>
          <w:tcPr>
            <w:tcW w:w="2504" w:type="dxa"/>
            <w:gridSpan w:val="2"/>
          </w:tcPr>
          <w:p w:rsidR="00F10FED" w:rsidRPr="00AC542C" w:rsidRDefault="00F10FED" w:rsidP="00AC542C">
            <w:pPr>
              <w:jc w:val="center"/>
              <w:rPr>
                <w:rFonts w:ascii="Arial Narrow" w:hAnsi="Arial Narrow" w:cs="Arial Narrow"/>
                <w:b/>
                <w:bCs/>
                <w:color w:val="000000"/>
              </w:rPr>
            </w:pPr>
            <w:r w:rsidRPr="008F570C">
              <w:rPr>
                <w:rFonts w:ascii="Arial Narrow" w:hAnsi="Arial Narrow" w:cs="Arial Narrow"/>
                <w:b/>
                <w:bCs/>
                <w:color w:val="000000"/>
              </w:rPr>
              <w:t>Pass [</w:t>
            </w:r>
            <w:r w:rsidR="00B14958">
              <w:rPr>
                <w:rFonts w:ascii="Arial Narrow" w:hAnsi="Arial Narrow" w:cs="Arial Narrow"/>
                <w:b/>
                <w:bCs/>
                <w:color w:val="000000"/>
              </w:rPr>
              <w:t>12</w:t>
            </w:r>
            <w:r w:rsidR="00665F05">
              <w:rPr>
                <w:rFonts w:ascii="Arial Narrow" w:hAnsi="Arial Narrow" w:cs="Arial Narrow"/>
                <w:b/>
                <w:bCs/>
                <w:color w:val="000000"/>
              </w:rPr>
              <w:t>/24</w:t>
            </w:r>
            <w:r w:rsidRPr="008F570C">
              <w:rPr>
                <w:rFonts w:ascii="Arial Narrow" w:hAnsi="Arial Narrow" w:cs="Arial Narrow"/>
                <w:b/>
                <w:bCs/>
                <w:color w:val="000000"/>
              </w:rPr>
              <w:t>]</w:t>
            </w:r>
          </w:p>
        </w:tc>
        <w:tc>
          <w:tcPr>
            <w:tcW w:w="2505" w:type="dxa"/>
          </w:tcPr>
          <w:p w:rsidR="00F10FED" w:rsidRPr="00AC542C" w:rsidRDefault="00F10FED" w:rsidP="00AC542C">
            <w:pPr>
              <w:jc w:val="center"/>
              <w:rPr>
                <w:rFonts w:ascii="Arial Narrow" w:hAnsi="Arial Narrow" w:cs="Arial Narrow"/>
                <w:b/>
                <w:bCs/>
                <w:color w:val="000000"/>
              </w:rPr>
            </w:pPr>
            <w:r w:rsidRPr="008F570C">
              <w:rPr>
                <w:rFonts w:ascii="Arial Narrow" w:hAnsi="Arial Narrow" w:cs="Arial Narrow"/>
                <w:b/>
                <w:bCs/>
                <w:color w:val="000000"/>
              </w:rPr>
              <w:t>Good Pass [</w:t>
            </w:r>
            <w:r w:rsidR="00665F05">
              <w:rPr>
                <w:rFonts w:ascii="Arial Narrow" w:hAnsi="Arial Narrow" w:cs="Arial Narrow"/>
                <w:b/>
                <w:bCs/>
                <w:color w:val="000000"/>
              </w:rPr>
              <w:t>ca. 18/24</w:t>
            </w:r>
            <w:r w:rsidRPr="008F570C">
              <w:rPr>
                <w:rFonts w:ascii="Arial Narrow" w:hAnsi="Arial Narrow" w:cs="Arial Narrow"/>
                <w:b/>
                <w:bCs/>
                <w:color w:val="000000"/>
              </w:rPr>
              <w:t>]</w:t>
            </w:r>
          </w:p>
        </w:tc>
        <w:tc>
          <w:tcPr>
            <w:tcW w:w="3145" w:type="dxa"/>
            <w:gridSpan w:val="2"/>
            <w:vMerge w:val="restart"/>
            <w:vAlign w:val="center"/>
          </w:tcPr>
          <w:p w:rsidR="00F10FED" w:rsidRPr="008F570C" w:rsidRDefault="00F10FED" w:rsidP="0005312C">
            <w:pPr>
              <w:spacing w:line="216" w:lineRule="auto"/>
              <w:jc w:val="center"/>
              <w:rPr>
                <w:rFonts w:ascii="Arial Narrow" w:hAnsi="Arial Narrow" w:cs="Arial Narrow"/>
                <w:b/>
                <w:bCs/>
                <w:color w:val="000000"/>
                <w:sz w:val="18"/>
                <w:szCs w:val="18"/>
              </w:rPr>
            </w:pPr>
          </w:p>
          <w:p w:rsidR="00F10FED" w:rsidRPr="008F570C" w:rsidRDefault="00F10FED" w:rsidP="0005312C">
            <w:pPr>
              <w:spacing w:line="216" w:lineRule="auto"/>
              <w:jc w:val="center"/>
              <w:rPr>
                <w:rFonts w:ascii="Arial Narrow" w:hAnsi="Arial Narrow" w:cs="Arial Narrow"/>
                <w:b/>
                <w:bCs/>
                <w:color w:val="000000"/>
                <w:sz w:val="18"/>
                <w:szCs w:val="18"/>
              </w:rPr>
            </w:pPr>
          </w:p>
          <w:p w:rsidR="00F10FED" w:rsidRPr="008F570C" w:rsidRDefault="00F10FED" w:rsidP="0005312C">
            <w:pPr>
              <w:spacing w:line="216" w:lineRule="auto"/>
              <w:jc w:val="center"/>
              <w:rPr>
                <w:rFonts w:ascii="Arial Narrow" w:hAnsi="Arial Narrow" w:cs="Arial Narrow"/>
                <w:b/>
                <w:bCs/>
                <w:color w:val="000000"/>
                <w:sz w:val="18"/>
                <w:szCs w:val="18"/>
              </w:rPr>
            </w:pPr>
          </w:p>
          <w:p w:rsidR="00F10FED" w:rsidRPr="008F570C" w:rsidRDefault="00F10FED" w:rsidP="0005312C">
            <w:pPr>
              <w:spacing w:line="216" w:lineRule="auto"/>
              <w:jc w:val="center"/>
              <w:rPr>
                <w:rFonts w:ascii="Arial Narrow" w:hAnsi="Arial Narrow" w:cs="Arial Narrow"/>
                <w:b/>
                <w:bCs/>
                <w:color w:val="000000"/>
                <w:sz w:val="18"/>
                <w:szCs w:val="18"/>
              </w:rPr>
            </w:pPr>
          </w:p>
        </w:tc>
      </w:tr>
      <w:tr w:rsidR="00A0624C" w:rsidRPr="008F570C">
        <w:trPr>
          <w:trHeight w:val="2342"/>
        </w:trPr>
        <w:tc>
          <w:tcPr>
            <w:tcW w:w="2518" w:type="dxa"/>
            <w:vMerge/>
          </w:tcPr>
          <w:p w:rsidR="00A0624C" w:rsidRPr="003C15AE" w:rsidRDefault="00A0624C" w:rsidP="009908C5">
            <w:pPr>
              <w:spacing w:line="226" w:lineRule="auto"/>
              <w:jc w:val="left"/>
              <w:rPr>
                <w:color w:val="000000"/>
              </w:rPr>
            </w:pPr>
          </w:p>
        </w:tc>
        <w:tc>
          <w:tcPr>
            <w:tcW w:w="2504" w:type="dxa"/>
            <w:vMerge w:val="restart"/>
          </w:tcPr>
          <w:p w:rsidR="00000F3F" w:rsidRDefault="00AB38FA" w:rsidP="00A03AC3">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981278">
              <w:rPr>
                <w:rFonts w:ascii="Arial Narrow" w:hAnsi="Arial Narrow" w:cs="Arial Narrow"/>
                <w:sz w:val="18"/>
                <w:szCs w:val="18"/>
              </w:rPr>
              <w:t xml:space="preserve">Little or </w:t>
            </w:r>
            <w:r w:rsidR="00122BBD">
              <w:rPr>
                <w:rFonts w:ascii="Arial Narrow" w:hAnsi="Arial Narrow" w:cs="Arial Narrow"/>
                <w:sz w:val="18"/>
                <w:szCs w:val="18"/>
              </w:rPr>
              <w:t xml:space="preserve">no evidence of </w:t>
            </w:r>
            <w:r w:rsidRPr="00981278">
              <w:rPr>
                <w:rFonts w:ascii="Arial Narrow" w:hAnsi="Arial Narrow" w:cs="Arial Narrow"/>
                <w:sz w:val="18"/>
                <w:szCs w:val="18"/>
              </w:rPr>
              <w:t>oral or written</w:t>
            </w:r>
            <w:r w:rsidR="00122BBD">
              <w:rPr>
                <w:rFonts w:ascii="Arial Narrow" w:hAnsi="Arial Narrow" w:cs="Arial Narrow"/>
                <w:sz w:val="18"/>
                <w:szCs w:val="18"/>
              </w:rPr>
              <w:t xml:space="preserve"> information having</w:t>
            </w:r>
            <w:r w:rsidR="00000F3F">
              <w:rPr>
                <w:rFonts w:ascii="Arial Narrow" w:hAnsi="Arial Narrow" w:cs="Arial Narrow"/>
                <w:sz w:val="18"/>
                <w:szCs w:val="18"/>
              </w:rPr>
              <w:t xml:space="preserve"> been gathered</w:t>
            </w:r>
          </w:p>
          <w:p w:rsidR="00000F3F" w:rsidRDefault="00000F3F" w:rsidP="00A03AC3">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981278">
              <w:rPr>
                <w:rFonts w:ascii="Arial Narrow" w:hAnsi="Arial Narrow" w:cs="Arial Narrow"/>
                <w:sz w:val="18"/>
                <w:szCs w:val="18"/>
              </w:rPr>
              <w:t>Reference is made to gathering information but that information is not given in the submission</w:t>
            </w:r>
          </w:p>
          <w:p w:rsidR="00A0624C" w:rsidRPr="00981278" w:rsidRDefault="00122BBD" w:rsidP="00A03AC3">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I</w:t>
            </w:r>
            <w:r w:rsidR="00000F3F">
              <w:rPr>
                <w:rFonts w:ascii="Arial Narrow" w:hAnsi="Arial Narrow" w:cs="Arial Narrow"/>
                <w:sz w:val="18"/>
                <w:szCs w:val="18"/>
              </w:rPr>
              <w:t>nformation</w:t>
            </w:r>
            <w:r>
              <w:rPr>
                <w:rFonts w:ascii="Arial Narrow" w:hAnsi="Arial Narrow" w:cs="Arial Narrow"/>
                <w:sz w:val="18"/>
                <w:szCs w:val="18"/>
              </w:rPr>
              <w:t xml:space="preserve"> has been gathered and is provided </w:t>
            </w:r>
            <w:r w:rsidRPr="007F3FA6">
              <w:rPr>
                <w:rFonts w:ascii="Arial Narrow" w:hAnsi="Arial Narrow" w:cs="Arial Narrow"/>
                <w:sz w:val="18"/>
                <w:szCs w:val="18"/>
              </w:rPr>
              <w:t>but</w:t>
            </w:r>
            <w:r w:rsidR="00000F3F">
              <w:rPr>
                <w:rFonts w:ascii="Arial Narrow" w:hAnsi="Arial Narrow" w:cs="Arial Narrow"/>
                <w:sz w:val="18"/>
                <w:szCs w:val="18"/>
              </w:rPr>
              <w:t xml:space="preserve"> is </w:t>
            </w:r>
            <w:r w:rsidR="00AB38FA" w:rsidRPr="00981278">
              <w:rPr>
                <w:rFonts w:ascii="Arial Narrow" w:hAnsi="Arial Narrow" w:cs="Arial Narrow"/>
                <w:sz w:val="18"/>
                <w:szCs w:val="18"/>
              </w:rPr>
              <w:t>not relevant to</w:t>
            </w:r>
            <w:r>
              <w:rPr>
                <w:rFonts w:ascii="Arial Narrow" w:hAnsi="Arial Narrow" w:cs="Arial Narrow"/>
                <w:sz w:val="18"/>
                <w:szCs w:val="18"/>
              </w:rPr>
              <w:t xml:space="preserve"> identifying possible solutions;</w:t>
            </w:r>
            <w:r w:rsidR="00AB38FA" w:rsidRPr="00981278">
              <w:rPr>
                <w:rFonts w:ascii="Arial Narrow" w:hAnsi="Arial Narrow" w:cs="Arial Narrow"/>
                <w:sz w:val="18"/>
                <w:szCs w:val="18"/>
              </w:rPr>
              <w:t xml:space="preserve"> or </w:t>
            </w:r>
            <w:r w:rsidR="00000F3F">
              <w:rPr>
                <w:rFonts w:ascii="Arial Narrow" w:hAnsi="Arial Narrow" w:cs="Arial Narrow"/>
                <w:sz w:val="18"/>
                <w:szCs w:val="18"/>
              </w:rPr>
              <w:t xml:space="preserve">merely </w:t>
            </w:r>
            <w:r w:rsidR="00AB38FA" w:rsidRPr="00981278">
              <w:rPr>
                <w:rFonts w:ascii="Arial Narrow" w:hAnsi="Arial Narrow" w:cs="Arial Narrow"/>
                <w:sz w:val="18"/>
                <w:szCs w:val="18"/>
              </w:rPr>
              <w:t>further describes the problem instead of helping to identify possible solutions</w:t>
            </w:r>
            <w:r>
              <w:rPr>
                <w:rFonts w:ascii="Arial Narrow" w:hAnsi="Arial Narrow" w:cs="Arial Narrow"/>
                <w:sz w:val="18"/>
                <w:szCs w:val="18"/>
              </w:rPr>
              <w:t xml:space="preserve">; or </w:t>
            </w:r>
            <w:r w:rsidR="00AB38FA" w:rsidRPr="00981278">
              <w:rPr>
                <w:rFonts w:ascii="Arial Narrow" w:hAnsi="Arial Narrow" w:cs="Arial Narrow"/>
                <w:sz w:val="18"/>
                <w:szCs w:val="18"/>
              </w:rPr>
              <w:t>there is no interpretation to identify possible solutions</w:t>
            </w:r>
          </w:p>
        </w:tc>
        <w:tc>
          <w:tcPr>
            <w:tcW w:w="2504" w:type="dxa"/>
            <w:gridSpan w:val="2"/>
            <w:vMerge w:val="restart"/>
          </w:tcPr>
          <w:p w:rsidR="00A0624C" w:rsidRPr="00981278" w:rsidRDefault="00684246" w:rsidP="00A03AC3">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981278">
              <w:rPr>
                <w:rFonts w:ascii="Arial Narrow" w:hAnsi="Arial Narrow" w:cs="Arial Narrow"/>
                <w:sz w:val="18"/>
                <w:szCs w:val="18"/>
              </w:rPr>
              <w:t xml:space="preserve">Evidence is provided in the </w:t>
            </w:r>
            <w:r w:rsidR="007C17EC">
              <w:rPr>
                <w:rFonts w:ascii="Arial Narrow" w:hAnsi="Arial Narrow" w:cs="Arial Narrow"/>
                <w:sz w:val="18"/>
                <w:szCs w:val="18"/>
              </w:rPr>
              <w:t xml:space="preserve">submission </w:t>
            </w:r>
            <w:r w:rsidRPr="00981278">
              <w:rPr>
                <w:rFonts w:ascii="Arial Narrow" w:hAnsi="Arial Narrow" w:cs="Arial Narrow"/>
                <w:sz w:val="18"/>
                <w:szCs w:val="18"/>
              </w:rPr>
              <w:t xml:space="preserve">that oral </w:t>
            </w:r>
            <w:r w:rsidR="00525B44">
              <w:rPr>
                <w:rFonts w:ascii="Arial Narrow" w:hAnsi="Arial Narrow" w:cs="Arial Narrow"/>
                <w:sz w:val="18"/>
                <w:szCs w:val="18"/>
              </w:rPr>
              <w:t>and/</w:t>
            </w:r>
            <w:r w:rsidRPr="00981278">
              <w:rPr>
                <w:rFonts w:ascii="Arial Narrow" w:hAnsi="Arial Narrow" w:cs="Arial Narrow"/>
                <w:sz w:val="18"/>
                <w:szCs w:val="18"/>
              </w:rPr>
              <w:t xml:space="preserve">or written information has been gathered to identify possible solutions, </w:t>
            </w:r>
            <w:r w:rsidRPr="007F3FA6">
              <w:rPr>
                <w:rFonts w:ascii="Arial Narrow" w:hAnsi="Arial Narrow" w:cs="Arial Narrow"/>
                <w:sz w:val="18"/>
                <w:szCs w:val="18"/>
              </w:rPr>
              <w:t>and</w:t>
            </w:r>
            <w:r w:rsidR="00A459BF">
              <w:rPr>
                <w:rFonts w:ascii="Arial Narrow" w:hAnsi="Arial Narrow" w:cs="Arial Narrow"/>
                <w:sz w:val="18"/>
                <w:szCs w:val="18"/>
              </w:rPr>
              <w:t>, although the interpretation</w:t>
            </w:r>
            <w:r w:rsidR="007C17EC">
              <w:rPr>
                <w:rFonts w:ascii="Arial Narrow" w:hAnsi="Arial Narrow" w:cs="Arial Narrow"/>
                <w:sz w:val="18"/>
                <w:szCs w:val="18"/>
              </w:rPr>
              <w:t xml:space="preserve"> may be limited, the information is</w:t>
            </w:r>
            <w:r w:rsidR="0032365C">
              <w:rPr>
                <w:rFonts w:ascii="Arial Narrow" w:hAnsi="Arial Narrow" w:cs="Arial Narrow"/>
                <w:sz w:val="18"/>
                <w:szCs w:val="18"/>
              </w:rPr>
              <w:t xml:space="preserve"> effectively interpreted</w:t>
            </w:r>
            <w:r w:rsidR="00F17CB8">
              <w:rPr>
                <w:rFonts w:ascii="Arial Narrow" w:hAnsi="Arial Narrow" w:cs="Arial Narrow"/>
                <w:sz w:val="18"/>
                <w:szCs w:val="18"/>
              </w:rPr>
              <w:t xml:space="preserve"> to </w:t>
            </w:r>
            <w:r w:rsidRPr="00981278">
              <w:rPr>
                <w:rFonts w:ascii="Arial Narrow" w:hAnsi="Arial Narrow" w:cs="Arial Narrow"/>
                <w:sz w:val="18"/>
                <w:szCs w:val="18"/>
              </w:rPr>
              <w:t xml:space="preserve">identify </w:t>
            </w:r>
            <w:r w:rsidR="0032365C">
              <w:rPr>
                <w:rFonts w:ascii="Arial Narrow" w:hAnsi="Arial Narrow" w:cs="Arial Narrow"/>
                <w:sz w:val="18"/>
                <w:szCs w:val="18"/>
              </w:rPr>
              <w:t xml:space="preserve">at least two </w:t>
            </w:r>
            <w:r w:rsidRPr="00981278">
              <w:rPr>
                <w:rFonts w:ascii="Arial Narrow" w:hAnsi="Arial Narrow" w:cs="Arial Narrow"/>
                <w:sz w:val="18"/>
                <w:szCs w:val="18"/>
              </w:rPr>
              <w:t>possible solutions</w:t>
            </w:r>
            <w:r w:rsidR="0032365C">
              <w:rPr>
                <w:rFonts w:ascii="Arial Narrow" w:hAnsi="Arial Narrow" w:cs="Arial Narrow"/>
                <w:sz w:val="18"/>
                <w:szCs w:val="18"/>
              </w:rPr>
              <w:t xml:space="preserve"> (not including ‘doing nothing</w:t>
            </w:r>
            <w:r w:rsidR="00DC757B" w:rsidRPr="007F3FA6">
              <w:rPr>
                <w:rFonts w:ascii="Arial Narrow" w:hAnsi="Arial Narrow" w:cs="Arial Narrow"/>
                <w:sz w:val="18"/>
                <w:szCs w:val="18"/>
              </w:rPr>
              <w:t>”</w:t>
            </w:r>
            <w:r w:rsidR="0032365C">
              <w:rPr>
                <w:rFonts w:ascii="Arial Narrow" w:hAnsi="Arial Narrow" w:cs="Arial Narrow"/>
                <w:sz w:val="18"/>
                <w:szCs w:val="18"/>
              </w:rPr>
              <w:t>)</w:t>
            </w:r>
          </w:p>
        </w:tc>
        <w:tc>
          <w:tcPr>
            <w:tcW w:w="2505" w:type="dxa"/>
            <w:vMerge w:val="restart"/>
          </w:tcPr>
          <w:p w:rsidR="00525B44" w:rsidRDefault="00684246" w:rsidP="00A03AC3">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981278">
              <w:rPr>
                <w:rFonts w:ascii="Arial Narrow" w:hAnsi="Arial Narrow" w:cs="Arial Narrow"/>
                <w:sz w:val="18"/>
                <w:szCs w:val="18"/>
              </w:rPr>
              <w:t xml:space="preserve">Evidence is provided that </w:t>
            </w:r>
            <w:r w:rsidR="00525B44">
              <w:rPr>
                <w:rFonts w:ascii="Arial Narrow" w:hAnsi="Arial Narrow" w:cs="Arial Narrow"/>
                <w:sz w:val="18"/>
                <w:szCs w:val="18"/>
              </w:rPr>
              <w:t>substantial</w:t>
            </w:r>
            <w:r w:rsidRPr="00981278">
              <w:rPr>
                <w:rFonts w:ascii="Arial Narrow" w:hAnsi="Arial Narrow" w:cs="Arial Narrow"/>
                <w:sz w:val="18"/>
                <w:szCs w:val="18"/>
              </w:rPr>
              <w:t xml:space="preserve"> oral </w:t>
            </w:r>
            <w:r w:rsidR="00525B44">
              <w:rPr>
                <w:rFonts w:ascii="Arial Narrow" w:hAnsi="Arial Narrow" w:cs="Arial Narrow"/>
                <w:sz w:val="18"/>
                <w:szCs w:val="18"/>
              </w:rPr>
              <w:t>and/</w:t>
            </w:r>
            <w:r w:rsidRPr="00981278">
              <w:rPr>
                <w:rFonts w:ascii="Arial Narrow" w:hAnsi="Arial Narrow" w:cs="Arial Narrow"/>
                <w:sz w:val="18"/>
                <w:szCs w:val="18"/>
              </w:rPr>
              <w:t>or written infor</w:t>
            </w:r>
            <w:r w:rsidR="00525B44">
              <w:rPr>
                <w:rFonts w:ascii="Arial Narrow" w:hAnsi="Arial Narrow" w:cs="Arial Narrow"/>
                <w:sz w:val="18"/>
                <w:szCs w:val="18"/>
              </w:rPr>
              <w:t>mation has been collect</w:t>
            </w:r>
            <w:r w:rsidRPr="00981278">
              <w:rPr>
                <w:rFonts w:ascii="Arial Narrow" w:hAnsi="Arial Narrow" w:cs="Arial Narrow"/>
                <w:sz w:val="18"/>
                <w:szCs w:val="18"/>
              </w:rPr>
              <w:t>ed from a variety of sources in order to effectively identify possible solutions</w:t>
            </w:r>
          </w:p>
          <w:p w:rsidR="00684246" w:rsidRPr="00981278" w:rsidRDefault="00525B44" w:rsidP="00A03AC3">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T</w:t>
            </w:r>
            <w:r w:rsidR="00684246" w:rsidRPr="00981278">
              <w:rPr>
                <w:rFonts w:ascii="Arial Narrow" w:hAnsi="Arial Narrow" w:cs="Arial Narrow"/>
                <w:sz w:val="18"/>
                <w:szCs w:val="18"/>
              </w:rPr>
              <w:t>he</w:t>
            </w:r>
            <w:r>
              <w:rPr>
                <w:rFonts w:ascii="Arial Narrow" w:hAnsi="Arial Narrow" w:cs="Arial Narrow"/>
                <w:sz w:val="18"/>
                <w:szCs w:val="18"/>
              </w:rPr>
              <w:t xml:space="preserve"> gathered</w:t>
            </w:r>
            <w:r w:rsidR="00684246" w:rsidRPr="00981278">
              <w:rPr>
                <w:rFonts w:ascii="Arial Narrow" w:hAnsi="Arial Narrow" w:cs="Arial Narrow"/>
                <w:sz w:val="18"/>
                <w:szCs w:val="18"/>
              </w:rPr>
              <w:t xml:space="preserve"> information is presented in detail and thoroughly interpreted to </w:t>
            </w:r>
            <w:r>
              <w:rPr>
                <w:rFonts w:ascii="Arial Narrow" w:hAnsi="Arial Narrow" w:cs="Arial Narrow"/>
                <w:sz w:val="18"/>
                <w:szCs w:val="18"/>
              </w:rPr>
              <w:t xml:space="preserve">clearly </w:t>
            </w:r>
            <w:r w:rsidR="00684246" w:rsidRPr="00981278">
              <w:rPr>
                <w:rFonts w:ascii="Arial Narrow" w:hAnsi="Arial Narrow" w:cs="Arial Narrow"/>
                <w:sz w:val="18"/>
                <w:szCs w:val="18"/>
              </w:rPr>
              <w:t xml:space="preserve">identify </w:t>
            </w:r>
            <w:r w:rsidR="0032365C">
              <w:rPr>
                <w:rFonts w:ascii="Arial Narrow" w:hAnsi="Arial Narrow" w:cs="Arial Narrow"/>
                <w:sz w:val="18"/>
                <w:szCs w:val="18"/>
              </w:rPr>
              <w:t xml:space="preserve">several </w:t>
            </w:r>
            <w:r w:rsidR="00684246" w:rsidRPr="00981278">
              <w:rPr>
                <w:rFonts w:ascii="Arial Narrow" w:hAnsi="Arial Narrow" w:cs="Arial Narrow"/>
                <w:sz w:val="18"/>
                <w:szCs w:val="18"/>
              </w:rPr>
              <w:t>possible solutions</w:t>
            </w:r>
          </w:p>
          <w:p w:rsidR="00A0624C" w:rsidRPr="00981278" w:rsidRDefault="00A0624C" w:rsidP="00A03AC3">
            <w:pPr>
              <w:tabs>
                <w:tab w:val="left" w:pos="34"/>
                <w:tab w:val="num" w:pos="312"/>
              </w:tabs>
              <w:spacing w:line="226" w:lineRule="auto"/>
              <w:ind w:left="312" w:hanging="240"/>
              <w:jc w:val="left"/>
              <w:rPr>
                <w:rFonts w:ascii="Arial Narrow" w:hAnsi="Arial Narrow" w:cs="Arial Narrow"/>
                <w:sz w:val="18"/>
                <w:szCs w:val="18"/>
              </w:rPr>
            </w:pPr>
          </w:p>
        </w:tc>
        <w:tc>
          <w:tcPr>
            <w:tcW w:w="3145" w:type="dxa"/>
            <w:gridSpan w:val="2"/>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3C15AE" w:rsidRDefault="00A0624C" w:rsidP="009908C5">
            <w:pPr>
              <w:spacing w:line="226" w:lineRule="auto"/>
              <w:jc w:val="left"/>
              <w:rPr>
                <w:color w:val="000000"/>
              </w:rPr>
            </w:pPr>
          </w:p>
        </w:tc>
        <w:tc>
          <w:tcPr>
            <w:tcW w:w="2504" w:type="dxa"/>
            <w:vMerge/>
          </w:tcPr>
          <w:p w:rsidR="00A0624C" w:rsidRPr="008F570C" w:rsidRDefault="00A0624C" w:rsidP="00A60E8B">
            <w:pPr>
              <w:numPr>
                <w:ilvl w:val="0"/>
                <w:numId w:val="6"/>
              </w:numPr>
              <w:tabs>
                <w:tab w:val="clear" w:pos="428"/>
                <w:tab w:val="left" w:pos="34"/>
                <w:tab w:val="num" w:pos="317"/>
              </w:tabs>
              <w:spacing w:line="226" w:lineRule="auto"/>
              <w:jc w:val="left"/>
              <w:rPr>
                <w:rFonts w:ascii="Arial Narrow" w:hAnsi="Arial Narrow" w:cs="Arial Narrow"/>
                <w:b/>
                <w:bCs/>
                <w:i/>
                <w:iCs/>
                <w:color w:val="000000"/>
                <w:sz w:val="18"/>
                <w:szCs w:val="18"/>
              </w:rPr>
            </w:pPr>
          </w:p>
        </w:tc>
        <w:tc>
          <w:tcPr>
            <w:tcW w:w="2504" w:type="dxa"/>
            <w:gridSpan w:val="2"/>
            <w:vMerge/>
          </w:tcPr>
          <w:p w:rsidR="00A0624C" w:rsidRPr="008F570C" w:rsidRDefault="00A0624C" w:rsidP="00A60E8B">
            <w:pPr>
              <w:numPr>
                <w:ilvl w:val="0"/>
                <w:numId w:val="6"/>
              </w:numPr>
              <w:tabs>
                <w:tab w:val="clear" w:pos="428"/>
                <w:tab w:val="left" w:pos="34"/>
                <w:tab w:val="num" w:pos="317"/>
              </w:tabs>
              <w:spacing w:line="226" w:lineRule="auto"/>
              <w:jc w:val="left"/>
              <w:rPr>
                <w:rFonts w:ascii="Arial Narrow" w:hAnsi="Arial Narrow" w:cs="Arial Narrow"/>
                <w:b/>
                <w:bCs/>
                <w:i/>
                <w:iCs/>
                <w:color w:val="000000"/>
                <w:sz w:val="18"/>
                <w:szCs w:val="18"/>
              </w:rPr>
            </w:pPr>
          </w:p>
        </w:tc>
        <w:tc>
          <w:tcPr>
            <w:tcW w:w="2505" w:type="dxa"/>
            <w:vMerge/>
          </w:tcPr>
          <w:p w:rsidR="00A0624C" w:rsidRPr="008F570C" w:rsidRDefault="00A0624C" w:rsidP="00A60E8B">
            <w:pPr>
              <w:numPr>
                <w:ilvl w:val="0"/>
                <w:numId w:val="6"/>
              </w:numPr>
              <w:tabs>
                <w:tab w:val="clear" w:pos="428"/>
                <w:tab w:val="left" w:pos="34"/>
                <w:tab w:val="num" w:pos="317"/>
              </w:tabs>
              <w:spacing w:line="226" w:lineRule="auto"/>
              <w:jc w:val="left"/>
              <w:rPr>
                <w:rFonts w:ascii="Arial Narrow" w:hAnsi="Arial Narrow" w:cs="Arial Narrow"/>
                <w:b/>
                <w:bCs/>
                <w:i/>
                <w:iCs/>
                <w:color w:val="000000"/>
                <w:sz w:val="18"/>
                <w:szCs w:val="18"/>
              </w:rPr>
            </w:pPr>
          </w:p>
        </w:tc>
        <w:tc>
          <w:tcPr>
            <w:tcW w:w="1417" w:type="dxa"/>
            <w:vAlign w:val="center"/>
          </w:tcPr>
          <w:p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7F3FA6">
              <w:rPr>
                <w:rFonts w:ascii="Arial Narrow" w:hAnsi="Arial Narrow" w:cs="Arial Narrow"/>
                <w:color w:val="000000"/>
              </w:rPr>
              <w:t>24</w:t>
            </w:r>
          </w:p>
          <w:p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7F3FA6">
              <w:rPr>
                <w:rFonts w:ascii="Arial Narrow" w:hAnsi="Arial Narrow" w:cs="Arial Narrow"/>
                <w:color w:val="000000"/>
              </w:rPr>
              <w:t>12</w:t>
            </w:r>
            <w:r w:rsidRPr="008F570C">
              <w:rPr>
                <w:rFonts w:ascii="Arial Narrow" w:hAnsi="Arial Narrow" w:cs="Arial Narrow"/>
                <w:color w:val="000000"/>
              </w:rPr>
              <w:t>)</w:t>
            </w:r>
          </w:p>
        </w:tc>
        <w:tc>
          <w:tcPr>
            <w:tcW w:w="1728" w:type="dxa"/>
            <w:vAlign w:val="center"/>
          </w:tcPr>
          <w:p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2168B1" w:rsidRPr="008F570C">
        <w:trPr>
          <w:trHeight w:val="312"/>
        </w:trPr>
        <w:tc>
          <w:tcPr>
            <w:tcW w:w="2518" w:type="dxa"/>
            <w:vMerge w:val="restart"/>
          </w:tcPr>
          <w:p w:rsidR="002168B1" w:rsidRPr="003C15AE" w:rsidRDefault="002168B1" w:rsidP="009908C5">
            <w:pPr>
              <w:spacing w:line="226" w:lineRule="auto"/>
              <w:jc w:val="left"/>
              <w:rPr>
                <w:color w:val="000000"/>
              </w:rPr>
            </w:pPr>
          </w:p>
          <w:p w:rsidR="002168B1" w:rsidRPr="003C15AE" w:rsidRDefault="002168B1" w:rsidP="009908C5">
            <w:pPr>
              <w:spacing w:line="226" w:lineRule="auto"/>
              <w:jc w:val="left"/>
              <w:rPr>
                <w:color w:val="000000"/>
              </w:rPr>
            </w:pPr>
            <w:r w:rsidRPr="003C15AE">
              <w:rPr>
                <w:color w:val="000000"/>
              </w:rPr>
              <w:t>AC 2.2</w:t>
            </w:r>
          </w:p>
          <w:p w:rsidR="002168B1" w:rsidRPr="003C15AE" w:rsidRDefault="002168B1" w:rsidP="009908C5">
            <w:pPr>
              <w:spacing w:line="226" w:lineRule="auto"/>
              <w:jc w:val="left"/>
              <w:rPr>
                <w:color w:val="000000"/>
              </w:rPr>
            </w:pPr>
            <w:r w:rsidRPr="003C15AE">
              <w:t>Prepare a summary of the options providing facts and evidence</w:t>
            </w:r>
          </w:p>
        </w:tc>
        <w:tc>
          <w:tcPr>
            <w:tcW w:w="2504" w:type="dxa"/>
            <w:vAlign w:val="center"/>
          </w:tcPr>
          <w:p w:rsidR="002168B1" w:rsidRPr="00AC542C" w:rsidRDefault="002168B1" w:rsidP="00AC542C">
            <w:pPr>
              <w:jc w:val="center"/>
              <w:rPr>
                <w:rFonts w:ascii="Arial Narrow" w:hAnsi="Arial Narrow" w:cs="Arial Narrow"/>
                <w:b/>
                <w:bCs/>
                <w:color w:val="000000"/>
              </w:rPr>
            </w:pPr>
            <w:r w:rsidRPr="008F570C">
              <w:rPr>
                <w:rFonts w:ascii="Arial Narrow" w:hAnsi="Arial Narrow" w:cs="Arial Narrow"/>
                <w:b/>
                <w:bCs/>
                <w:color w:val="000000"/>
              </w:rPr>
              <w:t>Referral [</w:t>
            </w:r>
            <w:r>
              <w:rPr>
                <w:rFonts w:ascii="Arial Narrow" w:hAnsi="Arial Narrow" w:cs="Arial Narrow"/>
                <w:b/>
                <w:bCs/>
                <w:color w:val="000000"/>
              </w:rPr>
              <w:t>ca. 4/16</w:t>
            </w:r>
            <w:r w:rsidRPr="008F570C">
              <w:rPr>
                <w:rFonts w:ascii="Arial Narrow" w:hAnsi="Arial Narrow" w:cs="Arial Narrow"/>
                <w:b/>
                <w:bCs/>
                <w:color w:val="000000"/>
              </w:rPr>
              <w:t>]</w:t>
            </w:r>
          </w:p>
        </w:tc>
        <w:tc>
          <w:tcPr>
            <w:tcW w:w="2504" w:type="dxa"/>
            <w:gridSpan w:val="2"/>
            <w:vAlign w:val="center"/>
          </w:tcPr>
          <w:p w:rsidR="002168B1" w:rsidRPr="00AC542C" w:rsidRDefault="002168B1" w:rsidP="00AC542C">
            <w:pPr>
              <w:jc w:val="center"/>
              <w:rPr>
                <w:rFonts w:ascii="Arial Narrow" w:hAnsi="Arial Narrow" w:cs="Arial Narrow"/>
                <w:b/>
                <w:bCs/>
                <w:color w:val="000000"/>
              </w:rPr>
            </w:pPr>
            <w:r w:rsidRPr="008F570C">
              <w:rPr>
                <w:rFonts w:ascii="Arial Narrow" w:hAnsi="Arial Narrow" w:cs="Arial Narrow"/>
                <w:b/>
                <w:bCs/>
                <w:color w:val="000000"/>
              </w:rPr>
              <w:t>Pass [</w:t>
            </w:r>
            <w:r>
              <w:rPr>
                <w:rFonts w:ascii="Arial Narrow" w:hAnsi="Arial Narrow" w:cs="Arial Narrow"/>
                <w:b/>
                <w:bCs/>
                <w:color w:val="000000"/>
              </w:rPr>
              <w:t>8/16</w:t>
            </w:r>
            <w:r w:rsidRPr="008F570C">
              <w:rPr>
                <w:rFonts w:ascii="Arial Narrow" w:hAnsi="Arial Narrow" w:cs="Arial Narrow"/>
                <w:b/>
                <w:bCs/>
                <w:color w:val="000000"/>
              </w:rPr>
              <w:t>]</w:t>
            </w:r>
          </w:p>
        </w:tc>
        <w:tc>
          <w:tcPr>
            <w:tcW w:w="2505" w:type="dxa"/>
            <w:vAlign w:val="center"/>
          </w:tcPr>
          <w:p w:rsidR="002168B1" w:rsidRPr="00AC542C" w:rsidRDefault="002168B1" w:rsidP="00AC542C">
            <w:pPr>
              <w:jc w:val="center"/>
              <w:rPr>
                <w:rFonts w:ascii="Arial Narrow" w:hAnsi="Arial Narrow" w:cs="Arial Narrow"/>
                <w:b/>
                <w:bCs/>
                <w:color w:val="000000"/>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2"/>
            <w:vAlign w:val="center"/>
          </w:tcPr>
          <w:p w:rsidR="002168B1" w:rsidRDefault="002168B1" w:rsidP="002168B1">
            <w:pPr>
              <w:jc w:val="center"/>
              <w:rPr>
                <w:sz w:val="22"/>
                <w:szCs w:val="22"/>
              </w:rPr>
            </w:pPr>
            <w:r w:rsidRPr="003E210C">
              <w:rPr>
                <w:rFonts w:ascii="Arial Narrow" w:hAnsi="Arial Narrow" w:cs="Arial Narrow"/>
                <w:b/>
                <w:bCs/>
                <w:color w:val="000000"/>
                <w:sz w:val="22"/>
                <w:szCs w:val="22"/>
              </w:rPr>
              <w:t>Assessor feedback on A</w:t>
            </w:r>
            <w:r>
              <w:rPr>
                <w:rFonts w:ascii="Arial Narrow" w:hAnsi="Arial Narrow" w:cs="Arial Narrow"/>
                <w:b/>
                <w:bCs/>
                <w:color w:val="000000"/>
                <w:sz w:val="22"/>
                <w:szCs w:val="22"/>
              </w:rPr>
              <w:t>C</w:t>
            </w:r>
          </w:p>
        </w:tc>
      </w:tr>
      <w:tr w:rsidR="002168B1" w:rsidRPr="008F570C">
        <w:trPr>
          <w:trHeight w:val="312"/>
        </w:trPr>
        <w:tc>
          <w:tcPr>
            <w:tcW w:w="2518" w:type="dxa"/>
            <w:vMerge/>
          </w:tcPr>
          <w:p w:rsidR="002168B1" w:rsidRPr="008F570C" w:rsidRDefault="002168B1" w:rsidP="009908C5">
            <w:pPr>
              <w:spacing w:line="226" w:lineRule="auto"/>
              <w:jc w:val="left"/>
              <w:rPr>
                <w:rFonts w:ascii="Arial Narrow" w:hAnsi="Arial Narrow" w:cs="Arial Narrow"/>
                <w:color w:val="000000"/>
                <w:sz w:val="22"/>
                <w:szCs w:val="22"/>
              </w:rPr>
            </w:pPr>
          </w:p>
        </w:tc>
        <w:tc>
          <w:tcPr>
            <w:tcW w:w="2504" w:type="dxa"/>
            <w:vMerge w:val="restart"/>
          </w:tcPr>
          <w:p w:rsidR="002168B1" w:rsidRPr="008B6828" w:rsidRDefault="002168B1" w:rsidP="00A03AC3">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No options are given</w:t>
            </w:r>
          </w:p>
          <w:p w:rsidR="002168B1" w:rsidRPr="008B6828" w:rsidRDefault="002168B1" w:rsidP="00A03AC3">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Options are merely listed as opposed to</w:t>
            </w:r>
            <w:r w:rsidRPr="008B6828">
              <w:rPr>
                <w:rFonts w:ascii="Arial Narrow" w:hAnsi="Arial Narrow" w:cs="Arial Narrow"/>
                <w:sz w:val="18"/>
                <w:szCs w:val="18"/>
              </w:rPr>
              <w:t xml:space="preserve"> summarised</w:t>
            </w:r>
          </w:p>
          <w:p w:rsidR="002168B1" w:rsidRPr="008B6828" w:rsidRDefault="002168B1" w:rsidP="00A03AC3">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8B6828">
              <w:rPr>
                <w:rFonts w:ascii="Arial Narrow" w:hAnsi="Arial Narrow" w:cs="Arial Narrow"/>
                <w:sz w:val="18"/>
                <w:szCs w:val="18"/>
              </w:rPr>
              <w:t xml:space="preserve">Option summaries are </w:t>
            </w:r>
            <w:r>
              <w:rPr>
                <w:rFonts w:ascii="Arial Narrow" w:hAnsi="Arial Narrow" w:cs="Arial Narrow"/>
                <w:sz w:val="18"/>
                <w:szCs w:val="18"/>
              </w:rPr>
              <w:t xml:space="preserve">minimal and/or </w:t>
            </w:r>
            <w:r w:rsidRPr="008B6828">
              <w:rPr>
                <w:rFonts w:ascii="Arial Narrow" w:hAnsi="Arial Narrow" w:cs="Arial Narrow"/>
                <w:sz w:val="18"/>
                <w:szCs w:val="18"/>
              </w:rPr>
              <w:t>too subjective and not based on facts and/or evidence</w:t>
            </w:r>
          </w:p>
        </w:tc>
        <w:tc>
          <w:tcPr>
            <w:tcW w:w="2504" w:type="dxa"/>
            <w:gridSpan w:val="2"/>
            <w:vMerge w:val="restart"/>
          </w:tcPr>
          <w:p w:rsidR="002168B1" w:rsidRPr="008B6828" w:rsidRDefault="002168B1" w:rsidP="00A03AC3">
            <w:pPr>
              <w:numPr>
                <w:ilvl w:val="0"/>
                <w:numId w:val="6"/>
              </w:numPr>
              <w:tabs>
                <w:tab w:val="clear" w:pos="428"/>
                <w:tab w:val="num" w:pos="312"/>
              </w:tabs>
              <w:spacing w:line="226" w:lineRule="auto"/>
              <w:ind w:left="312" w:hanging="240"/>
              <w:jc w:val="left"/>
              <w:rPr>
                <w:rFonts w:ascii="Arial Narrow" w:hAnsi="Arial Narrow" w:cs="Arial Narrow"/>
                <w:sz w:val="18"/>
                <w:szCs w:val="18"/>
              </w:rPr>
            </w:pPr>
            <w:bookmarkStart w:id="1" w:name="OLE_LINK1"/>
            <w:bookmarkStart w:id="2" w:name="OLE_LINK2"/>
            <w:r>
              <w:rPr>
                <w:rFonts w:ascii="Arial Narrow" w:hAnsi="Arial Narrow" w:cs="Arial Narrow"/>
                <w:sz w:val="18"/>
                <w:szCs w:val="18"/>
              </w:rPr>
              <w:t>At least two o</w:t>
            </w:r>
            <w:r w:rsidRPr="008B6828">
              <w:rPr>
                <w:rFonts w:ascii="Arial Narrow" w:hAnsi="Arial Narrow" w:cs="Arial Narrow"/>
                <w:sz w:val="18"/>
                <w:szCs w:val="18"/>
              </w:rPr>
              <w:t xml:space="preserve">ptions </w:t>
            </w:r>
            <w:r>
              <w:rPr>
                <w:rFonts w:ascii="Arial Narrow" w:hAnsi="Arial Narrow" w:cs="Arial Narrow"/>
                <w:sz w:val="18"/>
                <w:szCs w:val="18"/>
              </w:rPr>
              <w:t xml:space="preserve">(not including the option of ‘doing nothing’) </w:t>
            </w:r>
            <w:r w:rsidRPr="008B6828">
              <w:rPr>
                <w:rFonts w:ascii="Arial Narrow" w:hAnsi="Arial Narrow" w:cs="Arial Narrow"/>
                <w:sz w:val="18"/>
                <w:szCs w:val="18"/>
              </w:rPr>
              <w:t>are summarised</w:t>
            </w:r>
            <w:r>
              <w:rPr>
                <w:rFonts w:ascii="Arial Narrow" w:hAnsi="Arial Narrow" w:cs="Arial Narrow"/>
                <w:sz w:val="18"/>
                <w:szCs w:val="18"/>
              </w:rPr>
              <w:t>,</w:t>
            </w:r>
            <w:r w:rsidRPr="008B6828">
              <w:rPr>
                <w:rFonts w:ascii="Arial Narrow" w:hAnsi="Arial Narrow" w:cs="Arial Narrow"/>
                <w:sz w:val="18"/>
                <w:szCs w:val="18"/>
              </w:rPr>
              <w:t xml:space="preserve"> and not merely listed, with the options based on facts and evidence</w:t>
            </w:r>
            <w:bookmarkEnd w:id="1"/>
            <w:bookmarkEnd w:id="2"/>
          </w:p>
        </w:tc>
        <w:tc>
          <w:tcPr>
            <w:tcW w:w="2505" w:type="dxa"/>
            <w:vMerge w:val="restart"/>
          </w:tcPr>
          <w:p w:rsidR="002168B1" w:rsidRDefault="002168B1" w:rsidP="00A03AC3">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A range of varied o</w:t>
            </w:r>
            <w:r w:rsidRPr="008B6828">
              <w:rPr>
                <w:rFonts w:ascii="Arial Narrow" w:hAnsi="Arial Narrow" w:cs="Arial Narrow"/>
                <w:sz w:val="18"/>
                <w:szCs w:val="18"/>
              </w:rPr>
              <w:t>ptions are tho</w:t>
            </w:r>
            <w:r>
              <w:rPr>
                <w:rFonts w:ascii="Arial Narrow" w:hAnsi="Arial Narrow" w:cs="Arial Narrow"/>
                <w:sz w:val="18"/>
                <w:szCs w:val="18"/>
              </w:rPr>
              <w:t>roughly summarised or described</w:t>
            </w:r>
          </w:p>
          <w:p w:rsidR="002168B1" w:rsidRPr="008B6828" w:rsidRDefault="002168B1" w:rsidP="00A03AC3">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T</w:t>
            </w:r>
            <w:r w:rsidRPr="008B6828">
              <w:rPr>
                <w:rFonts w:ascii="Arial Narrow" w:hAnsi="Arial Narrow" w:cs="Arial Narrow"/>
                <w:sz w:val="18"/>
                <w:szCs w:val="18"/>
              </w:rPr>
              <w:t>he options are clearly</w:t>
            </w:r>
            <w:r>
              <w:rPr>
                <w:rFonts w:ascii="Arial Narrow" w:hAnsi="Arial Narrow" w:cs="Arial Narrow"/>
                <w:sz w:val="18"/>
                <w:szCs w:val="18"/>
              </w:rPr>
              <w:t xml:space="preserve"> </w:t>
            </w:r>
            <w:r w:rsidRPr="008B6828">
              <w:rPr>
                <w:rFonts w:ascii="Arial Narrow" w:hAnsi="Arial Narrow" w:cs="Arial Narrow"/>
                <w:sz w:val="18"/>
                <w:szCs w:val="18"/>
              </w:rPr>
              <w:t xml:space="preserve">based on facts and evidence </w:t>
            </w:r>
            <w:r>
              <w:rPr>
                <w:rFonts w:ascii="Arial Narrow" w:hAnsi="Arial Narrow" w:cs="Arial Narrow"/>
                <w:sz w:val="18"/>
                <w:szCs w:val="18"/>
              </w:rPr>
              <w:t xml:space="preserve">explicitly </w:t>
            </w:r>
            <w:r w:rsidRPr="008B6828">
              <w:rPr>
                <w:rFonts w:ascii="Arial Narrow" w:hAnsi="Arial Narrow" w:cs="Arial Narrow"/>
                <w:sz w:val="18"/>
                <w:szCs w:val="18"/>
              </w:rPr>
              <w:t>arising out of the</w:t>
            </w:r>
            <w:r>
              <w:rPr>
                <w:rFonts w:ascii="Arial Narrow" w:hAnsi="Arial Narrow" w:cs="Arial Narrow"/>
                <w:sz w:val="18"/>
                <w:szCs w:val="18"/>
              </w:rPr>
              <w:t xml:space="preserve"> interpretation </w:t>
            </w:r>
            <w:r w:rsidRPr="008B6828">
              <w:rPr>
                <w:rFonts w:ascii="Arial Narrow" w:hAnsi="Arial Narrow" w:cs="Arial Narrow"/>
                <w:sz w:val="18"/>
                <w:szCs w:val="18"/>
              </w:rPr>
              <w:t>of the problem</w:t>
            </w:r>
          </w:p>
        </w:tc>
        <w:tc>
          <w:tcPr>
            <w:tcW w:w="3145" w:type="dxa"/>
            <w:gridSpan w:val="2"/>
            <w:vAlign w:val="center"/>
          </w:tcPr>
          <w:p w:rsidR="002168B1" w:rsidRPr="008F570C" w:rsidRDefault="002168B1" w:rsidP="0005312C">
            <w:pPr>
              <w:spacing w:line="216" w:lineRule="auto"/>
              <w:jc w:val="center"/>
              <w:rPr>
                <w:rFonts w:ascii="Arial Narrow" w:hAnsi="Arial Narrow" w:cs="Arial Narrow"/>
                <w:color w:val="000000"/>
                <w:sz w:val="18"/>
                <w:szCs w:val="18"/>
              </w:rPr>
            </w:pPr>
          </w:p>
          <w:p w:rsidR="002168B1" w:rsidRPr="008F570C" w:rsidRDefault="002168B1" w:rsidP="0005312C">
            <w:pPr>
              <w:spacing w:line="216" w:lineRule="auto"/>
              <w:jc w:val="center"/>
              <w:rPr>
                <w:rFonts w:ascii="Arial Narrow" w:hAnsi="Arial Narrow" w:cs="Arial Narrow"/>
                <w:color w:val="000000"/>
                <w:sz w:val="18"/>
                <w:szCs w:val="18"/>
              </w:rPr>
            </w:pPr>
          </w:p>
          <w:p w:rsidR="002168B1" w:rsidRPr="008F570C" w:rsidRDefault="002168B1" w:rsidP="0005312C">
            <w:pPr>
              <w:spacing w:line="216" w:lineRule="auto"/>
              <w:jc w:val="center"/>
              <w:rPr>
                <w:rFonts w:ascii="Arial Narrow" w:hAnsi="Arial Narrow" w:cs="Arial Narrow"/>
                <w:color w:val="000000"/>
                <w:sz w:val="18"/>
                <w:szCs w:val="18"/>
              </w:rPr>
            </w:pPr>
          </w:p>
          <w:p w:rsidR="002168B1" w:rsidRPr="008F570C" w:rsidRDefault="002168B1" w:rsidP="0005312C">
            <w:pPr>
              <w:spacing w:line="216" w:lineRule="auto"/>
              <w:jc w:val="center"/>
              <w:rPr>
                <w:rFonts w:ascii="Arial Narrow" w:hAnsi="Arial Narrow" w:cs="Arial Narrow"/>
                <w:color w:val="000000"/>
                <w:sz w:val="18"/>
                <w:szCs w:val="18"/>
              </w:rPr>
            </w:pPr>
          </w:p>
        </w:tc>
      </w:tr>
      <w:tr w:rsidR="002168B1" w:rsidRPr="008F570C">
        <w:trPr>
          <w:trHeight w:val="866"/>
        </w:trPr>
        <w:tc>
          <w:tcPr>
            <w:tcW w:w="2518" w:type="dxa"/>
            <w:vMerge/>
          </w:tcPr>
          <w:p w:rsidR="002168B1" w:rsidRPr="008F570C" w:rsidRDefault="002168B1" w:rsidP="0005312C">
            <w:pPr>
              <w:spacing w:line="216" w:lineRule="auto"/>
              <w:jc w:val="left"/>
              <w:rPr>
                <w:rFonts w:ascii="Arial Narrow" w:hAnsi="Arial Narrow" w:cs="Arial Narrow"/>
                <w:color w:val="000000"/>
                <w:sz w:val="22"/>
                <w:szCs w:val="22"/>
              </w:rPr>
            </w:pPr>
          </w:p>
        </w:tc>
        <w:tc>
          <w:tcPr>
            <w:tcW w:w="2504" w:type="dxa"/>
            <w:vMerge/>
          </w:tcPr>
          <w:p w:rsidR="002168B1" w:rsidRPr="008F570C" w:rsidRDefault="002168B1" w:rsidP="00A60E8B">
            <w:pPr>
              <w:numPr>
                <w:ilvl w:val="0"/>
                <w:numId w:val="6"/>
              </w:numPr>
              <w:tabs>
                <w:tab w:val="clear" w:pos="428"/>
                <w:tab w:val="left" w:pos="34"/>
                <w:tab w:val="num" w:pos="317"/>
              </w:tabs>
              <w:spacing w:line="226" w:lineRule="auto"/>
              <w:jc w:val="left"/>
              <w:rPr>
                <w:rFonts w:ascii="Arial Narrow" w:hAnsi="Arial Narrow" w:cs="Arial Narrow"/>
                <w:b/>
                <w:bCs/>
                <w:i/>
                <w:iCs/>
                <w:color w:val="000000"/>
              </w:rPr>
            </w:pPr>
          </w:p>
        </w:tc>
        <w:tc>
          <w:tcPr>
            <w:tcW w:w="2504" w:type="dxa"/>
            <w:gridSpan w:val="2"/>
            <w:vMerge/>
          </w:tcPr>
          <w:p w:rsidR="002168B1" w:rsidRPr="008F570C" w:rsidRDefault="002168B1" w:rsidP="00A60E8B">
            <w:pPr>
              <w:numPr>
                <w:ilvl w:val="0"/>
                <w:numId w:val="6"/>
              </w:numPr>
              <w:tabs>
                <w:tab w:val="clear" w:pos="428"/>
                <w:tab w:val="left" w:pos="34"/>
                <w:tab w:val="num" w:pos="317"/>
              </w:tabs>
              <w:spacing w:line="226" w:lineRule="auto"/>
              <w:jc w:val="left"/>
              <w:rPr>
                <w:rFonts w:ascii="Arial Narrow" w:hAnsi="Arial Narrow" w:cs="Arial Narrow"/>
                <w:b/>
                <w:bCs/>
                <w:i/>
                <w:iCs/>
                <w:color w:val="000000"/>
              </w:rPr>
            </w:pPr>
          </w:p>
        </w:tc>
        <w:tc>
          <w:tcPr>
            <w:tcW w:w="2505" w:type="dxa"/>
            <w:vMerge/>
          </w:tcPr>
          <w:p w:rsidR="002168B1" w:rsidRPr="008F570C" w:rsidRDefault="002168B1" w:rsidP="00A60E8B">
            <w:pPr>
              <w:numPr>
                <w:ilvl w:val="0"/>
                <w:numId w:val="6"/>
              </w:numPr>
              <w:tabs>
                <w:tab w:val="clear" w:pos="428"/>
                <w:tab w:val="left" w:pos="34"/>
                <w:tab w:val="num" w:pos="317"/>
              </w:tabs>
              <w:spacing w:line="226" w:lineRule="auto"/>
              <w:jc w:val="left"/>
              <w:rPr>
                <w:rFonts w:ascii="Arial Narrow" w:hAnsi="Arial Narrow" w:cs="Arial Narrow"/>
                <w:b/>
                <w:bCs/>
                <w:i/>
                <w:iCs/>
                <w:color w:val="000000"/>
              </w:rPr>
            </w:pPr>
          </w:p>
        </w:tc>
        <w:tc>
          <w:tcPr>
            <w:tcW w:w="1417" w:type="dxa"/>
            <w:vAlign w:val="center"/>
          </w:tcPr>
          <w:p w:rsidR="002168B1" w:rsidRPr="008F570C" w:rsidRDefault="002168B1"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16</w:t>
            </w:r>
          </w:p>
          <w:p w:rsidR="002168B1" w:rsidRPr="008F570C" w:rsidRDefault="002168B1" w:rsidP="0005312C">
            <w:pPr>
              <w:spacing w:line="216" w:lineRule="auto"/>
              <w:jc w:val="center"/>
              <w:rPr>
                <w:rFonts w:ascii="Arial Narrow" w:hAnsi="Arial Narrow" w:cs="Arial Narrow"/>
                <w:color w:val="000000"/>
              </w:rPr>
            </w:pPr>
            <w:r w:rsidRPr="008F570C">
              <w:rPr>
                <w:rFonts w:ascii="Arial Narrow" w:hAnsi="Arial Narrow" w:cs="Arial Narrow"/>
                <w:color w:val="000000"/>
              </w:rPr>
              <w:t>(min.</w:t>
            </w:r>
            <w:r>
              <w:rPr>
                <w:rFonts w:ascii="Arial Narrow" w:hAnsi="Arial Narrow" w:cs="Arial Narrow"/>
                <w:color w:val="000000"/>
              </w:rPr>
              <w:t xml:space="preserve"> </w:t>
            </w:r>
            <w:r w:rsidRPr="008F570C">
              <w:rPr>
                <w:rFonts w:ascii="Arial Narrow" w:hAnsi="Arial Narrow" w:cs="Arial Narrow"/>
                <w:color w:val="000000"/>
              </w:rPr>
              <w:t xml:space="preserve">of </w:t>
            </w:r>
            <w:r>
              <w:rPr>
                <w:rFonts w:ascii="Arial Narrow" w:hAnsi="Arial Narrow" w:cs="Arial Narrow"/>
                <w:color w:val="000000"/>
              </w:rPr>
              <w:t>8</w:t>
            </w:r>
            <w:r w:rsidRPr="008F570C">
              <w:rPr>
                <w:rFonts w:ascii="Arial Narrow" w:hAnsi="Arial Narrow" w:cs="Arial Narrow"/>
                <w:color w:val="000000"/>
              </w:rPr>
              <w:t>)</w:t>
            </w:r>
          </w:p>
        </w:tc>
        <w:tc>
          <w:tcPr>
            <w:tcW w:w="1728" w:type="dxa"/>
            <w:vAlign w:val="center"/>
          </w:tcPr>
          <w:p w:rsidR="002168B1" w:rsidRPr="008F570C" w:rsidRDefault="002168B1"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1580E" w:rsidRPr="008F570C">
        <w:trPr>
          <w:trHeight w:val="312"/>
        </w:trPr>
        <w:tc>
          <w:tcPr>
            <w:tcW w:w="6588" w:type="dxa"/>
            <w:gridSpan w:val="3"/>
          </w:tcPr>
          <w:p w:rsidR="0071580E" w:rsidRPr="008F570C" w:rsidRDefault="002168B1" w:rsidP="00A60E8B">
            <w:pPr>
              <w:spacing w:line="226" w:lineRule="auto"/>
              <w:jc w:val="left"/>
              <w:rPr>
                <w:rFonts w:ascii="Arial Narrow" w:hAnsi="Arial Narrow" w:cs="Arial Narrow"/>
                <w:b/>
                <w:bCs/>
                <w:color w:val="000000"/>
              </w:rPr>
            </w:pPr>
            <w:r>
              <w:rPr>
                <w:rFonts w:ascii="Arial Narrow" w:hAnsi="Arial Narrow" w:cs="Arial Narrow"/>
                <w:b/>
                <w:bCs/>
                <w:color w:val="000000"/>
              </w:rPr>
              <w:t>Section</w:t>
            </w:r>
            <w:r w:rsidR="0071580E" w:rsidRPr="008F570C">
              <w:rPr>
                <w:rFonts w:ascii="Arial Narrow" w:hAnsi="Arial Narrow" w:cs="Arial Narrow"/>
                <w:b/>
                <w:bCs/>
                <w:color w:val="000000"/>
              </w:rPr>
              <w:t xml:space="preserve"> comments </w:t>
            </w:r>
            <w:r w:rsidR="0071580E" w:rsidRPr="008F570C">
              <w:rPr>
                <w:rFonts w:ascii="Arial Narrow" w:hAnsi="Arial Narrow" w:cs="Arial Narrow"/>
                <w:color w:val="000000"/>
              </w:rPr>
              <w:t>(optional):</w:t>
            </w:r>
          </w:p>
        </w:tc>
        <w:tc>
          <w:tcPr>
            <w:tcW w:w="6588" w:type="dxa"/>
            <w:gridSpan w:val="4"/>
          </w:tcPr>
          <w:p w:rsidR="0071580E" w:rsidRPr="008F570C" w:rsidRDefault="0071580E" w:rsidP="00A60E8B">
            <w:pPr>
              <w:spacing w:line="22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71580E" w:rsidRPr="008F570C" w:rsidRDefault="0071580E" w:rsidP="00A60E8B">
            <w:pPr>
              <w:spacing w:line="226" w:lineRule="auto"/>
              <w:jc w:val="left"/>
              <w:rPr>
                <w:rFonts w:ascii="Arial Narrow" w:hAnsi="Arial Narrow" w:cs="Arial Narrow"/>
                <w:color w:val="000000"/>
              </w:rPr>
            </w:pPr>
          </w:p>
          <w:p w:rsidR="0071580E" w:rsidRPr="008F570C" w:rsidRDefault="0071580E" w:rsidP="00A60E8B">
            <w:pPr>
              <w:spacing w:line="226" w:lineRule="auto"/>
              <w:jc w:val="left"/>
              <w:rPr>
                <w:rFonts w:ascii="Arial Narrow" w:hAnsi="Arial Narrow" w:cs="Arial Narrow"/>
                <w:b/>
                <w:bCs/>
                <w:color w:val="000000"/>
              </w:rPr>
            </w:pPr>
          </w:p>
        </w:tc>
      </w:tr>
      <w:tr w:rsidR="0071580E" w:rsidRPr="008F570C">
        <w:trPr>
          <w:trHeight w:val="312"/>
        </w:trPr>
        <w:tc>
          <w:tcPr>
            <w:tcW w:w="13176" w:type="dxa"/>
            <w:gridSpan w:val="7"/>
            <w:shd w:val="clear" w:color="auto" w:fill="E0E0E0"/>
          </w:tcPr>
          <w:p w:rsidR="0071580E" w:rsidRPr="003C15AE" w:rsidRDefault="0071580E" w:rsidP="00A60E8B">
            <w:pPr>
              <w:spacing w:before="120" w:after="120" w:line="226" w:lineRule="auto"/>
              <w:jc w:val="left"/>
              <w:rPr>
                <w:color w:val="000000"/>
              </w:rPr>
            </w:pPr>
            <w:r w:rsidRPr="003C15AE">
              <w:rPr>
                <w:b/>
                <w:bCs/>
                <w:color w:val="000000"/>
              </w:rPr>
              <w:t xml:space="preserve">Learning Outcome / Section 3:  </w:t>
            </w:r>
            <w:r w:rsidR="00616ACA" w:rsidRPr="003C15AE">
              <w:t>Know how to evaluate options to make a decision</w:t>
            </w:r>
          </w:p>
        </w:tc>
      </w:tr>
      <w:tr w:rsidR="0071580E" w:rsidRPr="008F570C">
        <w:trPr>
          <w:trHeight w:val="312"/>
        </w:trPr>
        <w:tc>
          <w:tcPr>
            <w:tcW w:w="2518" w:type="dxa"/>
            <w:vAlign w:val="center"/>
          </w:tcPr>
          <w:p w:rsidR="0071580E" w:rsidRPr="008F570C" w:rsidRDefault="0071580E"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4"/>
            <w:vAlign w:val="center"/>
          </w:tcPr>
          <w:p w:rsidR="0071580E" w:rsidRPr="008F570C" w:rsidRDefault="0071580E" w:rsidP="00A60E8B">
            <w:pPr>
              <w:spacing w:line="22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71580E" w:rsidRPr="008F570C" w:rsidRDefault="0071580E" w:rsidP="00A60E8B">
            <w:pPr>
              <w:spacing w:line="22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71580E" w:rsidRPr="002168B1" w:rsidRDefault="0071580E" w:rsidP="002168B1">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tc>
      </w:tr>
      <w:tr w:rsidR="0071580E" w:rsidRPr="008F570C">
        <w:trPr>
          <w:trHeight w:val="312"/>
        </w:trPr>
        <w:tc>
          <w:tcPr>
            <w:tcW w:w="2518" w:type="dxa"/>
            <w:vMerge w:val="restart"/>
          </w:tcPr>
          <w:p w:rsidR="0071580E" w:rsidRPr="008F570C" w:rsidRDefault="0071580E" w:rsidP="0005312C">
            <w:pPr>
              <w:spacing w:line="216" w:lineRule="auto"/>
              <w:jc w:val="left"/>
              <w:rPr>
                <w:rFonts w:ascii="Arial Narrow" w:hAnsi="Arial Narrow" w:cs="Arial Narrow"/>
                <w:color w:val="000000"/>
                <w:sz w:val="22"/>
                <w:szCs w:val="22"/>
              </w:rPr>
            </w:pPr>
          </w:p>
          <w:p w:rsidR="006D05FE" w:rsidRDefault="006D05FE" w:rsidP="0005312C">
            <w:pPr>
              <w:spacing w:line="216" w:lineRule="auto"/>
              <w:jc w:val="left"/>
              <w:rPr>
                <w:color w:val="000000"/>
              </w:rPr>
            </w:pPr>
          </w:p>
          <w:p w:rsidR="0071580E" w:rsidRPr="003C15AE" w:rsidRDefault="0071580E" w:rsidP="0005312C">
            <w:pPr>
              <w:spacing w:line="216" w:lineRule="auto"/>
              <w:jc w:val="left"/>
              <w:rPr>
                <w:color w:val="000000"/>
              </w:rPr>
            </w:pPr>
            <w:r w:rsidRPr="003C15AE">
              <w:rPr>
                <w:color w:val="000000"/>
              </w:rPr>
              <w:t>AC 3.1</w:t>
            </w:r>
          </w:p>
          <w:p w:rsidR="0071580E" w:rsidRPr="00C57D1D" w:rsidRDefault="00C57D1D" w:rsidP="00C57D1D">
            <w:pPr>
              <w:jc w:val="left"/>
            </w:pPr>
            <w:r w:rsidRPr="003C15AE">
              <w:t>Apply a simple decision making technique to evaluate options to arrive at the best solution</w:t>
            </w:r>
          </w:p>
        </w:tc>
        <w:tc>
          <w:tcPr>
            <w:tcW w:w="2504" w:type="dxa"/>
          </w:tcPr>
          <w:p w:rsidR="0071580E" w:rsidRPr="00AC542C" w:rsidRDefault="0071580E" w:rsidP="00AC542C">
            <w:pPr>
              <w:jc w:val="center"/>
              <w:rPr>
                <w:rFonts w:ascii="Arial Narrow" w:hAnsi="Arial Narrow" w:cs="Arial Narrow"/>
                <w:b/>
                <w:bCs/>
                <w:color w:val="000000"/>
              </w:rPr>
            </w:pPr>
            <w:r w:rsidRPr="008F570C">
              <w:rPr>
                <w:rFonts w:ascii="Arial Narrow" w:hAnsi="Arial Narrow" w:cs="Arial Narrow"/>
                <w:b/>
                <w:bCs/>
                <w:color w:val="000000"/>
              </w:rPr>
              <w:t>Referral [</w:t>
            </w:r>
            <w:r w:rsidR="002168B1">
              <w:rPr>
                <w:rFonts w:ascii="Arial Narrow" w:hAnsi="Arial Narrow" w:cs="Arial Narrow"/>
                <w:b/>
                <w:bCs/>
                <w:color w:val="000000"/>
              </w:rPr>
              <w:t>ca. 6/24</w:t>
            </w:r>
            <w:r w:rsidRPr="008F570C">
              <w:rPr>
                <w:rFonts w:ascii="Arial Narrow" w:hAnsi="Arial Narrow" w:cs="Arial Narrow"/>
                <w:b/>
                <w:bCs/>
                <w:color w:val="000000"/>
              </w:rPr>
              <w:t>]</w:t>
            </w:r>
          </w:p>
        </w:tc>
        <w:tc>
          <w:tcPr>
            <w:tcW w:w="2504" w:type="dxa"/>
            <w:gridSpan w:val="2"/>
          </w:tcPr>
          <w:p w:rsidR="0071580E" w:rsidRPr="00AC542C" w:rsidRDefault="0071580E" w:rsidP="00AC542C">
            <w:pPr>
              <w:jc w:val="center"/>
              <w:rPr>
                <w:rFonts w:ascii="Arial Narrow" w:hAnsi="Arial Narrow" w:cs="Arial Narrow"/>
                <w:b/>
                <w:bCs/>
                <w:color w:val="000000"/>
              </w:rPr>
            </w:pPr>
            <w:r w:rsidRPr="008F570C">
              <w:rPr>
                <w:rFonts w:ascii="Arial Narrow" w:hAnsi="Arial Narrow" w:cs="Arial Narrow"/>
                <w:b/>
                <w:bCs/>
                <w:color w:val="000000"/>
              </w:rPr>
              <w:t>Pass [</w:t>
            </w:r>
            <w:r w:rsidR="0024468F">
              <w:rPr>
                <w:rFonts w:ascii="Arial Narrow" w:hAnsi="Arial Narrow" w:cs="Arial Narrow"/>
                <w:b/>
                <w:bCs/>
                <w:color w:val="000000"/>
              </w:rPr>
              <w:t>12</w:t>
            </w:r>
            <w:r w:rsidR="002168B1">
              <w:rPr>
                <w:rFonts w:ascii="Arial Narrow" w:hAnsi="Arial Narrow" w:cs="Arial Narrow"/>
                <w:b/>
                <w:bCs/>
                <w:color w:val="000000"/>
              </w:rPr>
              <w:t>/24</w:t>
            </w:r>
            <w:r w:rsidRPr="008F570C">
              <w:rPr>
                <w:rFonts w:ascii="Arial Narrow" w:hAnsi="Arial Narrow" w:cs="Arial Narrow"/>
                <w:b/>
                <w:bCs/>
                <w:color w:val="000000"/>
              </w:rPr>
              <w:t>]</w:t>
            </w:r>
          </w:p>
        </w:tc>
        <w:tc>
          <w:tcPr>
            <w:tcW w:w="2505" w:type="dxa"/>
          </w:tcPr>
          <w:p w:rsidR="0071580E" w:rsidRPr="00AC542C" w:rsidRDefault="0071580E" w:rsidP="00AC542C">
            <w:pPr>
              <w:jc w:val="center"/>
              <w:rPr>
                <w:rFonts w:ascii="Arial Narrow" w:hAnsi="Arial Narrow" w:cs="Arial Narrow"/>
                <w:b/>
                <w:bCs/>
                <w:color w:val="000000"/>
              </w:rPr>
            </w:pPr>
            <w:r w:rsidRPr="008F570C">
              <w:rPr>
                <w:rFonts w:ascii="Arial Narrow" w:hAnsi="Arial Narrow" w:cs="Arial Narrow"/>
                <w:b/>
                <w:bCs/>
                <w:color w:val="000000"/>
              </w:rPr>
              <w:t>Good Pass [</w:t>
            </w:r>
            <w:r w:rsidR="002168B1">
              <w:rPr>
                <w:rFonts w:ascii="Arial Narrow" w:hAnsi="Arial Narrow" w:cs="Arial Narrow"/>
                <w:b/>
                <w:bCs/>
                <w:color w:val="000000"/>
              </w:rPr>
              <w:t>ca. 18/24</w:t>
            </w:r>
            <w:r w:rsidRPr="008F570C">
              <w:rPr>
                <w:rFonts w:ascii="Arial Narrow" w:hAnsi="Arial Narrow" w:cs="Arial Narrow"/>
                <w:b/>
                <w:bCs/>
                <w:color w:val="000000"/>
              </w:rPr>
              <w:t>]</w:t>
            </w:r>
          </w:p>
        </w:tc>
        <w:tc>
          <w:tcPr>
            <w:tcW w:w="3145" w:type="dxa"/>
            <w:gridSpan w:val="2"/>
            <w:vMerge w:val="restart"/>
          </w:tcPr>
          <w:p w:rsidR="0071580E" w:rsidRPr="008F570C" w:rsidRDefault="0071580E" w:rsidP="0005312C">
            <w:pPr>
              <w:spacing w:line="216" w:lineRule="auto"/>
              <w:jc w:val="center"/>
              <w:rPr>
                <w:rFonts w:ascii="Arial Narrow" w:hAnsi="Arial Narrow" w:cs="Arial Narrow"/>
                <w:color w:val="000000"/>
                <w:sz w:val="18"/>
                <w:szCs w:val="18"/>
              </w:rPr>
            </w:pPr>
          </w:p>
          <w:p w:rsidR="0071580E" w:rsidRPr="008F570C" w:rsidRDefault="0071580E" w:rsidP="0005312C">
            <w:pPr>
              <w:spacing w:line="216" w:lineRule="auto"/>
              <w:jc w:val="center"/>
              <w:rPr>
                <w:rFonts w:ascii="Arial Narrow" w:hAnsi="Arial Narrow" w:cs="Arial Narrow"/>
                <w:color w:val="000000"/>
                <w:sz w:val="18"/>
                <w:szCs w:val="18"/>
              </w:rPr>
            </w:pPr>
          </w:p>
          <w:p w:rsidR="0071580E" w:rsidRPr="008F570C" w:rsidRDefault="0071580E" w:rsidP="00D07A90">
            <w:pPr>
              <w:spacing w:line="216" w:lineRule="auto"/>
              <w:rPr>
                <w:rFonts w:ascii="Arial Narrow" w:hAnsi="Arial Narrow" w:cs="Arial Narrow"/>
                <w:color w:val="000000"/>
                <w:sz w:val="18"/>
                <w:szCs w:val="18"/>
              </w:rPr>
            </w:pPr>
          </w:p>
        </w:tc>
      </w:tr>
      <w:tr w:rsidR="0071580E" w:rsidRPr="001C1254">
        <w:trPr>
          <w:trHeight w:val="2990"/>
        </w:trPr>
        <w:tc>
          <w:tcPr>
            <w:tcW w:w="2518" w:type="dxa"/>
            <w:vMerge/>
          </w:tcPr>
          <w:p w:rsidR="0071580E" w:rsidRPr="008F570C" w:rsidRDefault="0071580E" w:rsidP="0071580E">
            <w:pPr>
              <w:spacing w:line="216" w:lineRule="auto"/>
              <w:jc w:val="left"/>
              <w:rPr>
                <w:rFonts w:ascii="Arial Narrow" w:hAnsi="Arial Narrow" w:cs="Arial Narrow"/>
                <w:color w:val="000000"/>
                <w:sz w:val="22"/>
                <w:szCs w:val="22"/>
              </w:rPr>
            </w:pPr>
          </w:p>
        </w:tc>
        <w:tc>
          <w:tcPr>
            <w:tcW w:w="2504" w:type="dxa"/>
            <w:vMerge w:val="restart"/>
          </w:tcPr>
          <w:p w:rsidR="001C1254" w:rsidRPr="001C1254" w:rsidRDefault="001C1254" w:rsidP="00A03AC3">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1C1254">
              <w:rPr>
                <w:rFonts w:ascii="Arial Narrow" w:hAnsi="Arial Narrow" w:cs="Arial Narrow"/>
                <w:sz w:val="18"/>
                <w:szCs w:val="18"/>
              </w:rPr>
              <w:t>The best solution is</w:t>
            </w:r>
            <w:r w:rsidR="005D7BD9">
              <w:rPr>
                <w:rFonts w:ascii="Arial Narrow" w:hAnsi="Arial Narrow" w:cs="Arial Narrow"/>
                <w:sz w:val="18"/>
                <w:szCs w:val="18"/>
              </w:rPr>
              <w:t xml:space="preserve"> isolated </w:t>
            </w:r>
            <w:r w:rsidR="005D7BD9" w:rsidRPr="00DE5A44">
              <w:rPr>
                <w:rFonts w:ascii="Arial Narrow" w:hAnsi="Arial Narrow" w:cs="Arial Narrow"/>
                <w:b/>
                <w:bCs/>
                <w:sz w:val="18"/>
                <w:szCs w:val="18"/>
              </w:rPr>
              <w:t>but</w:t>
            </w:r>
            <w:r w:rsidR="005D7BD9">
              <w:rPr>
                <w:rFonts w:ascii="Arial Narrow" w:hAnsi="Arial Narrow" w:cs="Arial Narrow"/>
                <w:sz w:val="18"/>
                <w:szCs w:val="18"/>
              </w:rPr>
              <w:t xml:space="preserve"> is</w:t>
            </w:r>
            <w:r w:rsidRPr="001C1254">
              <w:rPr>
                <w:rFonts w:ascii="Arial Narrow" w:hAnsi="Arial Narrow" w:cs="Arial Narrow"/>
                <w:sz w:val="18"/>
                <w:szCs w:val="18"/>
              </w:rPr>
              <w:t xml:space="preserve"> n</w:t>
            </w:r>
            <w:r w:rsidR="006C1938">
              <w:rPr>
                <w:rFonts w:ascii="Arial Narrow" w:hAnsi="Arial Narrow" w:cs="Arial Narrow"/>
                <w:sz w:val="18"/>
                <w:szCs w:val="18"/>
              </w:rPr>
              <w:t xml:space="preserve">ot one of the options or </w:t>
            </w:r>
            <w:r w:rsidRPr="001C1254">
              <w:rPr>
                <w:rFonts w:ascii="Arial Narrow" w:hAnsi="Arial Narrow" w:cs="Arial Narrow"/>
                <w:sz w:val="18"/>
                <w:szCs w:val="18"/>
              </w:rPr>
              <w:t xml:space="preserve">a combination of </w:t>
            </w:r>
            <w:r w:rsidR="006C1938">
              <w:rPr>
                <w:rFonts w:ascii="Arial Narrow" w:hAnsi="Arial Narrow" w:cs="Arial Narrow"/>
                <w:sz w:val="18"/>
                <w:szCs w:val="18"/>
              </w:rPr>
              <w:t>them</w:t>
            </w:r>
          </w:p>
          <w:p w:rsidR="0071580E" w:rsidRPr="001C1254" w:rsidRDefault="006C1938" w:rsidP="00A03AC3">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 xml:space="preserve">A </w:t>
            </w:r>
            <w:r w:rsidR="001C1254" w:rsidRPr="001C1254">
              <w:rPr>
                <w:rFonts w:ascii="Arial Narrow" w:hAnsi="Arial Narrow" w:cs="Arial Narrow"/>
                <w:sz w:val="18"/>
                <w:szCs w:val="18"/>
              </w:rPr>
              <w:t xml:space="preserve">solution is </w:t>
            </w:r>
            <w:r w:rsidR="005D7BD9">
              <w:rPr>
                <w:rFonts w:ascii="Arial Narrow" w:hAnsi="Arial Narrow" w:cs="Arial Narrow"/>
                <w:sz w:val="18"/>
                <w:szCs w:val="18"/>
              </w:rPr>
              <w:t xml:space="preserve">given </w:t>
            </w:r>
            <w:r w:rsidR="005D7BD9" w:rsidRPr="00DE5A44">
              <w:rPr>
                <w:rFonts w:ascii="Arial Narrow" w:hAnsi="Arial Narrow" w:cs="Arial Narrow"/>
                <w:b/>
                <w:bCs/>
                <w:sz w:val="18"/>
                <w:szCs w:val="18"/>
              </w:rPr>
              <w:t>but</w:t>
            </w:r>
            <w:r w:rsidR="005D7BD9" w:rsidRPr="00DE5A44">
              <w:rPr>
                <w:rFonts w:ascii="Arial Narrow" w:hAnsi="Arial Narrow" w:cs="Arial Narrow"/>
                <w:sz w:val="18"/>
                <w:szCs w:val="18"/>
              </w:rPr>
              <w:t xml:space="preserve"> </w:t>
            </w:r>
            <w:r w:rsidR="005D7BD9">
              <w:rPr>
                <w:rFonts w:ascii="Arial Narrow" w:hAnsi="Arial Narrow" w:cs="Arial Narrow"/>
                <w:sz w:val="18"/>
                <w:szCs w:val="18"/>
              </w:rPr>
              <w:t xml:space="preserve">is merely stated with no evidence of evaluation by using a </w:t>
            </w:r>
            <w:r w:rsidR="001C1254" w:rsidRPr="001C1254">
              <w:rPr>
                <w:rFonts w:ascii="Arial Narrow" w:hAnsi="Arial Narrow" w:cs="Arial Narrow"/>
                <w:sz w:val="18"/>
                <w:szCs w:val="18"/>
              </w:rPr>
              <w:t>decision-making technique</w:t>
            </w:r>
            <w:r w:rsidR="005D7BD9">
              <w:rPr>
                <w:rFonts w:ascii="Arial Narrow" w:hAnsi="Arial Narrow" w:cs="Arial Narrow"/>
                <w:sz w:val="18"/>
                <w:szCs w:val="18"/>
              </w:rPr>
              <w:t>; and/or n</w:t>
            </w:r>
            <w:r w:rsidR="001C1254" w:rsidRPr="001C1254">
              <w:rPr>
                <w:rFonts w:ascii="Arial Narrow" w:hAnsi="Arial Narrow" w:cs="Arial Narrow"/>
                <w:sz w:val="18"/>
                <w:szCs w:val="18"/>
              </w:rPr>
              <w:t xml:space="preserve">o consideration of resource implications in either the option summaries or the decision-making technique </w:t>
            </w:r>
          </w:p>
        </w:tc>
        <w:tc>
          <w:tcPr>
            <w:tcW w:w="2504" w:type="dxa"/>
            <w:gridSpan w:val="2"/>
            <w:vMerge w:val="restart"/>
          </w:tcPr>
          <w:p w:rsidR="00A7097F" w:rsidRDefault="001C1254" w:rsidP="00A03AC3">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1C1254">
              <w:rPr>
                <w:rFonts w:ascii="Arial Narrow" w:hAnsi="Arial Narrow" w:cs="Arial Narrow"/>
                <w:sz w:val="18"/>
                <w:szCs w:val="18"/>
              </w:rPr>
              <w:t>A simple decision-making technique has been used to evaluate op</w:t>
            </w:r>
            <w:r w:rsidR="00A7097F">
              <w:rPr>
                <w:rFonts w:ascii="Arial Narrow" w:hAnsi="Arial Narrow" w:cs="Arial Narrow"/>
                <w:sz w:val="18"/>
                <w:szCs w:val="18"/>
              </w:rPr>
              <w:t>tions individually or together;</w:t>
            </w:r>
            <w:r w:rsidR="00A7097F" w:rsidRPr="00DE5A44">
              <w:rPr>
                <w:rFonts w:ascii="Arial Narrow" w:hAnsi="Arial Narrow" w:cs="Arial Narrow"/>
                <w:b/>
                <w:bCs/>
                <w:sz w:val="18"/>
                <w:szCs w:val="18"/>
              </w:rPr>
              <w:t xml:space="preserve"> and</w:t>
            </w:r>
          </w:p>
          <w:p w:rsidR="00A7097F" w:rsidRDefault="00DA0B2F" w:rsidP="00A03AC3">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t</w:t>
            </w:r>
            <w:r w:rsidR="001C1254" w:rsidRPr="001C1254">
              <w:rPr>
                <w:rFonts w:ascii="Arial Narrow" w:hAnsi="Arial Narrow" w:cs="Arial Narrow"/>
                <w:sz w:val="18"/>
                <w:szCs w:val="18"/>
              </w:rPr>
              <w:t>he decision-making criteria are identified</w:t>
            </w:r>
            <w:r w:rsidR="006C1938">
              <w:rPr>
                <w:rFonts w:ascii="Arial Narrow" w:hAnsi="Arial Narrow" w:cs="Arial Narrow"/>
                <w:sz w:val="18"/>
                <w:szCs w:val="18"/>
              </w:rPr>
              <w:t xml:space="preserve"> although they may be limited</w:t>
            </w:r>
            <w:r w:rsidR="001C1254" w:rsidRPr="001C1254">
              <w:rPr>
                <w:rFonts w:ascii="Arial Narrow" w:hAnsi="Arial Narrow" w:cs="Arial Narrow"/>
                <w:sz w:val="18"/>
                <w:szCs w:val="18"/>
              </w:rPr>
              <w:t>;</w:t>
            </w:r>
            <w:r w:rsidR="00A7097F">
              <w:rPr>
                <w:rFonts w:ascii="Arial Narrow" w:hAnsi="Arial Narrow" w:cs="Arial Narrow"/>
                <w:sz w:val="18"/>
                <w:szCs w:val="18"/>
              </w:rPr>
              <w:t xml:space="preserve"> </w:t>
            </w:r>
            <w:r w:rsidR="00A7097F" w:rsidRPr="00DE5A44">
              <w:rPr>
                <w:rFonts w:ascii="Arial Narrow" w:hAnsi="Arial Narrow" w:cs="Arial Narrow"/>
                <w:b/>
                <w:bCs/>
                <w:sz w:val="18"/>
                <w:szCs w:val="18"/>
              </w:rPr>
              <w:t>and</w:t>
            </w:r>
          </w:p>
          <w:p w:rsidR="001C1254" w:rsidRPr="001C1254" w:rsidRDefault="006047AB" w:rsidP="00A03AC3">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t</w:t>
            </w:r>
            <w:r w:rsidR="001C1254" w:rsidRPr="001C1254">
              <w:rPr>
                <w:rFonts w:ascii="Arial Narrow" w:hAnsi="Arial Narrow" w:cs="Arial Narrow"/>
                <w:sz w:val="18"/>
                <w:szCs w:val="18"/>
              </w:rPr>
              <w:t xml:space="preserve">he simple decision-making technique is </w:t>
            </w:r>
            <w:r w:rsidR="00A7097F">
              <w:rPr>
                <w:rFonts w:ascii="Arial Narrow" w:hAnsi="Arial Narrow" w:cs="Arial Narrow"/>
                <w:sz w:val="18"/>
                <w:szCs w:val="18"/>
              </w:rPr>
              <w:t xml:space="preserve">correctly </w:t>
            </w:r>
            <w:r w:rsidR="001C1254" w:rsidRPr="001C1254">
              <w:rPr>
                <w:rFonts w:ascii="Arial Narrow" w:hAnsi="Arial Narrow" w:cs="Arial Narrow"/>
                <w:sz w:val="18"/>
                <w:szCs w:val="18"/>
              </w:rPr>
              <w:t>used to isolate the best solution with some reference to facts to</w:t>
            </w:r>
            <w:r w:rsidR="004D0D24">
              <w:rPr>
                <w:rFonts w:ascii="Arial Narrow" w:hAnsi="Arial Narrow" w:cs="Arial Narrow"/>
                <w:sz w:val="18"/>
                <w:szCs w:val="18"/>
              </w:rPr>
              <w:t xml:space="preserve"> support the decision</w:t>
            </w:r>
            <w:r w:rsidR="00A7097F">
              <w:rPr>
                <w:rFonts w:ascii="Arial Narrow" w:hAnsi="Arial Narrow" w:cs="Arial Narrow"/>
                <w:sz w:val="18"/>
                <w:szCs w:val="18"/>
              </w:rPr>
              <w:t xml:space="preserve">; </w:t>
            </w:r>
            <w:r w:rsidR="00A7097F" w:rsidRPr="00DE5A44">
              <w:rPr>
                <w:rFonts w:ascii="Arial Narrow" w:hAnsi="Arial Narrow" w:cs="Arial Narrow"/>
                <w:b/>
                <w:bCs/>
                <w:sz w:val="18"/>
                <w:szCs w:val="18"/>
              </w:rPr>
              <w:t>and</w:t>
            </w:r>
          </w:p>
          <w:p w:rsidR="0071580E" w:rsidRPr="001C1254" w:rsidRDefault="006047AB" w:rsidP="00A03AC3">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a</w:t>
            </w:r>
            <w:r w:rsidR="00A7097F">
              <w:rPr>
                <w:rFonts w:ascii="Arial Narrow" w:hAnsi="Arial Narrow" w:cs="Arial Narrow"/>
                <w:sz w:val="18"/>
                <w:szCs w:val="18"/>
              </w:rPr>
              <w:t>lthough it may be limited, r</w:t>
            </w:r>
            <w:r w:rsidR="001C1254" w:rsidRPr="001C1254">
              <w:rPr>
                <w:rFonts w:ascii="Arial Narrow" w:hAnsi="Arial Narrow" w:cs="Arial Narrow"/>
                <w:sz w:val="18"/>
                <w:szCs w:val="18"/>
              </w:rPr>
              <w:t xml:space="preserve">esource implications are briefly considered in either the option summaries or the decision-making technique </w:t>
            </w:r>
          </w:p>
        </w:tc>
        <w:tc>
          <w:tcPr>
            <w:tcW w:w="2505" w:type="dxa"/>
            <w:vMerge w:val="restart"/>
          </w:tcPr>
          <w:p w:rsidR="0079048A" w:rsidRDefault="001C1254" w:rsidP="00A03AC3">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1C1254">
              <w:rPr>
                <w:rFonts w:ascii="Arial Narrow" w:hAnsi="Arial Narrow" w:cs="Arial Narrow"/>
                <w:sz w:val="18"/>
                <w:szCs w:val="18"/>
              </w:rPr>
              <w:t>A decision-making tec</w:t>
            </w:r>
            <w:r w:rsidR="00A71449">
              <w:rPr>
                <w:rFonts w:ascii="Arial Narrow" w:hAnsi="Arial Narrow" w:cs="Arial Narrow"/>
                <w:sz w:val="18"/>
                <w:szCs w:val="18"/>
              </w:rPr>
              <w:t>hnique has been used to thorough</w:t>
            </w:r>
            <w:r w:rsidRPr="001C1254">
              <w:rPr>
                <w:rFonts w:ascii="Arial Narrow" w:hAnsi="Arial Narrow" w:cs="Arial Narrow"/>
                <w:sz w:val="18"/>
                <w:szCs w:val="18"/>
              </w:rPr>
              <w:t>ly evaluate op</w:t>
            </w:r>
            <w:r w:rsidR="0079048A">
              <w:rPr>
                <w:rFonts w:ascii="Arial Narrow" w:hAnsi="Arial Narrow" w:cs="Arial Narrow"/>
                <w:sz w:val="18"/>
                <w:szCs w:val="18"/>
              </w:rPr>
              <w:t xml:space="preserve">tions, individually or together, with </w:t>
            </w:r>
            <w:r w:rsidRPr="001C1254">
              <w:rPr>
                <w:rFonts w:ascii="Arial Narrow" w:hAnsi="Arial Narrow" w:cs="Arial Narrow"/>
                <w:sz w:val="18"/>
                <w:szCs w:val="18"/>
              </w:rPr>
              <w:t>the decision-making criteria described</w:t>
            </w:r>
          </w:p>
          <w:p w:rsidR="001C1254" w:rsidRPr="001C1254" w:rsidRDefault="0079048A" w:rsidP="00A03AC3">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O</w:t>
            </w:r>
            <w:r w:rsidR="001C1254" w:rsidRPr="001C1254">
              <w:rPr>
                <w:rFonts w:ascii="Arial Narrow" w:hAnsi="Arial Narrow" w:cs="Arial Narrow"/>
                <w:sz w:val="18"/>
                <w:szCs w:val="18"/>
              </w:rPr>
              <w:t>ptions are weighted and ranked to arrive at the best solution with facts to fully support the decision-making</w:t>
            </w:r>
            <w:r>
              <w:rPr>
                <w:rFonts w:ascii="Arial Narrow" w:hAnsi="Arial Narrow" w:cs="Arial Narrow"/>
                <w:sz w:val="18"/>
                <w:szCs w:val="18"/>
              </w:rPr>
              <w:t xml:space="preserve">, </w:t>
            </w:r>
            <w:r w:rsidR="001C1254" w:rsidRPr="001C1254">
              <w:rPr>
                <w:rFonts w:ascii="Arial Narrow" w:hAnsi="Arial Narrow" w:cs="Arial Narrow"/>
                <w:sz w:val="18"/>
                <w:szCs w:val="18"/>
              </w:rPr>
              <w:t>the weightings and rankings</w:t>
            </w:r>
          </w:p>
          <w:p w:rsidR="0071580E" w:rsidRPr="001C1254" w:rsidRDefault="001C1254" w:rsidP="00A03AC3">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1C1254">
              <w:rPr>
                <w:rFonts w:ascii="Arial Narrow" w:hAnsi="Arial Narrow" w:cs="Arial Narrow"/>
                <w:sz w:val="18"/>
                <w:szCs w:val="18"/>
              </w:rPr>
              <w:t xml:space="preserve">Resource implications are detailed in both the option summaries and the decision-making technique </w:t>
            </w:r>
          </w:p>
        </w:tc>
        <w:tc>
          <w:tcPr>
            <w:tcW w:w="3145" w:type="dxa"/>
            <w:gridSpan w:val="2"/>
            <w:vMerge/>
            <w:vAlign w:val="center"/>
          </w:tcPr>
          <w:p w:rsidR="0071580E" w:rsidRPr="001C1254" w:rsidRDefault="0071580E" w:rsidP="0005312C">
            <w:pPr>
              <w:spacing w:line="216" w:lineRule="auto"/>
              <w:jc w:val="center"/>
              <w:rPr>
                <w:rFonts w:ascii="Arial Narrow" w:hAnsi="Arial Narrow" w:cs="Arial Narrow"/>
                <w:sz w:val="18"/>
                <w:szCs w:val="18"/>
              </w:rPr>
            </w:pPr>
          </w:p>
        </w:tc>
      </w:tr>
      <w:tr w:rsidR="0071580E" w:rsidRPr="008F570C">
        <w:trPr>
          <w:trHeight w:val="312"/>
        </w:trPr>
        <w:tc>
          <w:tcPr>
            <w:tcW w:w="2518" w:type="dxa"/>
            <w:vMerge/>
          </w:tcPr>
          <w:p w:rsidR="0071580E" w:rsidRPr="008F570C" w:rsidRDefault="0071580E" w:rsidP="0005312C">
            <w:pPr>
              <w:spacing w:line="216" w:lineRule="auto"/>
              <w:jc w:val="left"/>
              <w:rPr>
                <w:rFonts w:ascii="Arial Narrow" w:hAnsi="Arial Narrow" w:cs="Arial Narrow"/>
                <w:b/>
                <w:bCs/>
                <w:color w:val="000000"/>
                <w:sz w:val="22"/>
                <w:szCs w:val="22"/>
              </w:rPr>
            </w:pPr>
          </w:p>
        </w:tc>
        <w:tc>
          <w:tcPr>
            <w:tcW w:w="2504" w:type="dxa"/>
            <w:vMerge/>
          </w:tcPr>
          <w:p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24468F">
              <w:rPr>
                <w:rFonts w:ascii="Arial Narrow" w:hAnsi="Arial Narrow" w:cs="Arial Narrow"/>
                <w:color w:val="000000"/>
              </w:rPr>
              <w:t>24</w:t>
            </w:r>
          </w:p>
          <w:p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24468F">
              <w:rPr>
                <w:rFonts w:ascii="Arial Narrow" w:hAnsi="Arial Narrow" w:cs="Arial Narrow"/>
                <w:color w:val="000000"/>
              </w:rPr>
              <w:t>12</w:t>
            </w:r>
            <w:r w:rsidRPr="008F570C">
              <w:rPr>
                <w:rFonts w:ascii="Arial Narrow" w:hAnsi="Arial Narrow" w:cs="Arial Narrow"/>
                <w:color w:val="000000"/>
              </w:rPr>
              <w:t>)</w:t>
            </w:r>
          </w:p>
        </w:tc>
        <w:tc>
          <w:tcPr>
            <w:tcW w:w="1728" w:type="dxa"/>
            <w:vAlign w:val="center"/>
          </w:tcPr>
          <w:p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381824" w:rsidRPr="008F570C">
        <w:trPr>
          <w:trHeight w:val="312"/>
        </w:trPr>
        <w:tc>
          <w:tcPr>
            <w:tcW w:w="6588" w:type="dxa"/>
            <w:gridSpan w:val="3"/>
          </w:tcPr>
          <w:p w:rsidR="00381824" w:rsidRPr="008F570C" w:rsidRDefault="00381824" w:rsidP="00F259A0">
            <w:pPr>
              <w:spacing w:line="22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4"/>
          </w:tcPr>
          <w:p w:rsidR="00381824" w:rsidRPr="008F570C" w:rsidRDefault="00381824" w:rsidP="00F259A0">
            <w:pPr>
              <w:spacing w:line="22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381824" w:rsidRPr="008F570C" w:rsidRDefault="00381824" w:rsidP="00F259A0">
            <w:pPr>
              <w:spacing w:line="226" w:lineRule="auto"/>
              <w:jc w:val="left"/>
              <w:rPr>
                <w:rFonts w:ascii="Arial Narrow" w:hAnsi="Arial Narrow" w:cs="Arial Narrow"/>
                <w:b/>
                <w:bCs/>
                <w:color w:val="000000"/>
              </w:rPr>
            </w:pPr>
          </w:p>
        </w:tc>
      </w:tr>
      <w:tr w:rsidR="00B21E4F" w:rsidRPr="008F570C">
        <w:trPr>
          <w:trHeight w:val="312"/>
        </w:trPr>
        <w:tc>
          <w:tcPr>
            <w:tcW w:w="13176" w:type="dxa"/>
            <w:gridSpan w:val="7"/>
            <w:shd w:val="clear" w:color="auto" w:fill="E0E0E0"/>
          </w:tcPr>
          <w:p w:rsidR="00B21E4F" w:rsidRPr="003C15AE" w:rsidRDefault="00B21E4F" w:rsidP="00616ACA">
            <w:pPr>
              <w:jc w:val="left"/>
            </w:pPr>
            <w:r w:rsidRPr="003C15AE">
              <w:rPr>
                <w:b/>
                <w:bCs/>
                <w:color w:val="000000"/>
              </w:rPr>
              <w:t xml:space="preserve">Learning Outcome / Section 4:  </w:t>
            </w:r>
            <w:r w:rsidR="00616ACA" w:rsidRPr="003C15AE">
              <w:t xml:space="preserve">Know how to plan, monitor and review the implementation and communication of decisions </w:t>
            </w:r>
          </w:p>
        </w:tc>
      </w:tr>
      <w:tr w:rsidR="00B21E4F" w:rsidRPr="008F570C">
        <w:trPr>
          <w:trHeight w:val="312"/>
        </w:trPr>
        <w:tc>
          <w:tcPr>
            <w:tcW w:w="2518" w:type="dxa"/>
            <w:vAlign w:val="center"/>
          </w:tcPr>
          <w:p w:rsidR="00B21E4F" w:rsidRPr="008F570C" w:rsidRDefault="00B21E4F"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4"/>
            <w:vAlign w:val="center"/>
          </w:tcPr>
          <w:p w:rsidR="00B21E4F" w:rsidRPr="008F570C" w:rsidRDefault="00B21E4F"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B21E4F" w:rsidRPr="008F570C" w:rsidRDefault="00B21E4F"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B21E4F" w:rsidRPr="002168B1" w:rsidRDefault="00B21E4F" w:rsidP="002168B1">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tc>
      </w:tr>
      <w:tr w:rsidR="00B21E4F" w:rsidRPr="008F570C">
        <w:trPr>
          <w:trHeight w:val="312"/>
        </w:trPr>
        <w:tc>
          <w:tcPr>
            <w:tcW w:w="2518" w:type="dxa"/>
            <w:vMerge w:val="restart"/>
          </w:tcPr>
          <w:p w:rsidR="00B21E4F" w:rsidRPr="008F570C" w:rsidRDefault="00B21E4F" w:rsidP="00B21E4F">
            <w:pPr>
              <w:spacing w:line="216" w:lineRule="auto"/>
              <w:jc w:val="left"/>
              <w:rPr>
                <w:rFonts w:ascii="Arial Narrow" w:hAnsi="Arial Narrow" w:cs="Arial Narrow"/>
                <w:color w:val="000000"/>
                <w:sz w:val="22"/>
                <w:szCs w:val="22"/>
              </w:rPr>
            </w:pPr>
          </w:p>
          <w:p w:rsidR="00B21E4F" w:rsidRPr="003C15AE" w:rsidRDefault="00B21E4F" w:rsidP="00B21E4F">
            <w:pPr>
              <w:spacing w:line="216" w:lineRule="auto"/>
              <w:jc w:val="left"/>
              <w:rPr>
                <w:color w:val="000000"/>
              </w:rPr>
            </w:pPr>
            <w:r w:rsidRPr="003C15AE">
              <w:rPr>
                <w:color w:val="000000"/>
              </w:rPr>
              <w:t>AC 4.1</w:t>
            </w:r>
          </w:p>
          <w:p w:rsidR="00B21E4F" w:rsidRPr="003C15AE" w:rsidRDefault="007005FE" w:rsidP="003C15AE">
            <w:pPr>
              <w:spacing w:line="216" w:lineRule="auto"/>
              <w:jc w:val="left"/>
              <w:rPr>
                <w:color w:val="000000"/>
              </w:rPr>
            </w:pPr>
            <w:r w:rsidRPr="003C15AE">
              <w:rPr>
                <w:color w:val="000000"/>
              </w:rPr>
              <w:t>Plan the implementation and communication of the decision</w:t>
            </w:r>
          </w:p>
          <w:p w:rsidR="00B21E4F" w:rsidRPr="008F570C" w:rsidRDefault="00B21E4F" w:rsidP="0005312C">
            <w:pPr>
              <w:spacing w:line="216" w:lineRule="auto"/>
              <w:jc w:val="center"/>
              <w:rPr>
                <w:rFonts w:ascii="Arial Narrow" w:hAnsi="Arial Narrow" w:cs="Arial Narrow"/>
                <w:color w:val="000000"/>
              </w:rPr>
            </w:pPr>
          </w:p>
        </w:tc>
        <w:tc>
          <w:tcPr>
            <w:tcW w:w="2504" w:type="dxa"/>
          </w:tcPr>
          <w:p w:rsidR="00B21E4F" w:rsidRPr="00331913" w:rsidRDefault="00B21E4F" w:rsidP="0005312C">
            <w:pPr>
              <w:jc w:val="center"/>
              <w:rPr>
                <w:rFonts w:ascii="Arial Narrow" w:hAnsi="Arial Narrow" w:cs="Arial Narrow"/>
                <w:b/>
                <w:bCs/>
                <w:color w:val="000000"/>
              </w:rPr>
            </w:pPr>
            <w:r w:rsidRPr="00331913">
              <w:rPr>
                <w:rFonts w:ascii="Arial Narrow" w:hAnsi="Arial Narrow" w:cs="Arial Narrow"/>
                <w:b/>
                <w:bCs/>
                <w:color w:val="000000"/>
              </w:rPr>
              <w:t>Referral [</w:t>
            </w:r>
            <w:r w:rsidR="002168B1" w:rsidRPr="00331913">
              <w:rPr>
                <w:rFonts w:ascii="Arial Narrow" w:hAnsi="Arial Narrow" w:cs="Arial Narrow"/>
                <w:b/>
                <w:bCs/>
                <w:color w:val="000000"/>
              </w:rPr>
              <w:t>ca. 4/16</w:t>
            </w:r>
            <w:r w:rsidRPr="00331913">
              <w:rPr>
                <w:rFonts w:ascii="Arial Narrow" w:hAnsi="Arial Narrow" w:cs="Arial Narrow"/>
                <w:b/>
                <w:bCs/>
                <w:color w:val="000000"/>
              </w:rPr>
              <w:t>]</w:t>
            </w:r>
          </w:p>
        </w:tc>
        <w:tc>
          <w:tcPr>
            <w:tcW w:w="2504" w:type="dxa"/>
            <w:gridSpan w:val="2"/>
          </w:tcPr>
          <w:p w:rsidR="00B21E4F" w:rsidRPr="00331913" w:rsidRDefault="00B21E4F" w:rsidP="0005312C">
            <w:pPr>
              <w:jc w:val="center"/>
              <w:rPr>
                <w:rFonts w:ascii="Arial Narrow" w:hAnsi="Arial Narrow" w:cs="Arial Narrow"/>
                <w:b/>
                <w:bCs/>
                <w:color w:val="000000"/>
              </w:rPr>
            </w:pPr>
            <w:r w:rsidRPr="00331913">
              <w:rPr>
                <w:rFonts w:ascii="Arial Narrow" w:hAnsi="Arial Narrow" w:cs="Arial Narrow"/>
                <w:b/>
                <w:bCs/>
                <w:color w:val="000000"/>
              </w:rPr>
              <w:t>Pass [</w:t>
            </w:r>
            <w:r w:rsidR="002168B1" w:rsidRPr="00331913">
              <w:rPr>
                <w:rFonts w:ascii="Arial Narrow" w:hAnsi="Arial Narrow" w:cs="Arial Narrow"/>
                <w:b/>
                <w:bCs/>
                <w:color w:val="000000"/>
              </w:rPr>
              <w:t>8/16</w:t>
            </w:r>
            <w:r w:rsidRPr="00331913">
              <w:rPr>
                <w:rFonts w:ascii="Arial Narrow" w:hAnsi="Arial Narrow" w:cs="Arial Narrow"/>
                <w:b/>
                <w:bCs/>
                <w:color w:val="000000"/>
              </w:rPr>
              <w:t>]</w:t>
            </w:r>
          </w:p>
        </w:tc>
        <w:tc>
          <w:tcPr>
            <w:tcW w:w="2505" w:type="dxa"/>
          </w:tcPr>
          <w:p w:rsidR="00B21E4F" w:rsidRPr="00331913" w:rsidRDefault="00B21E4F" w:rsidP="0005312C">
            <w:pPr>
              <w:jc w:val="center"/>
              <w:rPr>
                <w:rFonts w:ascii="Arial Narrow" w:hAnsi="Arial Narrow" w:cs="Arial Narrow"/>
                <w:b/>
                <w:bCs/>
                <w:color w:val="000000"/>
              </w:rPr>
            </w:pPr>
            <w:r w:rsidRPr="00331913">
              <w:rPr>
                <w:rFonts w:ascii="Arial Narrow" w:hAnsi="Arial Narrow" w:cs="Arial Narrow"/>
                <w:b/>
                <w:bCs/>
                <w:color w:val="000000"/>
              </w:rPr>
              <w:t>Good Pass [</w:t>
            </w:r>
            <w:r w:rsidR="002168B1" w:rsidRPr="00331913">
              <w:rPr>
                <w:rFonts w:ascii="Arial Narrow" w:hAnsi="Arial Narrow" w:cs="Arial Narrow"/>
                <w:b/>
                <w:bCs/>
                <w:color w:val="000000"/>
              </w:rPr>
              <w:t>ca. 12/16</w:t>
            </w:r>
            <w:r w:rsidRPr="00331913">
              <w:rPr>
                <w:rFonts w:ascii="Arial Narrow" w:hAnsi="Arial Narrow" w:cs="Arial Narrow"/>
                <w:b/>
                <w:bCs/>
                <w:color w:val="000000"/>
              </w:rPr>
              <w:t>]</w:t>
            </w:r>
          </w:p>
        </w:tc>
        <w:tc>
          <w:tcPr>
            <w:tcW w:w="3145" w:type="dxa"/>
            <w:gridSpan w:val="2"/>
            <w:vMerge w:val="restart"/>
          </w:tcPr>
          <w:p w:rsidR="00B21E4F" w:rsidRPr="008F570C" w:rsidRDefault="00B21E4F" w:rsidP="0005312C">
            <w:pPr>
              <w:spacing w:line="216" w:lineRule="auto"/>
              <w:jc w:val="center"/>
              <w:rPr>
                <w:rFonts w:ascii="Arial Narrow" w:hAnsi="Arial Narrow" w:cs="Arial Narrow"/>
                <w:color w:val="000000"/>
                <w:sz w:val="18"/>
                <w:szCs w:val="18"/>
              </w:rPr>
            </w:pPr>
          </w:p>
          <w:p w:rsidR="00B21E4F" w:rsidRPr="008F570C" w:rsidRDefault="00B21E4F" w:rsidP="0005312C">
            <w:pPr>
              <w:spacing w:line="216" w:lineRule="auto"/>
              <w:jc w:val="center"/>
              <w:rPr>
                <w:rFonts w:ascii="Arial Narrow" w:hAnsi="Arial Narrow" w:cs="Arial Narrow"/>
                <w:color w:val="000000"/>
                <w:sz w:val="18"/>
                <w:szCs w:val="18"/>
              </w:rPr>
            </w:pPr>
          </w:p>
          <w:p w:rsidR="00B21E4F" w:rsidRPr="008F570C" w:rsidRDefault="00B21E4F" w:rsidP="0005312C">
            <w:pPr>
              <w:spacing w:line="216" w:lineRule="auto"/>
              <w:jc w:val="center"/>
              <w:rPr>
                <w:rFonts w:ascii="Arial Narrow" w:hAnsi="Arial Narrow" w:cs="Arial Narrow"/>
                <w:color w:val="000000"/>
                <w:sz w:val="18"/>
                <w:szCs w:val="18"/>
              </w:rPr>
            </w:pPr>
          </w:p>
          <w:p w:rsidR="00B21E4F" w:rsidRPr="008F570C" w:rsidRDefault="00B21E4F" w:rsidP="0005312C">
            <w:pPr>
              <w:spacing w:line="216" w:lineRule="auto"/>
              <w:jc w:val="center"/>
              <w:rPr>
                <w:rFonts w:ascii="Arial Narrow" w:hAnsi="Arial Narrow" w:cs="Arial Narrow"/>
                <w:color w:val="000000"/>
                <w:sz w:val="18"/>
                <w:szCs w:val="18"/>
              </w:rPr>
            </w:pPr>
          </w:p>
        </w:tc>
      </w:tr>
      <w:tr w:rsidR="00B21E4F" w:rsidRPr="008F570C">
        <w:trPr>
          <w:trHeight w:val="2462"/>
        </w:trPr>
        <w:tc>
          <w:tcPr>
            <w:tcW w:w="2518" w:type="dxa"/>
            <w:vMerge/>
          </w:tcPr>
          <w:p w:rsidR="00B21E4F" w:rsidRPr="008F570C" w:rsidRDefault="00B21E4F" w:rsidP="0005312C">
            <w:pPr>
              <w:spacing w:line="216" w:lineRule="auto"/>
              <w:jc w:val="left"/>
              <w:rPr>
                <w:rFonts w:ascii="Arial Narrow" w:hAnsi="Arial Narrow" w:cs="Arial Narrow"/>
                <w:b/>
                <w:bCs/>
                <w:color w:val="000000"/>
                <w:sz w:val="22"/>
                <w:szCs w:val="22"/>
              </w:rPr>
            </w:pPr>
          </w:p>
        </w:tc>
        <w:tc>
          <w:tcPr>
            <w:tcW w:w="2504" w:type="dxa"/>
            <w:vMerge w:val="restart"/>
          </w:tcPr>
          <w:p w:rsidR="00192F02" w:rsidRDefault="00B574F2" w:rsidP="00A03AC3">
            <w:pPr>
              <w:numPr>
                <w:ilvl w:val="0"/>
                <w:numId w:val="6"/>
              </w:numPr>
              <w:tabs>
                <w:tab w:val="clear" w:pos="428"/>
                <w:tab w:val="num" w:pos="312"/>
              </w:tabs>
              <w:spacing w:line="226" w:lineRule="auto"/>
              <w:ind w:left="317" w:hanging="245"/>
              <w:jc w:val="left"/>
              <w:rPr>
                <w:rFonts w:ascii="Arial Narrow" w:hAnsi="Arial Narrow" w:cs="Arial Narrow"/>
                <w:sz w:val="18"/>
                <w:szCs w:val="18"/>
              </w:rPr>
            </w:pPr>
            <w:r w:rsidRPr="00B574F2">
              <w:rPr>
                <w:rFonts w:ascii="Arial Narrow" w:hAnsi="Arial Narrow" w:cs="Arial Narrow"/>
                <w:sz w:val="18"/>
                <w:szCs w:val="18"/>
              </w:rPr>
              <w:t xml:space="preserve">Little </w:t>
            </w:r>
            <w:r w:rsidR="00192F02">
              <w:rPr>
                <w:rFonts w:ascii="Arial Narrow" w:hAnsi="Arial Narrow" w:cs="Arial Narrow"/>
                <w:sz w:val="18"/>
                <w:szCs w:val="18"/>
              </w:rPr>
              <w:t>or no planning is provided</w:t>
            </w:r>
          </w:p>
          <w:p w:rsidR="00192F02" w:rsidRDefault="00192F02" w:rsidP="00A03AC3">
            <w:pPr>
              <w:numPr>
                <w:ilvl w:val="0"/>
                <w:numId w:val="6"/>
              </w:numPr>
              <w:tabs>
                <w:tab w:val="clear" w:pos="428"/>
                <w:tab w:val="num" w:pos="312"/>
              </w:tabs>
              <w:spacing w:line="226" w:lineRule="auto"/>
              <w:ind w:left="317" w:hanging="245"/>
              <w:jc w:val="left"/>
              <w:rPr>
                <w:rFonts w:ascii="Arial Narrow" w:hAnsi="Arial Narrow" w:cs="Arial Narrow"/>
                <w:sz w:val="18"/>
                <w:szCs w:val="18"/>
              </w:rPr>
            </w:pPr>
            <w:r>
              <w:rPr>
                <w:rFonts w:ascii="Arial Narrow" w:hAnsi="Arial Narrow" w:cs="Arial Narrow"/>
                <w:sz w:val="18"/>
                <w:szCs w:val="18"/>
              </w:rPr>
              <w:t>T</w:t>
            </w:r>
            <w:r w:rsidR="00B574F2" w:rsidRPr="00B574F2">
              <w:rPr>
                <w:rFonts w:ascii="Arial Narrow" w:hAnsi="Arial Narrow" w:cs="Arial Narrow"/>
                <w:sz w:val="18"/>
                <w:szCs w:val="18"/>
              </w:rPr>
              <w:t xml:space="preserve">he implementation and communication of the decision are merely described </w:t>
            </w:r>
            <w:r>
              <w:rPr>
                <w:rFonts w:ascii="Arial Narrow" w:hAnsi="Arial Narrow" w:cs="Arial Narrow"/>
                <w:sz w:val="18"/>
                <w:szCs w:val="18"/>
              </w:rPr>
              <w:t xml:space="preserve">as opposed to </w:t>
            </w:r>
            <w:r w:rsidR="00984E8A">
              <w:rPr>
                <w:rFonts w:ascii="Arial Narrow" w:hAnsi="Arial Narrow" w:cs="Arial Narrow"/>
                <w:sz w:val="18"/>
                <w:szCs w:val="18"/>
              </w:rPr>
              <w:t xml:space="preserve">actually </w:t>
            </w:r>
            <w:r w:rsidR="00B574F2" w:rsidRPr="00B574F2">
              <w:rPr>
                <w:rFonts w:ascii="Arial Narrow" w:hAnsi="Arial Narrow" w:cs="Arial Narrow"/>
                <w:sz w:val="18"/>
                <w:szCs w:val="18"/>
              </w:rPr>
              <w:t>planned</w:t>
            </w:r>
          </w:p>
          <w:p w:rsidR="00B574F2" w:rsidRPr="00B574F2" w:rsidRDefault="00F40BDF" w:rsidP="00A03AC3">
            <w:pPr>
              <w:numPr>
                <w:ilvl w:val="0"/>
                <w:numId w:val="6"/>
              </w:numPr>
              <w:tabs>
                <w:tab w:val="clear" w:pos="428"/>
                <w:tab w:val="num" w:pos="312"/>
              </w:tabs>
              <w:spacing w:line="226" w:lineRule="auto"/>
              <w:ind w:left="317" w:hanging="245"/>
              <w:jc w:val="left"/>
              <w:rPr>
                <w:rFonts w:ascii="Arial Narrow" w:hAnsi="Arial Narrow" w:cs="Arial Narrow"/>
                <w:sz w:val="18"/>
                <w:szCs w:val="18"/>
              </w:rPr>
            </w:pPr>
            <w:r>
              <w:rPr>
                <w:rFonts w:ascii="Arial Narrow" w:hAnsi="Arial Narrow" w:cs="Arial Narrow"/>
                <w:sz w:val="18"/>
                <w:szCs w:val="18"/>
              </w:rPr>
              <w:t>A plan is given</w:t>
            </w:r>
            <w:r w:rsidRPr="006047AB">
              <w:rPr>
                <w:rFonts w:ascii="Arial Narrow" w:hAnsi="Arial Narrow" w:cs="Arial Narrow"/>
                <w:b/>
                <w:bCs/>
                <w:sz w:val="18"/>
                <w:szCs w:val="18"/>
              </w:rPr>
              <w:t xml:space="preserve"> but</w:t>
            </w:r>
            <w:r w:rsidRPr="006047AB">
              <w:rPr>
                <w:rFonts w:ascii="Arial Narrow" w:hAnsi="Arial Narrow" w:cs="Arial Narrow"/>
                <w:sz w:val="18"/>
                <w:szCs w:val="18"/>
              </w:rPr>
              <w:t xml:space="preserve"> </w:t>
            </w:r>
            <w:r w:rsidR="00192F02">
              <w:rPr>
                <w:rFonts w:ascii="Arial Narrow" w:hAnsi="Arial Narrow" w:cs="Arial Narrow"/>
                <w:sz w:val="18"/>
                <w:szCs w:val="18"/>
              </w:rPr>
              <w:t xml:space="preserve">contains </w:t>
            </w:r>
            <w:r w:rsidR="00B574F2" w:rsidRPr="00B574F2">
              <w:rPr>
                <w:rFonts w:ascii="Arial Narrow" w:hAnsi="Arial Narrow" w:cs="Arial Narrow"/>
                <w:sz w:val="18"/>
                <w:szCs w:val="18"/>
              </w:rPr>
              <w:t xml:space="preserve">no timescales </w:t>
            </w:r>
            <w:r>
              <w:rPr>
                <w:rFonts w:ascii="Arial Narrow" w:hAnsi="Arial Narrow" w:cs="Arial Narrow"/>
                <w:sz w:val="18"/>
                <w:szCs w:val="18"/>
              </w:rPr>
              <w:t>and/</w:t>
            </w:r>
            <w:r w:rsidR="00B574F2" w:rsidRPr="00B574F2">
              <w:rPr>
                <w:rFonts w:ascii="Arial Narrow" w:hAnsi="Arial Narrow" w:cs="Arial Narrow"/>
                <w:sz w:val="18"/>
                <w:szCs w:val="18"/>
              </w:rPr>
              <w:t xml:space="preserve">or </w:t>
            </w:r>
            <w:r>
              <w:rPr>
                <w:rFonts w:ascii="Arial Narrow" w:hAnsi="Arial Narrow" w:cs="Arial Narrow"/>
                <w:sz w:val="18"/>
                <w:szCs w:val="18"/>
              </w:rPr>
              <w:t xml:space="preserve">no </w:t>
            </w:r>
            <w:r w:rsidR="00B574F2" w:rsidRPr="00B574F2">
              <w:rPr>
                <w:rFonts w:ascii="Arial Narrow" w:hAnsi="Arial Narrow" w:cs="Arial Narrow"/>
                <w:sz w:val="18"/>
                <w:szCs w:val="18"/>
              </w:rPr>
              <w:t>resources required to implement</w:t>
            </w:r>
          </w:p>
          <w:p w:rsidR="00B21E4F" w:rsidRPr="00B574F2" w:rsidRDefault="00B574F2" w:rsidP="00A03AC3">
            <w:pPr>
              <w:numPr>
                <w:ilvl w:val="0"/>
                <w:numId w:val="6"/>
              </w:numPr>
              <w:tabs>
                <w:tab w:val="clear" w:pos="428"/>
                <w:tab w:val="num" w:pos="312"/>
              </w:tabs>
              <w:spacing w:line="226" w:lineRule="auto"/>
              <w:ind w:left="317" w:hanging="245"/>
              <w:jc w:val="left"/>
              <w:rPr>
                <w:rFonts w:ascii="Arial Narrow" w:hAnsi="Arial Narrow" w:cs="Arial Narrow"/>
                <w:sz w:val="18"/>
                <w:szCs w:val="18"/>
              </w:rPr>
            </w:pPr>
            <w:r w:rsidRPr="00B574F2">
              <w:rPr>
                <w:rFonts w:ascii="Arial Narrow" w:hAnsi="Arial Narrow" w:cs="Arial Narrow"/>
                <w:sz w:val="18"/>
                <w:szCs w:val="18"/>
              </w:rPr>
              <w:t>Implementation is planned or communication is planned</w:t>
            </w:r>
            <w:r w:rsidRPr="006047AB">
              <w:rPr>
                <w:rFonts w:ascii="Arial Narrow" w:hAnsi="Arial Narrow" w:cs="Arial Narrow"/>
                <w:b/>
                <w:bCs/>
                <w:sz w:val="18"/>
                <w:szCs w:val="18"/>
              </w:rPr>
              <w:t xml:space="preserve"> but</w:t>
            </w:r>
            <w:r w:rsidRPr="00B574F2">
              <w:rPr>
                <w:rFonts w:ascii="Arial Narrow" w:hAnsi="Arial Narrow" w:cs="Arial Narrow"/>
                <w:sz w:val="18"/>
                <w:szCs w:val="18"/>
              </w:rPr>
              <w:t xml:space="preserve"> not both</w:t>
            </w:r>
          </w:p>
        </w:tc>
        <w:tc>
          <w:tcPr>
            <w:tcW w:w="2504" w:type="dxa"/>
            <w:gridSpan w:val="2"/>
            <w:vMerge w:val="restart"/>
          </w:tcPr>
          <w:p w:rsidR="00B574F2" w:rsidRPr="00B574F2" w:rsidRDefault="00B574F2" w:rsidP="00A03AC3">
            <w:pPr>
              <w:numPr>
                <w:ilvl w:val="0"/>
                <w:numId w:val="6"/>
              </w:numPr>
              <w:tabs>
                <w:tab w:val="clear" w:pos="428"/>
                <w:tab w:val="num" w:pos="312"/>
              </w:tabs>
              <w:spacing w:line="226" w:lineRule="auto"/>
              <w:ind w:left="317" w:hanging="245"/>
              <w:jc w:val="left"/>
              <w:rPr>
                <w:rFonts w:ascii="Arial Narrow" w:hAnsi="Arial Narrow" w:cs="Arial Narrow"/>
                <w:sz w:val="18"/>
                <w:szCs w:val="18"/>
              </w:rPr>
            </w:pPr>
            <w:r w:rsidRPr="00B574F2">
              <w:rPr>
                <w:rFonts w:ascii="Arial Narrow" w:hAnsi="Arial Narrow" w:cs="Arial Narrow"/>
                <w:sz w:val="18"/>
                <w:szCs w:val="18"/>
              </w:rPr>
              <w:t xml:space="preserve">An action plan is provided that plans </w:t>
            </w:r>
            <w:r w:rsidRPr="00A03AC3">
              <w:rPr>
                <w:rFonts w:ascii="Arial Narrow" w:hAnsi="Arial Narrow" w:cs="Arial Narrow"/>
                <w:sz w:val="18"/>
                <w:szCs w:val="18"/>
              </w:rPr>
              <w:t>both</w:t>
            </w:r>
            <w:r w:rsidRPr="00B574F2">
              <w:rPr>
                <w:rFonts w:ascii="Arial Narrow" w:hAnsi="Arial Narrow" w:cs="Arial Narrow"/>
                <w:sz w:val="18"/>
                <w:szCs w:val="18"/>
              </w:rPr>
              <w:t xml:space="preserve"> the implementation and communication of the decision</w:t>
            </w:r>
            <w:r w:rsidR="00192F02">
              <w:rPr>
                <w:rFonts w:ascii="Arial Narrow" w:hAnsi="Arial Narrow" w:cs="Arial Narrow"/>
                <w:sz w:val="18"/>
                <w:szCs w:val="18"/>
              </w:rPr>
              <w:t>, although one or other may be limited</w:t>
            </w:r>
            <w:r w:rsidR="00B84A7D">
              <w:rPr>
                <w:rFonts w:ascii="Arial Narrow" w:hAnsi="Arial Narrow" w:cs="Arial Narrow"/>
                <w:sz w:val="18"/>
                <w:szCs w:val="18"/>
              </w:rPr>
              <w:t xml:space="preserve">; </w:t>
            </w:r>
            <w:r w:rsidR="00B84A7D" w:rsidRPr="00A03AC3">
              <w:rPr>
                <w:rFonts w:ascii="Arial Narrow" w:hAnsi="Arial Narrow" w:cs="Arial Narrow"/>
                <w:sz w:val="18"/>
                <w:szCs w:val="18"/>
              </w:rPr>
              <w:t>and</w:t>
            </w:r>
          </w:p>
          <w:p w:rsidR="00B21E4F" w:rsidRPr="00B574F2" w:rsidRDefault="006047AB" w:rsidP="00A03AC3">
            <w:pPr>
              <w:numPr>
                <w:ilvl w:val="0"/>
                <w:numId w:val="6"/>
              </w:numPr>
              <w:tabs>
                <w:tab w:val="clear" w:pos="428"/>
                <w:tab w:val="num" w:pos="312"/>
              </w:tabs>
              <w:spacing w:line="226" w:lineRule="auto"/>
              <w:ind w:left="317" w:hanging="245"/>
              <w:jc w:val="left"/>
              <w:rPr>
                <w:rFonts w:ascii="Arial Narrow" w:hAnsi="Arial Narrow" w:cs="Arial Narrow"/>
                <w:sz w:val="18"/>
                <w:szCs w:val="18"/>
              </w:rPr>
            </w:pPr>
            <w:r>
              <w:rPr>
                <w:rFonts w:ascii="Arial Narrow" w:hAnsi="Arial Narrow" w:cs="Arial Narrow"/>
                <w:sz w:val="18"/>
                <w:szCs w:val="18"/>
              </w:rPr>
              <w:t>t</w:t>
            </w:r>
            <w:r w:rsidR="00192F02">
              <w:rPr>
                <w:rFonts w:ascii="Arial Narrow" w:hAnsi="Arial Narrow" w:cs="Arial Narrow"/>
                <w:sz w:val="18"/>
                <w:szCs w:val="18"/>
              </w:rPr>
              <w:t xml:space="preserve">he </w:t>
            </w:r>
            <w:r w:rsidR="00B574F2" w:rsidRPr="00B574F2">
              <w:rPr>
                <w:rFonts w:ascii="Arial Narrow" w:hAnsi="Arial Narrow" w:cs="Arial Narrow"/>
                <w:sz w:val="18"/>
                <w:szCs w:val="18"/>
              </w:rPr>
              <w:t xml:space="preserve">plan includes time scales and responsibilities and </w:t>
            </w:r>
            <w:r w:rsidR="00927EFD">
              <w:rPr>
                <w:rFonts w:ascii="Arial Narrow" w:hAnsi="Arial Narrow" w:cs="Arial Narrow"/>
                <w:sz w:val="18"/>
                <w:szCs w:val="18"/>
              </w:rPr>
              <w:t xml:space="preserve">some </w:t>
            </w:r>
            <w:r w:rsidR="00B574F2" w:rsidRPr="00B574F2">
              <w:rPr>
                <w:rFonts w:ascii="Arial Narrow" w:hAnsi="Arial Narrow" w:cs="Arial Narrow"/>
                <w:sz w:val="18"/>
                <w:szCs w:val="18"/>
              </w:rPr>
              <w:t>consideration of the resources required (including people and finance)</w:t>
            </w:r>
            <w:r w:rsidR="00927EFD">
              <w:rPr>
                <w:rFonts w:ascii="Arial Narrow" w:hAnsi="Arial Narrow" w:cs="Arial Narrow"/>
                <w:sz w:val="18"/>
                <w:szCs w:val="18"/>
              </w:rPr>
              <w:t xml:space="preserve"> although this may be limited</w:t>
            </w:r>
          </w:p>
        </w:tc>
        <w:tc>
          <w:tcPr>
            <w:tcW w:w="2505" w:type="dxa"/>
            <w:vMerge w:val="restart"/>
          </w:tcPr>
          <w:p w:rsidR="00B574F2" w:rsidRPr="00B574F2" w:rsidRDefault="00B574F2" w:rsidP="00A03AC3">
            <w:pPr>
              <w:numPr>
                <w:ilvl w:val="0"/>
                <w:numId w:val="6"/>
              </w:numPr>
              <w:tabs>
                <w:tab w:val="clear" w:pos="428"/>
                <w:tab w:val="num" w:pos="312"/>
              </w:tabs>
              <w:spacing w:line="226" w:lineRule="auto"/>
              <w:ind w:left="317" w:hanging="245"/>
              <w:jc w:val="left"/>
              <w:rPr>
                <w:rFonts w:ascii="Arial Narrow" w:hAnsi="Arial Narrow" w:cs="Arial Narrow"/>
                <w:sz w:val="18"/>
                <w:szCs w:val="18"/>
              </w:rPr>
            </w:pPr>
            <w:r w:rsidRPr="00B574F2">
              <w:rPr>
                <w:rFonts w:ascii="Arial Narrow" w:hAnsi="Arial Narrow" w:cs="Arial Narrow"/>
                <w:sz w:val="18"/>
                <w:szCs w:val="18"/>
              </w:rPr>
              <w:t>A detailed and SMART action plan(s) is provided that fully plans both the implementation and communication of the decision,  thoroughly describes responsibilities and details resource requirements (including people and finance)</w:t>
            </w:r>
          </w:p>
          <w:p w:rsidR="00B21E4F" w:rsidRPr="00B574F2" w:rsidRDefault="00B21E4F" w:rsidP="00B574F2">
            <w:pPr>
              <w:tabs>
                <w:tab w:val="left" w:pos="34"/>
              </w:tabs>
              <w:spacing w:line="216" w:lineRule="auto"/>
              <w:ind w:left="68"/>
              <w:jc w:val="left"/>
              <w:rPr>
                <w:rFonts w:ascii="Arial Narrow" w:hAnsi="Arial Narrow" w:cs="Arial Narrow"/>
                <w:sz w:val="18"/>
                <w:szCs w:val="18"/>
              </w:rPr>
            </w:pPr>
          </w:p>
        </w:tc>
        <w:tc>
          <w:tcPr>
            <w:tcW w:w="3145" w:type="dxa"/>
            <w:gridSpan w:val="2"/>
            <w:vMerge/>
            <w:vAlign w:val="center"/>
          </w:tcPr>
          <w:p w:rsidR="00B21E4F" w:rsidRPr="008F570C" w:rsidRDefault="00B21E4F" w:rsidP="0005312C">
            <w:pPr>
              <w:spacing w:line="216" w:lineRule="auto"/>
              <w:jc w:val="center"/>
              <w:rPr>
                <w:rFonts w:ascii="Arial Narrow" w:hAnsi="Arial Narrow" w:cs="Arial Narrow"/>
                <w:color w:val="000000"/>
                <w:sz w:val="18"/>
                <w:szCs w:val="18"/>
              </w:rPr>
            </w:pPr>
          </w:p>
        </w:tc>
      </w:tr>
      <w:tr w:rsidR="00B21E4F" w:rsidRPr="008F570C">
        <w:trPr>
          <w:trHeight w:val="312"/>
        </w:trPr>
        <w:tc>
          <w:tcPr>
            <w:tcW w:w="2518" w:type="dxa"/>
            <w:vMerge/>
          </w:tcPr>
          <w:p w:rsidR="00B21E4F" w:rsidRPr="008F570C" w:rsidRDefault="00B21E4F" w:rsidP="0005312C">
            <w:pPr>
              <w:spacing w:line="216" w:lineRule="auto"/>
              <w:jc w:val="left"/>
              <w:rPr>
                <w:rFonts w:ascii="Arial Narrow" w:hAnsi="Arial Narrow" w:cs="Arial Narrow"/>
                <w:b/>
                <w:bCs/>
                <w:color w:val="000000"/>
                <w:sz w:val="22"/>
                <w:szCs w:val="22"/>
              </w:rPr>
            </w:pPr>
          </w:p>
        </w:tc>
        <w:tc>
          <w:tcPr>
            <w:tcW w:w="2504" w:type="dxa"/>
            <w:vMerge/>
          </w:tcPr>
          <w:p w:rsidR="00B21E4F" w:rsidRPr="008F570C" w:rsidRDefault="00B21E4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B21E4F" w:rsidRPr="008F570C" w:rsidRDefault="00B21E4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rsidR="00B21E4F" w:rsidRPr="008F570C" w:rsidRDefault="00B21E4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B21E4F" w:rsidRPr="008F570C" w:rsidRDefault="00B21E4F"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E80413">
              <w:rPr>
                <w:rFonts w:ascii="Arial Narrow" w:hAnsi="Arial Narrow" w:cs="Arial Narrow"/>
                <w:color w:val="000000"/>
              </w:rPr>
              <w:t>16</w:t>
            </w:r>
          </w:p>
          <w:p w:rsidR="00B21E4F" w:rsidRPr="008F570C" w:rsidRDefault="00B21E4F"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E80413">
              <w:rPr>
                <w:rFonts w:ascii="Arial Narrow" w:hAnsi="Arial Narrow" w:cs="Arial Narrow"/>
                <w:color w:val="000000"/>
              </w:rPr>
              <w:t>8</w:t>
            </w:r>
            <w:r w:rsidRPr="008F570C">
              <w:rPr>
                <w:rFonts w:ascii="Arial Narrow" w:hAnsi="Arial Narrow" w:cs="Arial Narrow"/>
                <w:color w:val="000000"/>
              </w:rPr>
              <w:t>)</w:t>
            </w:r>
          </w:p>
        </w:tc>
        <w:tc>
          <w:tcPr>
            <w:tcW w:w="1728" w:type="dxa"/>
            <w:vAlign w:val="center"/>
          </w:tcPr>
          <w:p w:rsidR="00B21E4F" w:rsidRPr="008F570C" w:rsidRDefault="00B21E4F"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bl>
    <w:p w:rsidR="00582CA2" w:rsidRDefault="00582CA2">
      <w:r>
        <w:br w:type="page"/>
      </w:r>
    </w:p>
    <w:tbl>
      <w:tblPr>
        <w:tblStyle w:val="TableGrid"/>
        <w:tblW w:w="0" w:type="auto"/>
        <w:tblLayout w:type="fixed"/>
        <w:tblLook w:val="01E0" w:firstRow="1" w:lastRow="1" w:firstColumn="1" w:lastColumn="1" w:noHBand="0" w:noVBand="0"/>
      </w:tblPr>
      <w:tblGrid>
        <w:gridCol w:w="2518"/>
        <w:gridCol w:w="776"/>
        <w:gridCol w:w="1728"/>
        <w:gridCol w:w="1566"/>
        <w:gridCol w:w="938"/>
        <w:gridCol w:w="982"/>
        <w:gridCol w:w="1374"/>
        <w:gridCol w:w="149"/>
        <w:gridCol w:w="1417"/>
        <w:gridCol w:w="1728"/>
      </w:tblGrid>
      <w:tr w:rsidR="002168B1" w:rsidRPr="008F570C">
        <w:trPr>
          <w:trHeight w:val="312"/>
        </w:trPr>
        <w:tc>
          <w:tcPr>
            <w:tcW w:w="2518" w:type="dxa"/>
            <w:vMerge w:val="restart"/>
          </w:tcPr>
          <w:p w:rsidR="002168B1" w:rsidRPr="008F570C" w:rsidRDefault="002168B1" w:rsidP="0005312C">
            <w:pPr>
              <w:spacing w:line="216" w:lineRule="auto"/>
              <w:jc w:val="left"/>
              <w:rPr>
                <w:rFonts w:ascii="Arial Narrow" w:hAnsi="Arial Narrow" w:cs="Arial Narrow"/>
                <w:color w:val="000000"/>
                <w:sz w:val="22"/>
                <w:szCs w:val="22"/>
              </w:rPr>
            </w:pPr>
          </w:p>
          <w:p w:rsidR="002168B1" w:rsidRPr="003C15AE" w:rsidRDefault="002168B1" w:rsidP="0005312C">
            <w:pPr>
              <w:spacing w:line="216" w:lineRule="auto"/>
              <w:jc w:val="left"/>
              <w:rPr>
                <w:color w:val="000000"/>
              </w:rPr>
            </w:pPr>
            <w:r w:rsidRPr="003C15AE">
              <w:rPr>
                <w:color w:val="000000"/>
              </w:rPr>
              <w:t>AC 4.2</w:t>
            </w:r>
          </w:p>
          <w:p w:rsidR="002168B1" w:rsidRPr="008F570C" w:rsidRDefault="002168B1" w:rsidP="0005312C">
            <w:pPr>
              <w:spacing w:line="216" w:lineRule="auto"/>
              <w:jc w:val="left"/>
              <w:rPr>
                <w:rFonts w:ascii="Arial Narrow" w:hAnsi="Arial Narrow" w:cs="Arial Narrow"/>
                <w:b/>
                <w:bCs/>
                <w:color w:val="000000"/>
                <w:sz w:val="22"/>
                <w:szCs w:val="22"/>
              </w:rPr>
            </w:pPr>
            <w:r w:rsidRPr="003C15AE">
              <w:t>Describe which monitoring and review techniques could be used to evaluate outcomes</w:t>
            </w:r>
          </w:p>
        </w:tc>
        <w:tc>
          <w:tcPr>
            <w:tcW w:w="2504" w:type="dxa"/>
            <w:gridSpan w:val="2"/>
          </w:tcPr>
          <w:p w:rsidR="002168B1" w:rsidRPr="00F65D90" w:rsidRDefault="002168B1" w:rsidP="00F259A0">
            <w:pPr>
              <w:jc w:val="center"/>
              <w:rPr>
                <w:rFonts w:ascii="Arial Narrow" w:hAnsi="Arial Narrow" w:cs="Arial Narrow"/>
                <w:b/>
                <w:bCs/>
                <w:color w:val="000000"/>
              </w:rPr>
            </w:pPr>
            <w:r w:rsidRPr="00F65D90">
              <w:rPr>
                <w:rFonts w:ascii="Arial Narrow" w:hAnsi="Arial Narrow" w:cs="Arial Narrow"/>
                <w:b/>
                <w:bCs/>
                <w:color w:val="000000"/>
              </w:rPr>
              <w:t>Referral [</w:t>
            </w:r>
            <w:r w:rsidR="0060595C" w:rsidRPr="00F65D90">
              <w:rPr>
                <w:rFonts w:ascii="Arial Narrow" w:hAnsi="Arial Narrow" w:cs="Arial Narrow"/>
                <w:b/>
                <w:bCs/>
                <w:color w:val="000000"/>
              </w:rPr>
              <w:t>ca. 2/8</w:t>
            </w:r>
            <w:r w:rsidRPr="00F65D90">
              <w:rPr>
                <w:rFonts w:ascii="Arial Narrow" w:hAnsi="Arial Narrow" w:cs="Arial Narrow"/>
                <w:b/>
                <w:bCs/>
                <w:color w:val="000000"/>
              </w:rPr>
              <w:t>]</w:t>
            </w:r>
          </w:p>
        </w:tc>
        <w:tc>
          <w:tcPr>
            <w:tcW w:w="2504" w:type="dxa"/>
            <w:gridSpan w:val="2"/>
          </w:tcPr>
          <w:p w:rsidR="002168B1" w:rsidRPr="00F65D90" w:rsidRDefault="002168B1" w:rsidP="00F259A0">
            <w:pPr>
              <w:jc w:val="center"/>
              <w:rPr>
                <w:rFonts w:ascii="Arial Narrow" w:hAnsi="Arial Narrow" w:cs="Arial Narrow"/>
                <w:b/>
                <w:bCs/>
                <w:color w:val="000000"/>
              </w:rPr>
            </w:pPr>
            <w:r w:rsidRPr="00F65D90">
              <w:rPr>
                <w:rFonts w:ascii="Arial Narrow" w:hAnsi="Arial Narrow" w:cs="Arial Narrow"/>
                <w:b/>
                <w:bCs/>
                <w:color w:val="000000"/>
              </w:rPr>
              <w:t>Pass [</w:t>
            </w:r>
            <w:r w:rsidR="0060595C" w:rsidRPr="00F65D90">
              <w:rPr>
                <w:rFonts w:ascii="Arial Narrow" w:hAnsi="Arial Narrow" w:cs="Arial Narrow"/>
                <w:b/>
                <w:bCs/>
                <w:color w:val="000000"/>
              </w:rPr>
              <w:t>4/8</w:t>
            </w:r>
            <w:r w:rsidRPr="00F65D90">
              <w:rPr>
                <w:rFonts w:ascii="Arial Narrow" w:hAnsi="Arial Narrow" w:cs="Arial Narrow"/>
                <w:b/>
                <w:bCs/>
                <w:color w:val="000000"/>
              </w:rPr>
              <w:t>]</w:t>
            </w:r>
          </w:p>
        </w:tc>
        <w:tc>
          <w:tcPr>
            <w:tcW w:w="2505" w:type="dxa"/>
            <w:gridSpan w:val="3"/>
          </w:tcPr>
          <w:p w:rsidR="002168B1" w:rsidRPr="00F65D90" w:rsidRDefault="002168B1" w:rsidP="00F259A0">
            <w:pPr>
              <w:jc w:val="center"/>
              <w:rPr>
                <w:rFonts w:ascii="Arial Narrow" w:hAnsi="Arial Narrow" w:cs="Arial Narrow"/>
                <w:b/>
                <w:bCs/>
                <w:color w:val="000000"/>
              </w:rPr>
            </w:pPr>
            <w:r w:rsidRPr="00F65D90">
              <w:rPr>
                <w:rFonts w:ascii="Arial Narrow" w:hAnsi="Arial Narrow" w:cs="Arial Narrow"/>
                <w:b/>
                <w:bCs/>
                <w:color w:val="000000"/>
              </w:rPr>
              <w:t xml:space="preserve">Good Pass [ca. </w:t>
            </w:r>
            <w:r w:rsidR="0060595C" w:rsidRPr="00F65D90">
              <w:rPr>
                <w:rFonts w:ascii="Arial Narrow" w:hAnsi="Arial Narrow" w:cs="Arial Narrow"/>
                <w:b/>
                <w:bCs/>
                <w:color w:val="000000"/>
              </w:rPr>
              <w:t>6/8</w:t>
            </w:r>
            <w:r w:rsidRPr="00F65D90">
              <w:rPr>
                <w:rFonts w:ascii="Arial Narrow" w:hAnsi="Arial Narrow" w:cs="Arial Narrow"/>
                <w:b/>
                <w:bCs/>
                <w:color w:val="000000"/>
              </w:rPr>
              <w:t>]</w:t>
            </w:r>
          </w:p>
        </w:tc>
        <w:tc>
          <w:tcPr>
            <w:tcW w:w="3145" w:type="dxa"/>
            <w:gridSpan w:val="2"/>
            <w:vAlign w:val="center"/>
          </w:tcPr>
          <w:p w:rsidR="002168B1" w:rsidRPr="008F570C" w:rsidRDefault="002168B1" w:rsidP="0005312C">
            <w:pPr>
              <w:spacing w:line="216" w:lineRule="auto"/>
              <w:jc w:val="center"/>
              <w:rPr>
                <w:rFonts w:ascii="Arial Narrow" w:hAnsi="Arial Narrow" w:cs="Arial Narrow"/>
                <w:color w:val="000000"/>
              </w:rPr>
            </w:pPr>
            <w:r w:rsidRPr="008F570C">
              <w:rPr>
                <w:rFonts w:ascii="Arial Narrow" w:hAnsi="Arial Narrow" w:cs="Arial Narrow"/>
                <w:b/>
                <w:bCs/>
                <w:color w:val="000000"/>
                <w:sz w:val="22"/>
                <w:szCs w:val="22"/>
              </w:rPr>
              <w:t>Assessor feedback on AC</w:t>
            </w:r>
          </w:p>
        </w:tc>
      </w:tr>
      <w:tr w:rsidR="002168B1" w:rsidRPr="008F570C">
        <w:trPr>
          <w:trHeight w:val="312"/>
        </w:trPr>
        <w:tc>
          <w:tcPr>
            <w:tcW w:w="2518" w:type="dxa"/>
            <w:vMerge/>
          </w:tcPr>
          <w:p w:rsidR="002168B1" w:rsidRPr="008F570C" w:rsidRDefault="002168B1" w:rsidP="0005312C">
            <w:pPr>
              <w:spacing w:line="216" w:lineRule="auto"/>
              <w:jc w:val="left"/>
              <w:rPr>
                <w:rFonts w:ascii="Arial Narrow" w:hAnsi="Arial Narrow" w:cs="Arial Narrow"/>
                <w:color w:val="000000"/>
              </w:rPr>
            </w:pPr>
          </w:p>
        </w:tc>
        <w:tc>
          <w:tcPr>
            <w:tcW w:w="2504" w:type="dxa"/>
            <w:gridSpan w:val="2"/>
            <w:vMerge w:val="restart"/>
          </w:tcPr>
          <w:p w:rsidR="002168B1" w:rsidRDefault="002168B1" w:rsidP="008D3DED">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Less than two</w:t>
            </w:r>
            <w:r w:rsidRPr="00D07A90">
              <w:rPr>
                <w:rFonts w:ascii="Arial Narrow" w:hAnsi="Arial Narrow" w:cs="Arial Narrow"/>
                <w:sz w:val="18"/>
                <w:szCs w:val="18"/>
              </w:rPr>
              <w:t xml:space="preserve"> monitoring and</w:t>
            </w:r>
            <w:r>
              <w:rPr>
                <w:rFonts w:ascii="Arial Narrow" w:hAnsi="Arial Narrow" w:cs="Arial Narrow"/>
                <w:sz w:val="18"/>
                <w:szCs w:val="18"/>
              </w:rPr>
              <w:t xml:space="preserve"> review techniques are provided</w:t>
            </w:r>
          </w:p>
          <w:p w:rsidR="002168B1" w:rsidRPr="00D07A90" w:rsidRDefault="002168B1" w:rsidP="008D3DED">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At least two m</w:t>
            </w:r>
            <w:r w:rsidRPr="00D07A90">
              <w:rPr>
                <w:rFonts w:ascii="Arial Narrow" w:hAnsi="Arial Narrow" w:cs="Arial Narrow"/>
                <w:sz w:val="18"/>
                <w:szCs w:val="18"/>
              </w:rPr>
              <w:t>onitoring and review</w:t>
            </w:r>
            <w:r>
              <w:rPr>
                <w:rFonts w:ascii="Arial Narrow" w:hAnsi="Arial Narrow" w:cs="Arial Narrow"/>
                <w:sz w:val="18"/>
                <w:szCs w:val="18"/>
              </w:rPr>
              <w:t xml:space="preserve"> techniques are given </w:t>
            </w:r>
            <w:r w:rsidRPr="00A525C9">
              <w:rPr>
                <w:rFonts w:ascii="Arial Narrow" w:hAnsi="Arial Narrow" w:cs="Arial Narrow"/>
                <w:b/>
                <w:bCs/>
                <w:sz w:val="18"/>
                <w:szCs w:val="18"/>
              </w:rPr>
              <w:t>but</w:t>
            </w:r>
            <w:r w:rsidRPr="00A525C9">
              <w:rPr>
                <w:rFonts w:ascii="Arial Narrow" w:hAnsi="Arial Narrow" w:cs="Arial Narrow"/>
                <w:sz w:val="18"/>
                <w:szCs w:val="18"/>
              </w:rPr>
              <w:t xml:space="preserve"> </w:t>
            </w:r>
            <w:r>
              <w:rPr>
                <w:rFonts w:ascii="Arial Narrow" w:hAnsi="Arial Narrow" w:cs="Arial Narrow"/>
                <w:sz w:val="18"/>
                <w:szCs w:val="18"/>
              </w:rPr>
              <w:t>are merely identified, as opposed to</w:t>
            </w:r>
            <w:r w:rsidRPr="00D07A90">
              <w:rPr>
                <w:rFonts w:ascii="Arial Narrow" w:hAnsi="Arial Narrow" w:cs="Arial Narrow"/>
                <w:sz w:val="18"/>
                <w:szCs w:val="18"/>
              </w:rPr>
              <w:t xml:space="preserve"> described</w:t>
            </w:r>
            <w:r>
              <w:rPr>
                <w:rFonts w:ascii="Arial Narrow" w:hAnsi="Arial Narrow" w:cs="Arial Narrow"/>
                <w:sz w:val="18"/>
                <w:szCs w:val="18"/>
              </w:rPr>
              <w:t>, and/or are inappropriate or minim</w:t>
            </w:r>
            <w:r w:rsidRPr="00D07A90">
              <w:rPr>
                <w:rFonts w:ascii="Arial Narrow" w:hAnsi="Arial Narrow" w:cs="Arial Narrow"/>
                <w:sz w:val="18"/>
                <w:szCs w:val="18"/>
              </w:rPr>
              <w:t>al</w:t>
            </w:r>
          </w:p>
        </w:tc>
        <w:tc>
          <w:tcPr>
            <w:tcW w:w="2504" w:type="dxa"/>
            <w:gridSpan w:val="2"/>
            <w:vMerge w:val="restart"/>
          </w:tcPr>
          <w:p w:rsidR="002168B1" w:rsidRPr="00D07A90" w:rsidRDefault="002168B1" w:rsidP="008D3DED">
            <w:pPr>
              <w:numPr>
                <w:ilvl w:val="0"/>
                <w:numId w:val="6"/>
              </w:numPr>
              <w:tabs>
                <w:tab w:val="clear" w:pos="428"/>
                <w:tab w:val="num" w:pos="312"/>
              </w:tabs>
              <w:spacing w:line="226" w:lineRule="auto"/>
              <w:ind w:left="312" w:hanging="240"/>
              <w:jc w:val="left"/>
              <w:rPr>
                <w:rFonts w:ascii="Arial Narrow" w:hAnsi="Arial Narrow" w:cs="Arial Narrow"/>
                <w:sz w:val="18"/>
                <w:szCs w:val="18"/>
              </w:rPr>
            </w:pPr>
            <w:r>
              <w:rPr>
                <w:rFonts w:ascii="Arial Narrow" w:hAnsi="Arial Narrow" w:cs="Arial Narrow"/>
                <w:sz w:val="18"/>
                <w:szCs w:val="18"/>
              </w:rPr>
              <w:t>A description, as opposed to a mere identification, is given of at least two m</w:t>
            </w:r>
            <w:r w:rsidRPr="00D07A90">
              <w:rPr>
                <w:rFonts w:ascii="Arial Narrow" w:hAnsi="Arial Narrow" w:cs="Arial Narrow"/>
                <w:sz w:val="18"/>
                <w:szCs w:val="18"/>
              </w:rPr>
              <w:t xml:space="preserve">onitoring and review techniques </w:t>
            </w:r>
            <w:r>
              <w:rPr>
                <w:rFonts w:ascii="Arial Narrow" w:hAnsi="Arial Narrow" w:cs="Arial Narrow"/>
                <w:sz w:val="18"/>
                <w:szCs w:val="18"/>
              </w:rPr>
              <w:t>that could be used to evaluate outcome, although the description may be limited</w:t>
            </w:r>
            <w:r w:rsidRPr="00D07A90">
              <w:rPr>
                <w:rFonts w:ascii="Arial Narrow" w:hAnsi="Arial Narrow" w:cs="Arial Narrow"/>
                <w:sz w:val="18"/>
                <w:szCs w:val="18"/>
              </w:rPr>
              <w:t xml:space="preserve"> </w:t>
            </w:r>
          </w:p>
        </w:tc>
        <w:tc>
          <w:tcPr>
            <w:tcW w:w="2505" w:type="dxa"/>
            <w:gridSpan w:val="3"/>
            <w:vMerge w:val="restart"/>
          </w:tcPr>
          <w:p w:rsidR="002168B1" w:rsidRPr="008265E2" w:rsidRDefault="002168B1" w:rsidP="008D3DED">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8265E2">
              <w:rPr>
                <w:rFonts w:ascii="Arial Narrow" w:hAnsi="Arial Narrow" w:cs="Arial Narrow"/>
                <w:sz w:val="18"/>
                <w:szCs w:val="18"/>
              </w:rPr>
              <w:t xml:space="preserve">Several appropriate monitoring and review techniques are </w:t>
            </w:r>
            <w:r>
              <w:rPr>
                <w:rFonts w:ascii="Arial Narrow" w:hAnsi="Arial Narrow" w:cs="Arial Narrow"/>
                <w:sz w:val="18"/>
                <w:szCs w:val="18"/>
              </w:rPr>
              <w:t>thoroughly</w:t>
            </w:r>
            <w:r w:rsidRPr="008265E2">
              <w:rPr>
                <w:rFonts w:ascii="Arial Narrow" w:hAnsi="Arial Narrow" w:cs="Arial Narrow"/>
                <w:sz w:val="18"/>
                <w:szCs w:val="18"/>
              </w:rPr>
              <w:t xml:space="preserve"> described</w:t>
            </w:r>
          </w:p>
          <w:p w:rsidR="002168B1" w:rsidRPr="00D07A90" w:rsidRDefault="002168B1" w:rsidP="008D3DED">
            <w:pPr>
              <w:numPr>
                <w:ilvl w:val="0"/>
                <w:numId w:val="6"/>
              </w:numPr>
              <w:tabs>
                <w:tab w:val="clear" w:pos="428"/>
                <w:tab w:val="num" w:pos="312"/>
              </w:tabs>
              <w:spacing w:line="226" w:lineRule="auto"/>
              <w:ind w:left="312" w:hanging="240"/>
              <w:jc w:val="left"/>
              <w:rPr>
                <w:rFonts w:ascii="Arial Narrow" w:hAnsi="Arial Narrow" w:cs="Arial Narrow"/>
                <w:sz w:val="18"/>
                <w:szCs w:val="18"/>
              </w:rPr>
            </w:pPr>
            <w:r w:rsidRPr="008265E2">
              <w:rPr>
                <w:rFonts w:ascii="Arial Narrow" w:hAnsi="Arial Narrow" w:cs="Arial Narrow"/>
                <w:sz w:val="18"/>
                <w:szCs w:val="18"/>
              </w:rPr>
              <w:t xml:space="preserve">Clear measures of the  effectiveness of the outcome are provided, such as milestones </w:t>
            </w:r>
          </w:p>
        </w:tc>
        <w:tc>
          <w:tcPr>
            <w:tcW w:w="3145" w:type="dxa"/>
            <w:gridSpan w:val="2"/>
            <w:vAlign w:val="center"/>
          </w:tcPr>
          <w:p w:rsidR="002168B1" w:rsidRPr="008F570C" w:rsidRDefault="002168B1" w:rsidP="0005312C">
            <w:pPr>
              <w:spacing w:line="216" w:lineRule="auto"/>
              <w:jc w:val="center"/>
              <w:rPr>
                <w:rFonts w:ascii="Arial Narrow" w:hAnsi="Arial Narrow" w:cs="Arial Narrow"/>
                <w:color w:val="000000"/>
                <w:sz w:val="18"/>
                <w:szCs w:val="18"/>
              </w:rPr>
            </w:pPr>
          </w:p>
          <w:p w:rsidR="002168B1" w:rsidRDefault="002168B1" w:rsidP="00D07A90">
            <w:pPr>
              <w:spacing w:line="216" w:lineRule="auto"/>
              <w:rPr>
                <w:rFonts w:ascii="Arial Narrow" w:hAnsi="Arial Narrow" w:cs="Arial Narrow"/>
                <w:color w:val="000000"/>
                <w:sz w:val="18"/>
                <w:szCs w:val="18"/>
              </w:rPr>
            </w:pPr>
          </w:p>
          <w:p w:rsidR="002168B1" w:rsidRDefault="002168B1" w:rsidP="00D07A90">
            <w:pPr>
              <w:spacing w:line="216" w:lineRule="auto"/>
              <w:rPr>
                <w:rFonts w:ascii="Arial Narrow" w:hAnsi="Arial Narrow" w:cs="Arial Narrow"/>
                <w:color w:val="000000"/>
                <w:sz w:val="18"/>
                <w:szCs w:val="18"/>
              </w:rPr>
            </w:pPr>
          </w:p>
          <w:p w:rsidR="002168B1" w:rsidRDefault="002168B1" w:rsidP="00D07A90">
            <w:pPr>
              <w:spacing w:line="216" w:lineRule="auto"/>
              <w:rPr>
                <w:rFonts w:ascii="Arial Narrow" w:hAnsi="Arial Narrow" w:cs="Arial Narrow"/>
                <w:color w:val="000000"/>
                <w:sz w:val="18"/>
                <w:szCs w:val="18"/>
              </w:rPr>
            </w:pPr>
          </w:p>
          <w:p w:rsidR="002168B1" w:rsidRDefault="002168B1" w:rsidP="00D07A90">
            <w:pPr>
              <w:spacing w:line="216" w:lineRule="auto"/>
              <w:rPr>
                <w:rFonts w:ascii="Arial Narrow" w:hAnsi="Arial Narrow" w:cs="Arial Narrow"/>
                <w:color w:val="000000"/>
                <w:sz w:val="18"/>
                <w:szCs w:val="18"/>
              </w:rPr>
            </w:pPr>
          </w:p>
          <w:p w:rsidR="002168B1" w:rsidRPr="008F570C" w:rsidRDefault="002168B1" w:rsidP="00D07A90">
            <w:pPr>
              <w:spacing w:line="216" w:lineRule="auto"/>
              <w:rPr>
                <w:rFonts w:ascii="Arial Narrow" w:hAnsi="Arial Narrow" w:cs="Arial Narrow"/>
                <w:color w:val="000000"/>
                <w:sz w:val="18"/>
                <w:szCs w:val="18"/>
              </w:rPr>
            </w:pPr>
          </w:p>
        </w:tc>
      </w:tr>
      <w:tr w:rsidR="002168B1" w:rsidRPr="008F570C">
        <w:trPr>
          <w:trHeight w:val="194"/>
        </w:trPr>
        <w:tc>
          <w:tcPr>
            <w:tcW w:w="2518" w:type="dxa"/>
            <w:vMerge/>
          </w:tcPr>
          <w:p w:rsidR="002168B1" w:rsidRPr="008F570C" w:rsidRDefault="002168B1" w:rsidP="0005312C">
            <w:pPr>
              <w:spacing w:line="216" w:lineRule="auto"/>
              <w:jc w:val="left"/>
              <w:rPr>
                <w:rFonts w:ascii="Arial Narrow" w:hAnsi="Arial Narrow" w:cs="Arial Narrow"/>
                <w:b/>
                <w:bCs/>
                <w:color w:val="000000"/>
                <w:sz w:val="22"/>
                <w:szCs w:val="22"/>
              </w:rPr>
            </w:pPr>
          </w:p>
        </w:tc>
        <w:tc>
          <w:tcPr>
            <w:tcW w:w="2504" w:type="dxa"/>
            <w:gridSpan w:val="2"/>
            <w:vMerge/>
          </w:tcPr>
          <w:p w:rsidR="002168B1" w:rsidRPr="008F570C" w:rsidRDefault="002168B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rsidR="002168B1" w:rsidRPr="008F570C" w:rsidRDefault="002168B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3"/>
            <w:vMerge/>
          </w:tcPr>
          <w:p w:rsidR="002168B1" w:rsidRPr="008F570C" w:rsidRDefault="002168B1"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rsidR="002168B1" w:rsidRPr="008F570C" w:rsidRDefault="002168B1"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60595C">
              <w:rPr>
                <w:rFonts w:ascii="Arial Narrow" w:hAnsi="Arial Narrow" w:cs="Arial Narrow"/>
                <w:color w:val="000000"/>
              </w:rPr>
              <w:t>8</w:t>
            </w:r>
          </w:p>
          <w:p w:rsidR="002168B1" w:rsidRPr="008F570C" w:rsidRDefault="002168B1"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60595C">
              <w:rPr>
                <w:rFonts w:ascii="Arial Narrow" w:hAnsi="Arial Narrow" w:cs="Arial Narrow"/>
                <w:color w:val="000000"/>
              </w:rPr>
              <w:t>4</w:t>
            </w:r>
            <w:r w:rsidRPr="008F570C">
              <w:rPr>
                <w:rFonts w:ascii="Arial Narrow" w:hAnsi="Arial Narrow" w:cs="Arial Narrow"/>
                <w:color w:val="000000"/>
              </w:rPr>
              <w:t>)</w:t>
            </w:r>
          </w:p>
        </w:tc>
        <w:tc>
          <w:tcPr>
            <w:tcW w:w="1728" w:type="dxa"/>
            <w:vAlign w:val="center"/>
          </w:tcPr>
          <w:p w:rsidR="002168B1" w:rsidRPr="008F570C" w:rsidRDefault="002168B1"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F783E" w:rsidRPr="008F570C">
        <w:trPr>
          <w:trHeight w:val="194"/>
        </w:trPr>
        <w:tc>
          <w:tcPr>
            <w:tcW w:w="6588" w:type="dxa"/>
            <w:gridSpan w:val="4"/>
          </w:tcPr>
          <w:p w:rsidR="006F783E" w:rsidRPr="008F570C" w:rsidRDefault="006F783E" w:rsidP="00F259A0">
            <w:pPr>
              <w:spacing w:line="22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6"/>
          </w:tcPr>
          <w:p w:rsidR="006F783E" w:rsidRPr="008F570C" w:rsidRDefault="006F783E" w:rsidP="00F259A0">
            <w:pPr>
              <w:spacing w:line="22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6F783E" w:rsidRPr="008F570C" w:rsidRDefault="006F783E" w:rsidP="00F259A0">
            <w:pPr>
              <w:spacing w:line="226" w:lineRule="auto"/>
              <w:jc w:val="left"/>
              <w:rPr>
                <w:rFonts w:ascii="Arial Narrow" w:hAnsi="Arial Narrow" w:cs="Arial Narrow"/>
                <w:color w:val="000000"/>
              </w:rPr>
            </w:pPr>
          </w:p>
          <w:p w:rsidR="006F783E" w:rsidRPr="008F570C" w:rsidRDefault="006F783E" w:rsidP="00F259A0">
            <w:pPr>
              <w:spacing w:line="226" w:lineRule="auto"/>
              <w:jc w:val="left"/>
              <w:rPr>
                <w:rFonts w:ascii="Arial Narrow" w:hAnsi="Arial Narrow" w:cs="Arial Narrow"/>
                <w:b/>
                <w:bCs/>
                <w:color w:val="000000"/>
              </w:rPr>
            </w:pPr>
          </w:p>
        </w:tc>
      </w:tr>
      <w:tr w:rsidR="00316877" w:rsidRPr="008F570C">
        <w:trPr>
          <w:trHeight w:val="312"/>
        </w:trPr>
        <w:tc>
          <w:tcPr>
            <w:tcW w:w="8508" w:type="dxa"/>
            <w:gridSpan w:val="6"/>
          </w:tcPr>
          <w:p w:rsidR="00316877" w:rsidRPr="008F570C" w:rsidRDefault="00316877" w:rsidP="00F259A0">
            <w:pPr>
              <w:jc w:val="left"/>
              <w:rPr>
                <w:rFonts w:ascii="Arial Narrow" w:hAnsi="Arial Narrow" w:cs="Arial Narrow"/>
                <w:i/>
                <w:iCs/>
                <w:color w:val="000000"/>
              </w:rPr>
            </w:pPr>
          </w:p>
        </w:tc>
        <w:tc>
          <w:tcPr>
            <w:tcW w:w="4668" w:type="dxa"/>
            <w:gridSpan w:val="4"/>
            <w:vAlign w:val="center"/>
          </w:tcPr>
          <w:p w:rsidR="00316877" w:rsidRPr="008F570C" w:rsidRDefault="00316877" w:rsidP="00F259A0">
            <w:pPr>
              <w:jc w:val="center"/>
              <w:rPr>
                <w:rFonts w:ascii="Arial Narrow" w:hAnsi="Arial Narrow" w:cs="Arial Narrow"/>
                <w:i/>
                <w:iCs/>
                <w:color w:val="000000"/>
              </w:rPr>
            </w:pPr>
            <w:r w:rsidRPr="008F570C">
              <w:rPr>
                <w:rFonts w:ascii="Arial Narrow" w:hAnsi="Arial Narrow" w:cs="Arial Narrow"/>
                <w:b/>
                <w:bCs/>
                <w:color w:val="000000"/>
              </w:rPr>
              <w:t>/ 100</w:t>
            </w:r>
          </w:p>
          <w:p w:rsidR="00316877" w:rsidRPr="008F570C" w:rsidRDefault="00316877" w:rsidP="00F259A0">
            <w:pPr>
              <w:jc w:val="center"/>
              <w:rPr>
                <w:rFonts w:ascii="Arial Narrow" w:hAnsi="Arial Narrow" w:cs="Arial Narrow"/>
                <w:b/>
                <w:bCs/>
                <w:color w:val="000000"/>
              </w:rPr>
            </w:pPr>
            <w:r w:rsidRPr="008F570C">
              <w:rPr>
                <w:rFonts w:ascii="Arial Narrow" w:hAnsi="Arial Narrow" w:cs="Arial Narrow"/>
                <w:b/>
                <w:bCs/>
                <w:color w:val="000000"/>
              </w:rPr>
              <w:t>TOTAL</w:t>
            </w:r>
            <w:r w:rsidR="00582CA2">
              <w:rPr>
                <w:rFonts w:ascii="Arial Narrow" w:hAnsi="Arial Narrow" w:cs="Arial Narrow"/>
                <w:b/>
                <w:bCs/>
                <w:color w:val="000000"/>
              </w:rPr>
              <w:t xml:space="preserve"> </w:t>
            </w:r>
            <w:r w:rsidRPr="008F570C">
              <w:rPr>
                <w:rFonts w:ascii="Arial Narrow" w:hAnsi="Arial Narrow" w:cs="Arial Narrow"/>
                <w:b/>
                <w:bCs/>
                <w:color w:val="000000"/>
              </w:rPr>
              <w:t>MARKS</w:t>
            </w:r>
          </w:p>
        </w:tc>
      </w:tr>
      <w:tr w:rsidR="002168B1" w:rsidRPr="008F570C">
        <w:trPr>
          <w:trHeight w:val="312"/>
        </w:trPr>
        <w:tc>
          <w:tcPr>
            <w:tcW w:w="6588" w:type="dxa"/>
            <w:gridSpan w:val="4"/>
            <w:shd w:val="clear" w:color="auto" w:fill="E0E0E0"/>
            <w:vAlign w:val="center"/>
          </w:tcPr>
          <w:p w:rsidR="002168B1" w:rsidRPr="008F570C" w:rsidRDefault="002168B1" w:rsidP="0005312C">
            <w:pPr>
              <w:jc w:val="center"/>
              <w:rPr>
                <w:rFonts w:ascii="Arial Narrow" w:hAnsi="Arial Narrow" w:cs="Arial Narrow"/>
                <w:b/>
                <w:bCs/>
                <w:color w:val="000000"/>
              </w:rPr>
            </w:pPr>
            <w:r w:rsidRPr="008F570C">
              <w:rPr>
                <w:rFonts w:ascii="Arial Narrow" w:hAnsi="Arial Narrow" w:cs="Arial Narrow"/>
                <w:b/>
                <w:bCs/>
                <w:color w:val="000000"/>
              </w:rPr>
              <w:t>Assessor’s Decision</w:t>
            </w:r>
            <w:r>
              <w:rPr>
                <w:rFonts w:ascii="Arial Narrow" w:hAnsi="Arial Narrow" w:cs="Arial Narrow"/>
                <w:b/>
                <w:bCs/>
                <w:color w:val="000000"/>
              </w:rPr>
              <w:t xml:space="preserve">  </w:t>
            </w:r>
          </w:p>
        </w:tc>
        <w:tc>
          <w:tcPr>
            <w:tcW w:w="6588" w:type="dxa"/>
            <w:gridSpan w:val="6"/>
            <w:shd w:val="clear" w:color="auto" w:fill="E0E0E0"/>
            <w:vAlign w:val="center"/>
          </w:tcPr>
          <w:p w:rsidR="002168B1" w:rsidRPr="008F570C" w:rsidRDefault="002168B1" w:rsidP="0005312C">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E86386" w:rsidRPr="008F570C">
        <w:trPr>
          <w:trHeight w:val="312"/>
        </w:trPr>
        <w:tc>
          <w:tcPr>
            <w:tcW w:w="3294" w:type="dxa"/>
            <w:gridSpan w:val="2"/>
            <w:vAlign w:val="center"/>
          </w:tcPr>
          <w:p w:rsidR="00E86386" w:rsidRPr="008F570C" w:rsidRDefault="00E86386" w:rsidP="0005312C">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2"/>
            <w:vAlign w:val="center"/>
          </w:tcPr>
          <w:p w:rsidR="00E86386" w:rsidRDefault="00E86386" w:rsidP="00E86386">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rsidR="00E86386" w:rsidRDefault="00E86386" w:rsidP="00E86386">
            <w:pPr>
              <w:autoSpaceDE w:val="0"/>
              <w:autoSpaceDN w:val="0"/>
              <w:adjustRightInd w:val="0"/>
              <w:spacing w:line="216" w:lineRule="auto"/>
              <w:jc w:val="left"/>
              <w:rPr>
                <w:rFonts w:ascii="Arial Narrow" w:hAnsi="Arial Narrow" w:cs="Arial Narrow"/>
                <w:b/>
                <w:bCs/>
                <w:lang w:eastAsia="en-GB"/>
              </w:rPr>
            </w:pPr>
          </w:p>
          <w:p w:rsidR="00E86386" w:rsidRPr="008F570C" w:rsidRDefault="00E86386" w:rsidP="00E86386">
            <w:pPr>
              <w:spacing w:line="216" w:lineRule="auto"/>
              <w:jc w:val="left"/>
              <w:rPr>
                <w:rFonts w:ascii="Arial Narrow" w:hAnsi="Arial Narrow" w:cs="Arial Narrow"/>
                <w:b/>
                <w:bCs/>
              </w:rPr>
            </w:pPr>
            <w:r>
              <w:rPr>
                <w:rFonts w:ascii="Arial Narrow" w:hAnsi="Arial Narrow" w:cs="Arial Narrow"/>
                <w:b/>
                <w:bCs/>
                <w:lang w:eastAsia="en-GB"/>
              </w:rPr>
              <w:t>Date:</w:t>
            </w:r>
          </w:p>
        </w:tc>
        <w:tc>
          <w:tcPr>
            <w:tcW w:w="3294" w:type="dxa"/>
            <w:gridSpan w:val="3"/>
            <w:vAlign w:val="center"/>
          </w:tcPr>
          <w:p w:rsidR="00E86386" w:rsidRPr="008F570C" w:rsidRDefault="00E86386" w:rsidP="0005312C">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rsidR="00E86386" w:rsidRDefault="00E86386" w:rsidP="0005312C">
            <w:pPr>
              <w:spacing w:line="216" w:lineRule="auto"/>
              <w:jc w:val="left"/>
              <w:rPr>
                <w:rFonts w:ascii="Arial Narrow" w:hAnsi="Arial Narrow" w:cs="Arial Narrow"/>
                <w:b/>
                <w:bCs/>
              </w:rPr>
            </w:pPr>
            <w:r>
              <w:rPr>
                <w:rFonts w:ascii="Arial Narrow" w:hAnsi="Arial Narrow" w:cs="Arial Narrow"/>
                <w:b/>
                <w:bCs/>
              </w:rPr>
              <w:t>Signature of QA:</w:t>
            </w:r>
          </w:p>
          <w:p w:rsidR="00E86386" w:rsidRDefault="00E86386" w:rsidP="0005312C">
            <w:pPr>
              <w:spacing w:line="216" w:lineRule="auto"/>
              <w:jc w:val="left"/>
              <w:rPr>
                <w:rFonts w:ascii="Arial Narrow" w:hAnsi="Arial Narrow" w:cs="Arial Narrow"/>
                <w:b/>
                <w:bCs/>
              </w:rPr>
            </w:pPr>
          </w:p>
          <w:p w:rsidR="00E86386" w:rsidRPr="008F570C" w:rsidRDefault="00E86386" w:rsidP="0005312C">
            <w:pPr>
              <w:spacing w:line="216" w:lineRule="auto"/>
              <w:jc w:val="left"/>
              <w:rPr>
                <w:rFonts w:ascii="Arial Narrow" w:hAnsi="Arial Narrow" w:cs="Arial Narrow"/>
                <w:b/>
                <w:bCs/>
              </w:rPr>
            </w:pPr>
            <w:r w:rsidRPr="008F570C">
              <w:rPr>
                <w:rFonts w:ascii="Arial Narrow" w:hAnsi="Arial Narrow" w:cs="Arial Narrow"/>
                <w:b/>
                <w:bCs/>
              </w:rPr>
              <w:t>Date of QA check:</w:t>
            </w:r>
          </w:p>
        </w:tc>
      </w:tr>
    </w:tbl>
    <w:p w:rsidR="00094ABB" w:rsidRPr="008F570C" w:rsidRDefault="00094ABB">
      <w:pPr>
        <w:rPr>
          <w:rFonts w:ascii="Arial Narrow" w:hAnsi="Arial Narrow" w:cs="Arial Narrow"/>
          <w:color w:val="000000"/>
        </w:rPr>
      </w:pPr>
    </w:p>
    <w:sectPr w:rsidR="00094ABB" w:rsidRPr="008F570C" w:rsidSect="00642C44">
      <w:headerReference w:type="default" r:id="rId10"/>
      <w:footerReference w:type="default" r:id="rId11"/>
      <w:pgSz w:w="15840" w:h="12240" w:orient="landscape"/>
      <w:pgMar w:top="1560" w:right="1440" w:bottom="1135" w:left="1440" w:header="0"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D46" w:rsidRDefault="00750D46" w:rsidP="00642C44">
      <w:r>
        <w:separator/>
      </w:r>
    </w:p>
  </w:endnote>
  <w:endnote w:type="continuationSeparator" w:id="0">
    <w:p w:rsidR="00750D46" w:rsidRDefault="00750D46" w:rsidP="00642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58E" w:rsidRPr="0009358E" w:rsidRDefault="008E2824" w:rsidP="008E2824">
    <w:pPr>
      <w:pStyle w:val="Footer"/>
      <w:rPr>
        <w:sz w:val="20"/>
        <w:szCs w:val="20"/>
      </w:rPr>
    </w:pPr>
    <w:r w:rsidRPr="0009358E">
      <w:rPr>
        <w:sz w:val="20"/>
        <w:szCs w:val="20"/>
      </w:rPr>
      <w:t>Awarded by City &amp; Guilds</w:t>
    </w:r>
  </w:p>
  <w:p w:rsidR="0009358E" w:rsidRPr="0009358E" w:rsidRDefault="0009358E" w:rsidP="008E2824">
    <w:pPr>
      <w:pStyle w:val="Footer"/>
      <w:rPr>
        <w:sz w:val="20"/>
        <w:szCs w:val="20"/>
      </w:rPr>
    </w:pPr>
    <w:r w:rsidRPr="0009358E">
      <w:rPr>
        <w:sz w:val="20"/>
        <w:szCs w:val="20"/>
      </w:rPr>
      <w:t>Mark sheet</w:t>
    </w:r>
    <w:r w:rsidR="008E2824" w:rsidRPr="0009358E">
      <w:rPr>
        <w:sz w:val="20"/>
        <w:szCs w:val="20"/>
      </w:rPr>
      <w:t xml:space="preserve"> – </w:t>
    </w:r>
    <w:r w:rsidRPr="0009358E">
      <w:rPr>
        <w:sz w:val="20"/>
        <w:szCs w:val="20"/>
      </w:rPr>
      <w:t>Solvin</w:t>
    </w:r>
    <w:r w:rsidR="007E7739">
      <w:rPr>
        <w:sz w:val="20"/>
        <w:szCs w:val="20"/>
      </w:rPr>
      <w:t>g problems and making decisions</w:t>
    </w:r>
  </w:p>
  <w:p w:rsidR="00642C44" w:rsidRPr="0009358E" w:rsidRDefault="008E2824" w:rsidP="008E2824">
    <w:pPr>
      <w:pStyle w:val="Footer"/>
      <w:rPr>
        <w:sz w:val="20"/>
        <w:szCs w:val="20"/>
      </w:rPr>
    </w:pPr>
    <w:r w:rsidRPr="0009358E">
      <w:rPr>
        <w:sz w:val="20"/>
        <w:szCs w:val="20"/>
      </w:rPr>
      <w:t>Versi</w:t>
    </w:r>
    <w:r w:rsidR="002336B3">
      <w:rPr>
        <w:sz w:val="20"/>
        <w:szCs w:val="20"/>
      </w:rPr>
      <w:t>on 1.0 (April 2017</w:t>
    </w:r>
    <w:r w:rsidR="0009358E" w:rsidRPr="0009358E">
      <w:rPr>
        <w:sz w:val="20"/>
        <w:szCs w:val="20"/>
      </w:rPr>
      <w:t>)</w:t>
    </w:r>
    <w:r w:rsidR="0009358E" w:rsidRPr="0009358E">
      <w:rPr>
        <w:sz w:val="20"/>
        <w:szCs w:val="20"/>
      </w:rPr>
      <w:tab/>
    </w:r>
    <w:r w:rsidR="0009358E" w:rsidRPr="0009358E">
      <w:rPr>
        <w:sz w:val="20"/>
        <w:szCs w:val="20"/>
      </w:rPr>
      <w:tab/>
    </w:r>
    <w:r w:rsidR="0009358E" w:rsidRPr="0009358E">
      <w:rPr>
        <w:sz w:val="20"/>
        <w:szCs w:val="20"/>
      </w:rPr>
      <w:tab/>
    </w:r>
    <w:r w:rsidR="0009358E" w:rsidRPr="0009358E">
      <w:rPr>
        <w:sz w:val="20"/>
        <w:szCs w:val="20"/>
      </w:rPr>
      <w:tab/>
    </w:r>
    <w:r w:rsidR="0009358E" w:rsidRPr="0009358E">
      <w:rPr>
        <w:sz w:val="20"/>
        <w:szCs w:val="20"/>
      </w:rPr>
      <w:tab/>
    </w:r>
    <w:r w:rsidR="0009358E" w:rsidRPr="0009358E">
      <w:rPr>
        <w:sz w:val="20"/>
        <w:szCs w:val="20"/>
      </w:rPr>
      <w:tab/>
    </w:r>
    <w:r w:rsidR="0009358E" w:rsidRPr="0009358E">
      <w:rPr>
        <w:sz w:val="20"/>
        <w:szCs w:val="20"/>
      </w:rPr>
      <w:tab/>
    </w:r>
    <w:r w:rsidRPr="0009358E">
      <w:rPr>
        <w:sz w:val="20"/>
        <w:szCs w:val="20"/>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D46" w:rsidRDefault="00750D46" w:rsidP="00642C44">
      <w:r>
        <w:separator/>
      </w:r>
    </w:p>
  </w:footnote>
  <w:footnote w:type="continuationSeparator" w:id="0">
    <w:p w:rsidR="00750D46" w:rsidRDefault="00750D46" w:rsidP="00642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C44" w:rsidRDefault="002336B3" w:rsidP="00642C44">
    <w:pPr>
      <w:pStyle w:val="Header"/>
      <w:jc w:val="right"/>
    </w:pPr>
    <w:r>
      <w:rPr>
        <w:noProof/>
        <w:lang w:eastAsia="en-GB"/>
      </w:rPr>
      <w:drawing>
        <wp:anchor distT="0" distB="0" distL="114300" distR="114300" simplePos="0" relativeHeight="251658240" behindDoc="0" locked="0" layoutInCell="1" allowOverlap="1" wp14:anchorId="0C958FB0" wp14:editId="60B60C42">
          <wp:simplePos x="0" y="0"/>
          <wp:positionH relativeFrom="column">
            <wp:posOffset>7267575</wp:posOffset>
          </wp:positionH>
          <wp:positionV relativeFrom="paragraph">
            <wp:posOffset>161925</wp:posOffset>
          </wp:positionV>
          <wp:extent cx="1018540" cy="726440"/>
          <wp:effectExtent l="0" t="0" r="0" b="0"/>
          <wp:wrapTopAndBottom/>
          <wp:docPr id="3" name="Picture 3"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2636721"/>
    <w:multiLevelType w:val="hybridMultilevel"/>
    <w:tmpl w:val="C852A9E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3"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277164F"/>
    <w:multiLevelType w:val="hybridMultilevel"/>
    <w:tmpl w:val="DC429342"/>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7" w15:restartNumberingAfterBreak="0">
    <w:nsid w:val="6895652D"/>
    <w:multiLevelType w:val="hybridMultilevel"/>
    <w:tmpl w:val="7674E1CC"/>
    <w:lvl w:ilvl="0" w:tplc="4A0885A2">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79F21549"/>
    <w:multiLevelType w:val="hybridMultilevel"/>
    <w:tmpl w:val="8804819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9"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0"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3"/>
  </w:num>
  <w:num w:numId="4">
    <w:abstractNumId w:val="5"/>
  </w:num>
  <w:num w:numId="5">
    <w:abstractNumId w:val="4"/>
  </w:num>
  <w:num w:numId="6">
    <w:abstractNumId w:val="9"/>
  </w:num>
  <w:num w:numId="7">
    <w:abstractNumId w:val="10"/>
  </w:num>
  <w:num w:numId="8">
    <w:abstractNumId w:val="7"/>
  </w:num>
  <w:num w:numId="9">
    <w:abstractNumId w:val="6"/>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00F3F"/>
    <w:rsid w:val="00042E21"/>
    <w:rsid w:val="0005312C"/>
    <w:rsid w:val="00067624"/>
    <w:rsid w:val="000679AE"/>
    <w:rsid w:val="00071E68"/>
    <w:rsid w:val="0007409D"/>
    <w:rsid w:val="0009358E"/>
    <w:rsid w:val="00094ABB"/>
    <w:rsid w:val="0011724E"/>
    <w:rsid w:val="00122BBD"/>
    <w:rsid w:val="00124B84"/>
    <w:rsid w:val="0014586B"/>
    <w:rsid w:val="001717E6"/>
    <w:rsid w:val="00174405"/>
    <w:rsid w:val="00182F64"/>
    <w:rsid w:val="00192F02"/>
    <w:rsid w:val="001A731D"/>
    <w:rsid w:val="001C1254"/>
    <w:rsid w:val="001D7A30"/>
    <w:rsid w:val="001F21DE"/>
    <w:rsid w:val="001F2357"/>
    <w:rsid w:val="002168B1"/>
    <w:rsid w:val="002336B3"/>
    <w:rsid w:val="0024468F"/>
    <w:rsid w:val="00244DB6"/>
    <w:rsid w:val="002A55F6"/>
    <w:rsid w:val="002A7914"/>
    <w:rsid w:val="002C031C"/>
    <w:rsid w:val="002C7CCE"/>
    <w:rsid w:val="00301A93"/>
    <w:rsid w:val="00314324"/>
    <w:rsid w:val="00316877"/>
    <w:rsid w:val="0032365C"/>
    <w:rsid w:val="00331913"/>
    <w:rsid w:val="00335018"/>
    <w:rsid w:val="00335ED3"/>
    <w:rsid w:val="00381824"/>
    <w:rsid w:val="00390DDE"/>
    <w:rsid w:val="00390F8A"/>
    <w:rsid w:val="003A0A18"/>
    <w:rsid w:val="003B31DB"/>
    <w:rsid w:val="003C15AE"/>
    <w:rsid w:val="003C592C"/>
    <w:rsid w:val="003D0952"/>
    <w:rsid w:val="003D4AFD"/>
    <w:rsid w:val="003E0920"/>
    <w:rsid w:val="003E210C"/>
    <w:rsid w:val="003F3E8E"/>
    <w:rsid w:val="00414A44"/>
    <w:rsid w:val="00463264"/>
    <w:rsid w:val="0048263A"/>
    <w:rsid w:val="00483726"/>
    <w:rsid w:val="004A216C"/>
    <w:rsid w:val="004C3E7F"/>
    <w:rsid w:val="004D0D24"/>
    <w:rsid w:val="004D22FD"/>
    <w:rsid w:val="004D2C05"/>
    <w:rsid w:val="00525B44"/>
    <w:rsid w:val="00525E42"/>
    <w:rsid w:val="005278ED"/>
    <w:rsid w:val="00582CA2"/>
    <w:rsid w:val="00593D05"/>
    <w:rsid w:val="00594644"/>
    <w:rsid w:val="005C37DA"/>
    <w:rsid w:val="005D378C"/>
    <w:rsid w:val="005D3AC0"/>
    <w:rsid w:val="005D7BD9"/>
    <w:rsid w:val="006047AB"/>
    <w:rsid w:val="0060595C"/>
    <w:rsid w:val="00611975"/>
    <w:rsid w:val="00616ACA"/>
    <w:rsid w:val="00642C44"/>
    <w:rsid w:val="00665F05"/>
    <w:rsid w:val="006711F1"/>
    <w:rsid w:val="00684246"/>
    <w:rsid w:val="006A44D2"/>
    <w:rsid w:val="006B4357"/>
    <w:rsid w:val="006B6C77"/>
    <w:rsid w:val="006C1938"/>
    <w:rsid w:val="006C6611"/>
    <w:rsid w:val="006D05FE"/>
    <w:rsid w:val="006E7D1E"/>
    <w:rsid w:val="006F4D41"/>
    <w:rsid w:val="006F783E"/>
    <w:rsid w:val="006F7FEB"/>
    <w:rsid w:val="007005FE"/>
    <w:rsid w:val="0071580E"/>
    <w:rsid w:val="00723A0B"/>
    <w:rsid w:val="00750D46"/>
    <w:rsid w:val="00750ED9"/>
    <w:rsid w:val="0079048A"/>
    <w:rsid w:val="007A2661"/>
    <w:rsid w:val="007C17EC"/>
    <w:rsid w:val="007D2D6C"/>
    <w:rsid w:val="007D2FCB"/>
    <w:rsid w:val="007E60CC"/>
    <w:rsid w:val="007E7739"/>
    <w:rsid w:val="007F3FA6"/>
    <w:rsid w:val="00802FA4"/>
    <w:rsid w:val="008136C5"/>
    <w:rsid w:val="00824411"/>
    <w:rsid w:val="008265E2"/>
    <w:rsid w:val="0084196B"/>
    <w:rsid w:val="00884D7A"/>
    <w:rsid w:val="00897F3A"/>
    <w:rsid w:val="008B2022"/>
    <w:rsid w:val="008B6828"/>
    <w:rsid w:val="008D3DED"/>
    <w:rsid w:val="008D7D1C"/>
    <w:rsid w:val="008E1BA0"/>
    <w:rsid w:val="008E2824"/>
    <w:rsid w:val="008F570C"/>
    <w:rsid w:val="00905177"/>
    <w:rsid w:val="00927EFD"/>
    <w:rsid w:val="00933A65"/>
    <w:rsid w:val="009359F2"/>
    <w:rsid w:val="00935D23"/>
    <w:rsid w:val="00981278"/>
    <w:rsid w:val="00983F18"/>
    <w:rsid w:val="00984E8A"/>
    <w:rsid w:val="009908C5"/>
    <w:rsid w:val="009E01ED"/>
    <w:rsid w:val="009F518A"/>
    <w:rsid w:val="00A03AC3"/>
    <w:rsid w:val="00A0624C"/>
    <w:rsid w:val="00A15ED5"/>
    <w:rsid w:val="00A235B9"/>
    <w:rsid w:val="00A329D7"/>
    <w:rsid w:val="00A35DC0"/>
    <w:rsid w:val="00A444CC"/>
    <w:rsid w:val="00A459BF"/>
    <w:rsid w:val="00A525C9"/>
    <w:rsid w:val="00A60E8B"/>
    <w:rsid w:val="00A6386C"/>
    <w:rsid w:val="00A7097F"/>
    <w:rsid w:val="00A70E5D"/>
    <w:rsid w:val="00A71449"/>
    <w:rsid w:val="00A80EA6"/>
    <w:rsid w:val="00AA1D22"/>
    <w:rsid w:val="00AB38FA"/>
    <w:rsid w:val="00AC542C"/>
    <w:rsid w:val="00AD3356"/>
    <w:rsid w:val="00B01DA7"/>
    <w:rsid w:val="00B14958"/>
    <w:rsid w:val="00B176AB"/>
    <w:rsid w:val="00B1787D"/>
    <w:rsid w:val="00B21E4F"/>
    <w:rsid w:val="00B46D45"/>
    <w:rsid w:val="00B574F2"/>
    <w:rsid w:val="00B57C26"/>
    <w:rsid w:val="00B613F2"/>
    <w:rsid w:val="00B84A7D"/>
    <w:rsid w:val="00BB5F3E"/>
    <w:rsid w:val="00BC2D76"/>
    <w:rsid w:val="00BC3D43"/>
    <w:rsid w:val="00BC4558"/>
    <w:rsid w:val="00BE0170"/>
    <w:rsid w:val="00BE36D2"/>
    <w:rsid w:val="00BE6420"/>
    <w:rsid w:val="00C2272A"/>
    <w:rsid w:val="00C57D1D"/>
    <w:rsid w:val="00C64C3F"/>
    <w:rsid w:val="00C96001"/>
    <w:rsid w:val="00CA4E53"/>
    <w:rsid w:val="00CE6B05"/>
    <w:rsid w:val="00D07A90"/>
    <w:rsid w:val="00D219CC"/>
    <w:rsid w:val="00D2732C"/>
    <w:rsid w:val="00DA0B2F"/>
    <w:rsid w:val="00DC29E9"/>
    <w:rsid w:val="00DC757B"/>
    <w:rsid w:val="00DD69F7"/>
    <w:rsid w:val="00DE5A44"/>
    <w:rsid w:val="00DF5554"/>
    <w:rsid w:val="00E17976"/>
    <w:rsid w:val="00E20B65"/>
    <w:rsid w:val="00E3763B"/>
    <w:rsid w:val="00E5054D"/>
    <w:rsid w:val="00E80413"/>
    <w:rsid w:val="00E806B7"/>
    <w:rsid w:val="00E86386"/>
    <w:rsid w:val="00E94F2E"/>
    <w:rsid w:val="00EC1217"/>
    <w:rsid w:val="00EC6163"/>
    <w:rsid w:val="00F05277"/>
    <w:rsid w:val="00F10FED"/>
    <w:rsid w:val="00F12E20"/>
    <w:rsid w:val="00F17CB8"/>
    <w:rsid w:val="00F259A0"/>
    <w:rsid w:val="00F40BDF"/>
    <w:rsid w:val="00F433D0"/>
    <w:rsid w:val="00F65D90"/>
    <w:rsid w:val="00FE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A3DB4E-A9B2-4043-A782-98C87DBF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6A44D2"/>
    <w:pPr>
      <w:tabs>
        <w:tab w:val="center" w:pos="4153"/>
        <w:tab w:val="right" w:pos="8306"/>
      </w:tabs>
    </w:pPr>
  </w:style>
  <w:style w:type="character" w:customStyle="1" w:styleId="HeaderChar">
    <w:name w:val="Header Char"/>
    <w:basedOn w:val="DefaultParagraphFont"/>
    <w:link w:val="Header"/>
    <w:uiPriority w:val="99"/>
    <w:locked/>
    <w:rsid w:val="006A44D2"/>
    <w:rPr>
      <w:rFonts w:ascii="Arial" w:hAnsi="Arial" w:cs="Arial"/>
      <w:sz w:val="22"/>
      <w:szCs w:val="22"/>
      <w:lang w:val="en-GB" w:eastAsia="en-US"/>
    </w:rPr>
  </w:style>
  <w:style w:type="paragraph" w:styleId="CommentSubject">
    <w:name w:val="annotation subject"/>
    <w:basedOn w:val="CommentText"/>
    <w:next w:val="CommentText"/>
    <w:link w:val="CommentSubjectChar"/>
    <w:uiPriority w:val="99"/>
    <w:semiHidden/>
    <w:rsid w:val="00DC757B"/>
    <w:rPr>
      <w:b/>
      <w:bCs/>
    </w:rPr>
  </w:style>
  <w:style w:type="character" w:customStyle="1" w:styleId="CommentSubjectChar">
    <w:name w:val="Comment Subject Char"/>
    <w:basedOn w:val="CommentTextChar"/>
    <w:link w:val="CommentSubject"/>
    <w:uiPriority w:val="99"/>
    <w:semiHidden/>
    <w:locked/>
    <w:rsid w:val="00DC757B"/>
    <w:rPr>
      <w:rFonts w:ascii="Arial" w:hAnsi="Arial" w:cs="Arial"/>
      <w:b/>
      <w:bCs/>
      <w:sz w:val="20"/>
      <w:szCs w:val="20"/>
      <w:lang w:val="x-none" w:eastAsia="en-US"/>
    </w:rPr>
  </w:style>
  <w:style w:type="paragraph" w:styleId="Footer">
    <w:name w:val="footer"/>
    <w:basedOn w:val="Normal"/>
    <w:link w:val="FooterChar"/>
    <w:uiPriority w:val="99"/>
    <w:unhideWhenUsed/>
    <w:rsid w:val="00642C44"/>
    <w:pPr>
      <w:tabs>
        <w:tab w:val="center" w:pos="4513"/>
        <w:tab w:val="right" w:pos="9026"/>
      </w:tabs>
    </w:pPr>
  </w:style>
  <w:style w:type="character" w:customStyle="1" w:styleId="FooterChar">
    <w:name w:val="Footer Char"/>
    <w:basedOn w:val="DefaultParagraphFont"/>
    <w:link w:val="Footer"/>
    <w:uiPriority w:val="99"/>
    <w:rsid w:val="00642C44"/>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277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8000-25</TermName>
          <TermId xmlns="http://schemas.microsoft.com/office/infopath/2007/PartnerControls">5a2dc3fa-d349-4d1c-a53f-8fe49c6d6307</TermId>
        </TermInfo>
        <TermInfo xmlns="http://schemas.microsoft.com/office/infopath/2007/PartnerControls">
          <TermName xmlns="http://schemas.microsoft.com/office/infopath/2007/PartnerControls">8000-27</TermName>
          <TermId xmlns="http://schemas.microsoft.com/office/infopath/2007/PartnerControls">4a135ca9-6cb6-42a7-ae8a-d8389c9cfc28</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8141-11</TermName>
          <TermId xmlns="http://schemas.microsoft.com/office/infopath/2007/PartnerControls">8704c40b-00c5-4b17-9d19-68941a40081f</TermId>
        </TermInfo>
        <TermInfo xmlns="http://schemas.microsoft.com/office/infopath/2007/PartnerControls">
          <TermName xmlns="http://schemas.microsoft.com/office/infopath/2007/PartnerControls">8141-21</TermName>
          <TermId xmlns="http://schemas.microsoft.com/office/infopath/2007/PartnerControls">f2cec86b-3462-41d2-bbd6-cdc44a215850</TermId>
        </TermInfo>
        <TermInfo xmlns="http://schemas.microsoft.com/office/infopath/2007/PartnerControls">
          <TermName xmlns="http://schemas.microsoft.com/office/infopath/2007/PartnerControls">8141-22</TermName>
          <TermId xmlns="http://schemas.microsoft.com/office/infopath/2007/PartnerControls">8ab9404c-1cae-42c0-99d5-d22575c2ce06</TermId>
        </TermInfo>
        <TermInfo xmlns="http://schemas.microsoft.com/office/infopath/2007/PartnerControls">
          <TermName xmlns="http://schemas.microsoft.com/office/infopath/2007/PartnerControls">8149-21</TermName>
          <TermId xmlns="http://schemas.microsoft.com/office/infopath/2007/PartnerControls">74f4835a-85f3-4e09-b251-4aa58f528285</TermId>
        </TermInfo>
        <TermInfo xmlns="http://schemas.microsoft.com/office/infopath/2007/PartnerControls">
          <TermName xmlns="http://schemas.microsoft.com/office/infopath/2007/PartnerControls">8149-22</TermName>
          <TermId xmlns="http://schemas.microsoft.com/office/infopath/2007/PartnerControls">7843e07a-7bab-4c3d-9e39-290c33a93a9b</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8605-34</TermName>
          <TermId xmlns="http://schemas.microsoft.com/office/infopath/2007/PartnerControls">fa9057ac-7a88-4c37-b0dc-1d68586a68d1</TermId>
        </TermInfo>
        <TermInfo xmlns="http://schemas.microsoft.com/office/infopath/2007/PartnerControls">
          <TermName xmlns="http://schemas.microsoft.com/office/infopath/2007/PartnerControls">8605-35</TermName>
          <TermId xmlns="http://schemas.microsoft.com/office/infopath/2007/PartnerControls">2d37b03e-c5ad-4703-a61e-a5bac6c8a692</TermId>
        </TermInfo>
        <TermInfo xmlns="http://schemas.microsoft.com/office/infopath/2007/PartnerControls">
          <TermName xmlns="http://schemas.microsoft.com/office/infopath/2007/PartnerControls">8605-36</TermName>
          <TermId xmlns="http://schemas.microsoft.com/office/infopath/2007/PartnerControls">e4d12ca4-d4e3-42b8-9755-c700bc9c37ab</TermId>
        </TermInfo>
        <TermInfo xmlns="http://schemas.microsoft.com/office/infopath/2007/PartnerControls">
          <TermName xmlns="http://schemas.microsoft.com/office/infopath/2007/PartnerControls">8605-37</TermName>
          <TermId xmlns="http://schemas.microsoft.com/office/infopath/2007/PartnerControls">59d8a588-fa4a-4231-ad00-7cc197e86f1f</TermId>
        </TermInfo>
        <TermInfo xmlns="http://schemas.microsoft.com/office/infopath/2007/PartnerControls">
          <TermName xmlns="http://schemas.microsoft.com/office/infopath/2007/PartnerControls">8605-90</TermName>
          <TermId xmlns="http://schemas.microsoft.com/office/infopath/2007/PartnerControls">3b7236a6-7b00-4108-a622-cea4110298d9</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8626-31</TermName>
          <TermId xmlns="http://schemas.microsoft.com/office/infopath/2007/PartnerControls">34ec8d89-1f86-4723-a81a-21849f2786cd</TermId>
        </TermInfo>
        <TermInfo xmlns="http://schemas.microsoft.com/office/infopath/2007/PartnerControls">
          <TermName xmlns="http://schemas.microsoft.com/office/infopath/2007/PartnerControls">8626-33</TermName>
          <TermId xmlns="http://schemas.microsoft.com/office/infopath/2007/PartnerControls">c7e7c53e-6ac1-4a11-b391-9f489f31f387</TermId>
        </TermInfo>
        <TermInfo xmlns="http://schemas.microsoft.com/office/infopath/2007/PartnerControls">
          <TermName xmlns="http://schemas.microsoft.com/office/infopath/2007/PartnerControls">8753-11</TermName>
          <TermId xmlns="http://schemas.microsoft.com/office/infopath/2007/PartnerControls">539ad35d-14fe-481c-bc34-a06362688058</TermId>
        </TermInfo>
        <TermInfo xmlns="http://schemas.microsoft.com/office/infopath/2007/PartnerControls">
          <TermName xmlns="http://schemas.microsoft.com/office/infopath/2007/PartnerControls">8753-21</TermName>
          <TermId xmlns="http://schemas.microsoft.com/office/infopath/2007/PartnerControls">248277fa-74f5-4648-858e-b6fb956216a1</TermId>
        </TermInfo>
        <TermInfo xmlns="http://schemas.microsoft.com/office/infopath/2007/PartnerControls">
          <TermName xmlns="http://schemas.microsoft.com/office/infopath/2007/PartnerControls">8753-22</TermName>
          <TermId xmlns="http://schemas.microsoft.com/office/infopath/2007/PartnerControls">f93a5d96-ff28-44cf-b315-2a6dc1df2c59</TermId>
        </TermInfo>
        <TermInfo xmlns="http://schemas.microsoft.com/office/infopath/2007/PartnerControls">
          <TermName xmlns="http://schemas.microsoft.com/office/infopath/2007/PartnerControls">8753-31</TermName>
          <TermId xmlns="http://schemas.microsoft.com/office/infopath/2007/PartnerControls">a05ca939-6319-4f7e-a503-9e282ec79214</TermId>
        </TermInfo>
        <TermInfo xmlns="http://schemas.microsoft.com/office/infopath/2007/PartnerControls">
          <TermName xmlns="http://schemas.microsoft.com/office/infopath/2007/PartnerControls">8753-32</TermName>
          <TermId xmlns="http://schemas.microsoft.com/office/infopath/2007/PartnerControls">d970f13a-952c-48d5-ba9f-693ec4e59d43</TermId>
        </TermInfo>
        <TermInfo xmlns="http://schemas.microsoft.com/office/infopath/2007/PartnerControls">
          <TermName xmlns="http://schemas.microsoft.com/office/infopath/2007/PartnerControls">8812-21</TermName>
          <TermId xmlns="http://schemas.microsoft.com/office/infopath/2007/PartnerControls">1e3e4623-5dd2-4357-a45e-258871c48852</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8814-22</TermName>
          <TermId xmlns="http://schemas.microsoft.com/office/infopath/2007/PartnerControls">ca8fb333-7bb5-4a3e-8580-8e7c72378333</TermId>
        </TermInfo>
        <TermInfo xmlns="http://schemas.microsoft.com/office/infopath/2007/PartnerControls">
          <TermName xmlns="http://schemas.microsoft.com/office/infopath/2007/PartnerControls">8814-24</TermName>
          <TermId xmlns="http://schemas.microsoft.com/office/infopath/2007/PartnerControls">cc2dfd54-b425-466c-8753-be4db94b2a7c</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8815-14</TermName>
          <TermId xmlns="http://schemas.microsoft.com/office/infopath/2007/PartnerControls">089e1c2c-a604-4e22-98d3-863e710ab234</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Info xmlns="http://schemas.microsoft.com/office/infopath/2007/PartnerControls">
          <TermName xmlns="http://schemas.microsoft.com/office/infopath/2007/PartnerControls">8822-24</TermName>
          <TermId xmlns="http://schemas.microsoft.com/office/infopath/2007/PartnerControls">146caea1-2311-4d85-94ab-f20d04bfda5f</TermId>
        </TermInfo>
      </Terms>
    </j5a7449248d447e983365f9ccc7bf26f>
    <KpiDescription xmlns="http://schemas.microsoft.com/sharepoint/v3" xsi:nil="true"/>
    <TaxCatchAll xmlns="5f8ea682-3a42-454b-8035-422047e146b2">
      <Value>1910</Value>
      <Value>1909</Value>
      <Value>1384</Value>
      <Value>1117</Value>
      <Value>940</Value>
      <Value>1883</Value>
      <Value>1880</Value>
      <Value>1312</Value>
      <Value>192</Value>
      <Value>1310</Value>
      <Value>198</Value>
      <Value>197</Value>
      <Value>1116</Value>
      <Value>188</Value>
      <Value>193</Value>
      <Value>2039</Value>
      <Value>189</Value>
      <Value>2035</Value>
      <Value>187</Value>
      <Value>186</Value>
      <Value>2032</Value>
      <Value>2029</Value>
      <Value>2028</Value>
      <Value>2027</Value>
      <Value>2026</Value>
      <Value>2025</Value>
      <Value>594</Value>
      <Value>2021</Value>
      <Value>167</Value>
      <Value>391</Value>
      <Value>1314</Value>
      <Value>1082</Value>
      <Value>1081</Value>
      <Value>1080</Value>
      <Value>1078</Value>
      <Value>1077</Value>
      <Value>872</Value>
      <Value>153</Value>
      <Value>152</Value>
      <Value>390</Value>
      <Value>1069</Value>
      <Value>131</Value>
      <Value>853</Value>
      <Value>593</Value>
      <Value>592</Value>
      <Value>126</Value>
      <Value>125</Value>
      <Value>1084</Value>
      <Value>1083</Value>
      <Value>2038</Value>
      <Value>2037</Value>
      <Value>2036</Value>
      <Value>1079</Value>
      <Value>2034</Value>
      <Value>2033</Value>
      <Value>1076</Value>
      <Value>2031</Value>
      <Value>2030</Value>
      <Value>117</Value>
      <Value>116</Value>
      <Value>115</Value>
      <Value>114</Value>
      <Value>1308</Value>
      <Value>2024</Value>
      <Value>2023</Value>
      <Value>109</Value>
      <Value>2020</Value>
      <Value>2019</Value>
      <Value>2018</Value>
      <Value>2017</Value>
      <Value>2016</Value>
      <Value>1296</Value>
      <Value>2012</Value>
      <Value>1294</Value>
      <Value>97</Value>
      <Value>95</Value>
      <Value>1998</Value>
      <Value>1920</Value>
      <Value>1012</Value>
      <Value>1011</Value>
      <Value>1010</Value>
      <Value>1009</Value>
      <Value>49</Value>
      <Value>1007</Value>
      <Value>1006</Value>
      <Value>1005</Value>
      <Value>46</Value>
      <Value>37</Value>
      <Value>36</Value>
      <Value>1469</Value>
      <Value>1468</Value>
      <Value>1467</Value>
      <Value>1466</Value>
      <Value>1465</Value>
      <Value>1463</Value>
      <Value>1940</Value>
      <Value>20</Value>
      <Value>18</Value>
      <Value>9</Value>
      <Value>8</Value>
      <Value>1919</Value>
      <Value>1918</Value>
      <Value>2</Value>
      <Value>1309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8000-300</TermName>
          <TermId xmlns="http://schemas.microsoft.com/office/infopath/2007/PartnerControls">324b3056-caf3-4185-9277-c25b21d0f3bf</TermId>
        </TermInfo>
        <TermInfo xmlns="http://schemas.microsoft.com/office/infopath/2007/PartnerControls">
          <TermName xmlns="http://schemas.microsoft.com/office/infopath/2007/PartnerControls">8002-300</TermName>
          <TermId xmlns="http://schemas.microsoft.com/office/infopath/2007/PartnerControls">591440b6-3122-4de3-b667-3bc8ecd4d6cf</TermId>
        </TermInfo>
        <TermInfo xmlns="http://schemas.microsoft.com/office/infopath/2007/PartnerControls">
          <TermName xmlns="http://schemas.microsoft.com/office/infopath/2007/PartnerControls">8141-321</TermName>
          <TermId xmlns="http://schemas.microsoft.com/office/infopath/2007/PartnerControls">58893b8d-cc57-4d0d-af4d-5a3c1f9b7b87</TermId>
        </TermInfo>
        <TermInfo xmlns="http://schemas.microsoft.com/office/infopath/2007/PartnerControls">
          <TermName xmlns="http://schemas.microsoft.com/office/infopath/2007/PartnerControls">8149-321</TermName>
          <TermId xmlns="http://schemas.microsoft.com/office/infopath/2007/PartnerControls">5353061c-23f6-41e3-8ff3-0d0b75ca30fb</TermId>
        </TermInfo>
        <TermInfo xmlns="http://schemas.microsoft.com/office/infopath/2007/PartnerControls">
          <TermName xmlns="http://schemas.microsoft.com/office/infopath/2007/PartnerControls">8600-300</TermName>
          <TermId xmlns="http://schemas.microsoft.com/office/infopath/2007/PartnerControls">f80f9423-b9e3-4bd1-9133-7c4a1a48bdb0</TermId>
        </TermInfo>
        <TermInfo xmlns="http://schemas.microsoft.com/office/infopath/2007/PartnerControls">
          <TermName xmlns="http://schemas.microsoft.com/office/infopath/2007/PartnerControls">8602-300</TermName>
          <TermId xmlns="http://schemas.microsoft.com/office/infopath/2007/PartnerControls">b5ed2280-323b-4731-8223-ed8ee63ae9d9</TermId>
        </TermInfo>
        <TermInfo xmlns="http://schemas.microsoft.com/office/infopath/2007/PartnerControls">
          <TermName xmlns="http://schemas.microsoft.com/office/infopath/2007/PartnerControls">8605-300</TermName>
          <TermId xmlns="http://schemas.microsoft.com/office/infopath/2007/PartnerControls">759232d0-93a1-44ed-a235-764d80469c41</TermId>
        </TermInfo>
        <TermInfo xmlns="http://schemas.microsoft.com/office/infopath/2007/PartnerControls">
          <TermName xmlns="http://schemas.microsoft.com/office/infopath/2007/PartnerControls">8606-300</TermName>
          <TermId xmlns="http://schemas.microsoft.com/office/infopath/2007/PartnerControls">eea3ca62-7565-4603-a776-27d6c720ec29</TermId>
        </TermInfo>
        <TermInfo xmlns="http://schemas.microsoft.com/office/infopath/2007/PartnerControls">
          <TermName xmlns="http://schemas.microsoft.com/office/infopath/2007/PartnerControls">8625-300</TermName>
          <TermId xmlns="http://schemas.microsoft.com/office/infopath/2007/PartnerControls">8903f96d-f050-46f9-a0e0-fe2a81ea526c</TermId>
        </TermInfo>
        <TermInfo xmlns="http://schemas.microsoft.com/office/infopath/2007/PartnerControls">
          <TermName xmlns="http://schemas.microsoft.com/office/infopath/2007/PartnerControls">8626-312</TermName>
          <TermId xmlns="http://schemas.microsoft.com/office/infopath/2007/PartnerControls">f60321b8-dfb8-452c-97a1-6d4c4fb2a0f8</TermId>
        </TermInfo>
        <TermInfo xmlns="http://schemas.microsoft.com/office/infopath/2007/PartnerControls">
          <TermName xmlns="http://schemas.microsoft.com/office/infopath/2007/PartnerControls">8753-300</TermName>
          <TermId xmlns="http://schemas.microsoft.com/office/infopath/2007/PartnerControls">99e4c0e6-dc87-42d8-bb8e-fe898e375012</TermId>
        </TermInfo>
        <TermInfo xmlns="http://schemas.microsoft.com/office/infopath/2007/PartnerControls">
          <TermName xmlns="http://schemas.microsoft.com/office/infopath/2007/PartnerControls">8812-621</TermName>
          <TermId xmlns="http://schemas.microsoft.com/office/infopath/2007/PartnerControls">1e31ad52-6ad0-4daf-88b4-fca4965514d4</TermId>
        </TermInfo>
        <TermInfo xmlns="http://schemas.microsoft.com/office/infopath/2007/PartnerControls">
          <TermName xmlns="http://schemas.microsoft.com/office/infopath/2007/PartnerControls">8814-600</TermName>
          <TermId xmlns="http://schemas.microsoft.com/office/infopath/2007/PartnerControls">6a85b999-a6b6-4cb3-ab60-17827ae53bd1</TermId>
        </TermInfo>
        <TermInfo xmlns="http://schemas.microsoft.com/office/infopath/2007/PartnerControls">
          <TermName xmlns="http://schemas.microsoft.com/office/infopath/2007/PartnerControls">8815-600</TermName>
          <TermId xmlns="http://schemas.microsoft.com/office/infopath/2007/PartnerControls">fef4152e-21d9-417b-90b6-a896960a069f</TermId>
        </TermInfo>
        <TermInfo xmlns="http://schemas.microsoft.com/office/infopath/2007/PartnerControls">
          <TermName xmlns="http://schemas.microsoft.com/office/infopath/2007/PartnerControls">8816-600</TermName>
          <TermId xmlns="http://schemas.microsoft.com/office/infopath/2007/PartnerControls">31b599ff-a9de-457a-8b44-8918c86a2c54</TermId>
        </TermInfo>
        <TermInfo xmlns="http://schemas.microsoft.com/office/infopath/2007/PartnerControls">
          <TermName xmlns="http://schemas.microsoft.com/office/infopath/2007/PartnerControls">8822-600</TermName>
          <TermId xmlns="http://schemas.microsoft.com/office/infopath/2007/PartnerControls">15e15f0b-38c6-450f-81c6-37b038eded1d</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8141</TermName>
          <TermId xmlns="http://schemas.microsoft.com/office/infopath/2007/PartnerControls">0a96f987-c3f6-445b-96f5-00ef78c40aeb</TermId>
        </TermInfo>
        <TermInfo xmlns="http://schemas.microsoft.com/office/infopath/2007/PartnerControls">
          <TermName xmlns="http://schemas.microsoft.com/office/infopath/2007/PartnerControls">8149</TermName>
          <TermId xmlns="http://schemas.microsoft.com/office/infopath/2007/PartnerControls">ed71c4d9-9f4d-4190-82eb-b2dcfc0df266</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8626</TermName>
          <TermId xmlns="http://schemas.microsoft.com/office/infopath/2007/PartnerControls">949350ea-6781-4d4c-89cb-19f5221765fc</TermId>
        </TermInfo>
        <TermInfo xmlns="http://schemas.microsoft.com/office/infopath/2007/PartnerControls">
          <TermName xmlns="http://schemas.microsoft.com/office/infopath/2007/PartnerControls">8753</TermName>
          <TermId xmlns="http://schemas.microsoft.com/office/infopath/2007/PartnerControls">0bec94fe-1c1b-4322-9202-7a92c07b4fd8</TermId>
        </TermInfo>
        <TermInfo xmlns="http://schemas.microsoft.com/office/infopath/2007/PartnerControls">
          <TermName xmlns="http://schemas.microsoft.com/office/infopath/2007/PartnerControls">8812</TermName>
          <TermId xmlns="http://schemas.microsoft.com/office/infopath/2007/PartnerControls">1276be32-9ecb-4d35-ad87-63082ef1af89</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3</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1CAB1-5DE8-4FB7-A462-B87E92B02FD9}"/>
</file>

<file path=customXml/itemProps2.xml><?xml version="1.0" encoding="utf-8"?>
<ds:datastoreItem xmlns:ds="http://schemas.openxmlformats.org/officeDocument/2006/customXml" ds:itemID="{67466C91-E74E-4AF8-8257-9577F4D9A34D}"/>
</file>

<file path=customXml/itemProps3.xml><?xml version="1.0" encoding="utf-8"?>
<ds:datastoreItem xmlns:ds="http://schemas.openxmlformats.org/officeDocument/2006/customXml" ds:itemID="{82E0F04A-64E6-49FD-AA6F-E784CBF92CA5}"/>
</file>

<file path=docProps/app.xml><?xml version="1.0" encoding="utf-8"?>
<Properties xmlns="http://schemas.openxmlformats.org/officeDocument/2006/extended-properties" xmlns:vt="http://schemas.openxmlformats.org/officeDocument/2006/docPropsVTypes">
  <Template>Normal</Template>
  <TotalTime>1</TotalTime>
  <Pages>4</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Solving Problems and Making Decisions</vt:lpstr>
    </vt:vector>
  </TitlesOfParts>
  <Company>City &amp; Guilds</Company>
  <LinksUpToDate>false</LinksUpToDate>
  <CharactersWithSpaces>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Solving Problems and Making Decisions</dc:title>
  <dc:creator>shalinis</dc:creator>
  <cp:lastModifiedBy>Jurgita Baleviciute</cp:lastModifiedBy>
  <cp:revision>3</cp:revision>
  <cp:lastPrinted>2012-02-02T10:47:00Z</cp:lastPrinted>
  <dcterms:created xsi:type="dcterms:W3CDTF">2017-02-15T15:54:00Z</dcterms:created>
  <dcterms:modified xsi:type="dcterms:W3CDTF">2017-04-04T15:48:00Z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167;#8000-300|324b3056-caf3-4185-9277-c25b21d0f3bf;#1116;#8002-300|591440b6-3122-4de3-b667-3bc8ecd4d6cf;#872;#8141-321|58893b8d-cc57-4d0d-af4d-5a3c1f9b7b87;#1940;#8149-321|5353061c-23f6-41e3-8ff3-0d0b75ca30fb;#18;#8600-300|f80f9423-b9e3-4bd1-9133-7c4a1a48bdb0;#391;#8602-300|b5ed2280-323b-4731-8223-ed8ee63ae9d9;#131;#8605-300|759232d0-93a1-44ed-a235-764d80469c41;#1117;#8606-300|eea3ca62-7565-4603-a776-27d6c720ec29;#1069;#8625-300|8903f96d-f050-46f9-a0e0-fe2a81ea526c;#2012;#8626-312|f60321b8-dfb8-452c-97a1-6d4c4fb2a0f8;#594;#8753-300|99e4c0e6-dc87-42d8-bb8e-fe898e375012;#1998;#8812-621|1e31ad52-6ad0-4daf-88b4-fca4965514d4;#1468;#8814-600|6a85b999-a6b6-4cb3-ab60-17827ae53bd1;#1466;#8815-600|fef4152e-21d9-417b-90b6-a896960a069f;#1467;#8816-600|31b599ff-a9de-457a-8b44-8918c86a2c54;#1469;#8822-600|15e15f0b-38c6-450f-81c6-37b038eded1d</vt:lpwstr>
  </property>
  <property fmtid="{D5CDD505-2E9C-101B-9397-08002B2CF9AE}" pid="4" name="Family Code">
    <vt:lpwstr>20;#8000|5fec6ae0-4f06-487f-bf53-ff04bf41d5fb;#940;#8002|ee2743db-2a1b-4400-b56f-307392d7319a;#152;#8141|0a96f987-c3f6-445b-96f5-00ef78c40aeb;#1918;#8149|ed71c4d9-9f4d-4190-82eb-b2dcfc0df266;#8;#8600|099f2cf7-8bb5-4962-b2c4-31f26d542cc5;#390;#8602|f4456173-9a20-43c0-8161-f248f6218207;#109;#8605|4ca9d4f6-eb3a-4a12-baaa-e0e314869f84;#1080;#8606|49254f92-6e2a-4ca1-8860-21127c9d90dc;#1005;#8625|bcc74ead-8655-447e-a9e9-edd584da9afa;#1880;#8626|949350ea-6781-4d4c-89cb-19f5221765fc;#114;#8753|0bec94fe-1c1b-4322-9202-7a92c07b4fd8;#1296;#8812|1276be32-9ecb-4d35-ad87-63082ef1af89;#1312;#8814|d63f7743-af4d-4896-986d-886a28da655e;#1308;#8815|6a2cee9b-bfa9-4956-a8ba-7e3bfcec4b4d;#1463;#8816|ce7a0fb3-8c09-4cc4-8aaf-cabd2f6efa77;#1294;#8822|f49ff71c-b0c5-4ff4-936d-c1e309224108</vt:lpwstr>
  </property>
  <property fmtid="{D5CDD505-2E9C-101B-9397-08002B2CF9AE}" pid="5" name="PoS">
    <vt:lpwstr>97;#8000-21|029a6d8e-68c3-422c-9ae3-d70b23020e3b;#192;#8000-22|3a010aaa-8b5f-4e7e-b59b-50e5be243a82;#193;#8000-24|c0471d92-2b62-403c-99af-d24966f312ef;#2023;#8000-25|5a2dc3fa-d349-4d1c-a53f-8fe49c6d6307;#2024;#8000-27|4a135ca9-6cb6-42a7-ae8a-d8389c9cfc28;#1076;#8002-21|1783a04f-3414-4e83-9aab-f833b03f616b;#1077;#8002-23|e320b5d0-b9ea-4be6-83ab-986d2d5a5b50;#1078;#8002-24|1a50e1c1-7a01-4065-88ea-862ffbe99c92;#1079;#8002-25|dd1d3393-0444-4f96-8e07-98c640a2ce64;#153;#8141-11|8704c40b-00c5-4b17-9d19-68941a40081f;#2;#8141-21|f2cec86b-3462-41d2-bbd6-cdc44a215850;#853;#8141-22|8ab9404c-1cae-42c0-99d5-d22575c2ce06;#1919;#8149-21|74f4835a-85f3-4e09-b251-4aa58f528285;#1920;#8149-22|7843e07a-7bab-4c3d-9e39-290c33a93a9b;#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125;#8605-21|660bdd7a-560f-4b61-bb9a-f239b41d6ef8;#197;#8605-22|562f03ff-b4f3-42a5-af63-8030d810de99;#2032;#8605-24|6de5317c-ed1f-46c0-b2a2-5bec717f5c8a;#2033;#8605-25|9908b2e9-94a6-4f46-91dd-b4541304ac94;#2034;#8605-27|49cf22de-917b-4870-abcb-2f807f66ef63;#126;#8605-31|73c161cb-66e2-49a5-968e-13c9e2136b46;#198;#8605-32|b624c758-4067-4828-962b-f1a55b55b060;#2035;#8605-34|fa9057ac-7a88-4c37-b0dc-1d68586a68d1;#2036;#8605-35|2d37b03e-c5ad-4703-a61e-a5bac6c8a692;#2037;#8605-36|e4d12ca4-d4e3-42b8-9755-c700bc9c37ab;#2038;#8605-37|59d8a588-fa4a-4231-ad00-7cc197e86f1f;#2039;#8605-90|3b7236a6-7b00-4108-a622-cea4110298d9;#1081;#8606-21|26d1b72f-bb4e-485e-9568-58c8c8baba7b;#1082;#8606-23|b52bd660-cb67-4782-8e08-eb04cc3ecbae;#1083;#8606-24|e97d150b-be94-4195-a3ad-26a33cded2ce;#1084;#8606-25|b07edb05-1541-437f-b599-8d045febb040;#1009;#8625-21|8ece1561-13da-4f61-9e9c-da8fd518873a;#1010;#8625-23|40929bc4-410f-435c-b693-53d04acb5fc5;#1011;#8625-24|f7dc7cb7-23f6-46e5-aa4e-531c350337dc;#1012;#8625-25|dbd881d4-7df3-43b1-be3a-49e493be060f;#1006;#8625-31|005adfcb-c45d-458f-a9dd-64055228b985;#1007;#8625-33|0a5d8c65-eb8a-4f98-b1d6-1fdd910eb258;#1909;#8626-31|34ec8d89-1f86-4723-a81a-21849f2786cd;#1910;#8626-33|c7e7c53e-6ac1-4a11-b391-9f489f31f387;#115;#8753-11|539ad35d-14fe-481c-bc34-a06362688058;#116;#8753-21|248277fa-74f5-4648-858e-b6fb956216a1;#592;#8753-22|f93a5d96-ff28-44cf-b315-2a6dc1df2c59;#117;#8753-31|a05ca939-6319-4f7e-a503-9e282ec79214;#593;#8753-32|d970f13a-952c-48d5-ba9f-693ec4e59d43;#1883;#8812-21|1e3e4623-5dd2-4357-a45e-258871c48852;#1314;#8814-21|ccc3f9f3-1001-4c0c-8e13-056ad939dafc;#2016;#8814-22|ca8fb333-7bb5-4a3e-8580-8e7c72378333;#2017;#8814-24|cc2dfd54-b425-466c-8753-be4db94b2a7c;#1309;#8815-11|22ee9f60-3806-46d8-b7ee-0b36b1f313fa;#2018;#8815-14|089e1c2c-a604-4e22-98d3-863e710ab234;#1310;#8815-21|8775c4fb-42ca-4759-ab3d-26db5110313a;#2019;#8815-22|7a6d4ddb-220e-448b-a228-af1ba0f6772e;#2020;#8815-24|acb4a439-50e6-4c88-9462-6391d0490f5d;#1465;#8816-21|f85a0fe6-d001-4e85-ad3d-65163e28867d;#1384;#8822-21|7a03d598-1211-4747-8025-6288a505646f;#2021;#8822-24|146caea1-2311-4d85-94ab-f20d04bfda5f</vt:lpwstr>
  </property>
</Properties>
</file>