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FAC03" w14:textId="77777777" w:rsidR="00AC1680" w:rsidRPr="0053556D" w:rsidRDefault="0022471D" w:rsidP="006776CF">
      <w:pPr>
        <w:pStyle w:val="Title"/>
      </w:pPr>
      <w:r>
        <w:rPr>
          <w:noProof/>
          <w:lang w:eastAsia="en-GB"/>
        </w:rPr>
        <w:drawing>
          <wp:inline distT="0" distB="0" distL="0" distR="0" wp14:anchorId="3F054E69" wp14:editId="499DF905">
            <wp:extent cx="2649855" cy="702945"/>
            <wp:effectExtent l="0" t="0" r="0" b="825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9855" cy="702945"/>
                    </a:xfrm>
                    <a:prstGeom prst="rect">
                      <a:avLst/>
                    </a:prstGeom>
                    <a:noFill/>
                    <a:ln>
                      <a:noFill/>
                    </a:ln>
                  </pic:spPr>
                </pic:pic>
              </a:graphicData>
            </a:graphic>
          </wp:inline>
        </w:drawing>
      </w:r>
    </w:p>
    <w:p w14:paraId="4926BCDD" w14:textId="6A3E35F6" w:rsidR="004C4A05" w:rsidRPr="00B1239D" w:rsidRDefault="00435976" w:rsidP="006776CF">
      <w:pPr>
        <w:pStyle w:val="Title"/>
      </w:pPr>
      <w:r>
        <w:t xml:space="preserve">QMplus </w:t>
      </w:r>
      <w:r w:rsidR="00851F18">
        <w:t xml:space="preserve">Development: </w:t>
      </w:r>
      <w:r w:rsidR="00851F18">
        <w:br/>
      </w:r>
      <w:r w:rsidR="008B09C9">
        <w:t xml:space="preserve">Presenting </w:t>
      </w:r>
      <w:r w:rsidR="008C3B4B">
        <w:t>recorded lectures (</w:t>
      </w:r>
      <w:r w:rsidR="008B09C9">
        <w:t>Q-Review</w:t>
      </w:r>
      <w:r w:rsidR="008C3B4B">
        <w:t>)</w:t>
      </w:r>
      <w:r w:rsidR="008B09C9">
        <w:t xml:space="preserve"> in a tab </w:t>
      </w:r>
      <w:r w:rsidR="00142973">
        <w:t xml:space="preserve"> </w:t>
      </w:r>
    </w:p>
    <w:p w14:paraId="6E2858F4" w14:textId="77777777" w:rsidR="00AC1680" w:rsidRPr="00F11E59" w:rsidRDefault="00A05B8D" w:rsidP="00AC1680">
      <w:pPr>
        <w:jc w:val="center"/>
        <w:rPr>
          <w:rFonts w:cs="Calibri"/>
        </w:rPr>
      </w:pPr>
      <w:r>
        <w:rPr>
          <w:rFonts w:cs="Calibri"/>
        </w:rPr>
        <w:pict w14:anchorId="4C671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9" o:title="BD10290_"/>
          </v:shape>
        </w:pict>
      </w:r>
    </w:p>
    <w:p w14:paraId="1CE96D59" w14:textId="77777777" w:rsidR="00AC1680" w:rsidRPr="00F11E59" w:rsidRDefault="001F7A41" w:rsidP="00AC1680">
      <w:pPr>
        <w:tabs>
          <w:tab w:val="left" w:pos="1980"/>
        </w:tabs>
        <w:ind w:left="3600" w:hanging="3600"/>
        <w:rPr>
          <w:rFonts w:cs="Calibri"/>
        </w:rPr>
      </w:pPr>
      <w:r w:rsidRPr="00F11E59">
        <w:rPr>
          <w:rFonts w:cs="Calibri"/>
          <w:b/>
        </w:rPr>
        <w:t>Service</w:t>
      </w:r>
      <w:r w:rsidR="00AC1680" w:rsidRPr="00F11E59">
        <w:rPr>
          <w:rFonts w:cs="Calibri"/>
          <w:b/>
        </w:rPr>
        <w:t xml:space="preserve"> Name:</w:t>
      </w:r>
      <w:r w:rsidR="00AC1680" w:rsidRPr="00F11E59">
        <w:rPr>
          <w:rFonts w:cs="Calibri"/>
        </w:rPr>
        <w:tab/>
      </w:r>
      <w:r w:rsidR="00F11E59" w:rsidRPr="00F11E59">
        <w:rPr>
          <w:rFonts w:cs="Calibri"/>
        </w:rPr>
        <w:t>QMplus</w:t>
      </w:r>
    </w:p>
    <w:p w14:paraId="4214A79A" w14:textId="727D2AFA" w:rsidR="00AC1680" w:rsidRPr="00F11E59" w:rsidRDefault="00AC1680" w:rsidP="00AC1680">
      <w:pPr>
        <w:tabs>
          <w:tab w:val="left" w:pos="1980"/>
        </w:tabs>
        <w:ind w:left="3600" w:hanging="3600"/>
        <w:rPr>
          <w:rFonts w:cs="Calibri"/>
        </w:rPr>
      </w:pPr>
      <w:r w:rsidRPr="00F11E59">
        <w:rPr>
          <w:rFonts w:cs="Calibri"/>
          <w:b/>
        </w:rPr>
        <w:t>Department:</w:t>
      </w:r>
      <w:r w:rsidRPr="00F11E59">
        <w:rPr>
          <w:rFonts w:cs="Calibri"/>
        </w:rPr>
        <w:tab/>
      </w:r>
      <w:r w:rsidR="00385F55">
        <w:rPr>
          <w:rFonts w:cs="Calibri"/>
        </w:rPr>
        <w:t>Academic Development / IT Services</w:t>
      </w:r>
    </w:p>
    <w:p w14:paraId="2D6EA898" w14:textId="77777777" w:rsidR="00AC1680" w:rsidRPr="00F11E59" w:rsidRDefault="00A05B8D" w:rsidP="00AC1680">
      <w:pPr>
        <w:spacing w:before="240" w:after="240"/>
        <w:jc w:val="center"/>
        <w:rPr>
          <w:rFonts w:cs="Calibri"/>
        </w:rPr>
      </w:pPr>
      <w:r>
        <w:rPr>
          <w:rFonts w:cs="Calibri"/>
        </w:rPr>
        <w:pict w14:anchorId="2AEBDAB6">
          <v:shape id="_x0000_i1026" type="#_x0000_t75" style="width:6in;height:7.2pt" o:hrpct="0" o:hralign="center" o:hr="t">
            <v:imagedata r:id="rId9" o:title="BD10290_"/>
          </v:shape>
        </w:pict>
      </w:r>
    </w:p>
    <w:p w14:paraId="0946AD68" w14:textId="77777777" w:rsidR="00F61DD2" w:rsidRPr="00F11E59" w:rsidRDefault="004F0CDE" w:rsidP="003557E7">
      <w:pPr>
        <w:tabs>
          <w:tab w:val="left" w:pos="6120"/>
        </w:tabs>
        <w:spacing w:before="240"/>
        <w:rPr>
          <w:rFonts w:cs="Calibri"/>
          <w:b/>
        </w:rPr>
      </w:pPr>
      <w:r w:rsidRPr="00F11E59">
        <w:rPr>
          <w:rFonts w:cs="Calibri"/>
          <w:b/>
        </w:rPr>
        <w:t>Author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20"/>
      </w:tblGrid>
      <w:tr w:rsidR="003557E7" w:rsidRPr="0053556D" w14:paraId="03496CBC" w14:textId="77777777" w:rsidTr="00F11E59">
        <w:trPr>
          <w:trHeight w:val="20"/>
        </w:trPr>
        <w:tc>
          <w:tcPr>
            <w:tcW w:w="4320" w:type="dxa"/>
            <w:shd w:val="clear" w:color="auto" w:fill="D9D9D9"/>
            <w:tcMar>
              <w:top w:w="43" w:type="dxa"/>
              <w:bottom w:w="43" w:type="dxa"/>
            </w:tcMar>
            <w:vAlign w:val="center"/>
          </w:tcPr>
          <w:p w14:paraId="77772E9E" w14:textId="77777777" w:rsidR="003557E7" w:rsidRPr="00F11E59" w:rsidRDefault="004F0CDE" w:rsidP="00F11E59">
            <w:pPr>
              <w:tabs>
                <w:tab w:val="left" w:pos="6120"/>
              </w:tabs>
              <w:rPr>
                <w:rFonts w:cs="Calibri"/>
                <w:b/>
              </w:rPr>
            </w:pPr>
            <w:r w:rsidRPr="00F11E59">
              <w:rPr>
                <w:rFonts w:cs="Calibri"/>
                <w:b/>
              </w:rPr>
              <w:t>Document Owner</w:t>
            </w:r>
            <w:r w:rsidR="003557E7" w:rsidRPr="00F11E59">
              <w:rPr>
                <w:rFonts w:cs="Calibri"/>
                <w:b/>
              </w:rPr>
              <w:t>(s)</w:t>
            </w:r>
          </w:p>
        </w:tc>
        <w:tc>
          <w:tcPr>
            <w:tcW w:w="4320" w:type="dxa"/>
            <w:shd w:val="clear" w:color="auto" w:fill="D9D9D9"/>
            <w:tcMar>
              <w:top w:w="43" w:type="dxa"/>
              <w:bottom w:w="43" w:type="dxa"/>
            </w:tcMar>
            <w:vAlign w:val="center"/>
          </w:tcPr>
          <w:p w14:paraId="32445A50" w14:textId="77777777" w:rsidR="003557E7" w:rsidRPr="00F11E59" w:rsidRDefault="003557E7" w:rsidP="00F11E59">
            <w:pPr>
              <w:tabs>
                <w:tab w:val="left" w:pos="6120"/>
              </w:tabs>
              <w:rPr>
                <w:rFonts w:cs="Calibri"/>
                <w:b/>
              </w:rPr>
            </w:pPr>
            <w:r w:rsidRPr="00F11E59">
              <w:rPr>
                <w:rFonts w:cs="Calibri"/>
                <w:b/>
              </w:rPr>
              <w:t>Project/Organization Role</w:t>
            </w:r>
          </w:p>
        </w:tc>
      </w:tr>
      <w:tr w:rsidR="003557E7" w:rsidRPr="00B1239D" w14:paraId="2BE0AAE0" w14:textId="77777777" w:rsidTr="00F11E59">
        <w:tc>
          <w:tcPr>
            <w:tcW w:w="4320" w:type="dxa"/>
            <w:shd w:val="clear" w:color="auto" w:fill="auto"/>
            <w:tcMar>
              <w:top w:w="43" w:type="dxa"/>
              <w:bottom w:w="43" w:type="dxa"/>
            </w:tcMar>
          </w:tcPr>
          <w:p w14:paraId="32DD0838" w14:textId="4ED0FBB6" w:rsidR="003557E7" w:rsidRPr="00B1239D" w:rsidRDefault="006B395F" w:rsidP="006776CF">
            <w:r>
              <w:t>Brett Lucas</w:t>
            </w:r>
          </w:p>
        </w:tc>
        <w:tc>
          <w:tcPr>
            <w:tcW w:w="4320" w:type="dxa"/>
            <w:shd w:val="clear" w:color="auto" w:fill="auto"/>
            <w:tcMar>
              <w:top w:w="43" w:type="dxa"/>
              <w:bottom w:w="43" w:type="dxa"/>
            </w:tcMar>
          </w:tcPr>
          <w:p w14:paraId="64910E5B" w14:textId="1305624D" w:rsidR="003557E7" w:rsidRPr="00B1239D" w:rsidRDefault="00854FDA" w:rsidP="00385F55">
            <w:r>
              <w:t xml:space="preserve">QMplus </w:t>
            </w:r>
          </w:p>
        </w:tc>
      </w:tr>
    </w:tbl>
    <w:p w14:paraId="650829D7" w14:textId="77777777" w:rsidR="00124A14" w:rsidRPr="00F11E59" w:rsidRDefault="00124A14" w:rsidP="00124A14">
      <w:pPr>
        <w:tabs>
          <w:tab w:val="left" w:pos="6120"/>
        </w:tabs>
        <w:spacing w:before="240"/>
        <w:rPr>
          <w:rFonts w:cs="Calibri"/>
          <w:b/>
        </w:rPr>
      </w:pPr>
      <w:r w:rsidRPr="00F11E59">
        <w:rPr>
          <w:rFonts w:cs="Calibri"/>
          <w:b/>
        </w:rPr>
        <w:t>Distribution</w:t>
      </w:r>
      <w:r w:rsidR="00A92A70" w:rsidRPr="00F11E59">
        <w:rPr>
          <w:rFonts w:cs="Calibri"/>
          <w:b/>
        </w:rPr>
        <w:t xml:space="preserve"> and Sign off</w:t>
      </w:r>
      <w:r w:rsidR="00B1239D" w:rsidRPr="00F11E59">
        <w:rPr>
          <w:rFonts w:cs="Calibri"/>
          <w:b/>
        </w:rPr>
        <w:t xml:space="preserve"> List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20"/>
      </w:tblGrid>
      <w:tr w:rsidR="00851F18" w:rsidRPr="0053556D" w14:paraId="264C7DFF" w14:textId="77777777" w:rsidTr="00851F18">
        <w:trPr>
          <w:trHeight w:val="20"/>
        </w:trPr>
        <w:tc>
          <w:tcPr>
            <w:tcW w:w="4320" w:type="dxa"/>
            <w:shd w:val="clear" w:color="auto" w:fill="D9D9D9"/>
            <w:tcMar>
              <w:top w:w="43" w:type="dxa"/>
              <w:bottom w:w="43" w:type="dxa"/>
            </w:tcMar>
            <w:vAlign w:val="center"/>
          </w:tcPr>
          <w:p w14:paraId="053A0E7A" w14:textId="77777777" w:rsidR="00851F18" w:rsidRPr="00F11E59" w:rsidRDefault="00851F18" w:rsidP="00F11E59">
            <w:pPr>
              <w:tabs>
                <w:tab w:val="left" w:pos="6120"/>
              </w:tabs>
              <w:rPr>
                <w:rFonts w:cs="Calibri"/>
                <w:b/>
              </w:rPr>
            </w:pPr>
            <w:r w:rsidRPr="00F11E59">
              <w:rPr>
                <w:rFonts w:cs="Calibri"/>
                <w:b/>
              </w:rPr>
              <w:t>Name</w:t>
            </w:r>
          </w:p>
        </w:tc>
        <w:tc>
          <w:tcPr>
            <w:tcW w:w="4320" w:type="dxa"/>
            <w:shd w:val="clear" w:color="auto" w:fill="D9D9D9"/>
          </w:tcPr>
          <w:p w14:paraId="1F4A0AFB" w14:textId="77777777" w:rsidR="00851F18" w:rsidRPr="00F11E59" w:rsidRDefault="00851F18" w:rsidP="00F11E59">
            <w:pPr>
              <w:tabs>
                <w:tab w:val="left" w:pos="6120"/>
              </w:tabs>
              <w:rPr>
                <w:rFonts w:cs="Calibri"/>
                <w:b/>
              </w:rPr>
            </w:pPr>
            <w:r w:rsidRPr="00F11E59">
              <w:rPr>
                <w:rFonts w:cs="Calibri"/>
                <w:b/>
              </w:rPr>
              <w:t>Role</w:t>
            </w:r>
          </w:p>
        </w:tc>
      </w:tr>
      <w:tr w:rsidR="00851F18" w:rsidRPr="00B1239D" w14:paraId="7DB8D784" w14:textId="77777777" w:rsidTr="00851F18">
        <w:tc>
          <w:tcPr>
            <w:tcW w:w="4320" w:type="dxa"/>
            <w:shd w:val="clear" w:color="auto" w:fill="auto"/>
            <w:tcMar>
              <w:top w:w="43" w:type="dxa"/>
              <w:bottom w:w="43" w:type="dxa"/>
            </w:tcMar>
          </w:tcPr>
          <w:p w14:paraId="5F8A7248" w14:textId="425DBE1D" w:rsidR="00851F18" w:rsidRPr="00B1239D" w:rsidRDefault="00385F55" w:rsidP="006776CF">
            <w:r>
              <w:t>Brett Lucas</w:t>
            </w:r>
          </w:p>
        </w:tc>
        <w:tc>
          <w:tcPr>
            <w:tcW w:w="4320" w:type="dxa"/>
            <w:shd w:val="clear" w:color="auto" w:fill="auto"/>
          </w:tcPr>
          <w:p w14:paraId="5D4F1B68" w14:textId="0B667099" w:rsidR="00851F18" w:rsidRPr="00B1239D" w:rsidRDefault="00851F18" w:rsidP="006776CF">
            <w:r>
              <w:t>Head of E-Learning Unit</w:t>
            </w:r>
          </w:p>
        </w:tc>
      </w:tr>
      <w:tr w:rsidR="00851F18" w:rsidRPr="00B1239D" w14:paraId="70405623" w14:textId="77777777" w:rsidTr="00851F18">
        <w:tc>
          <w:tcPr>
            <w:tcW w:w="4320" w:type="dxa"/>
            <w:shd w:val="clear" w:color="auto" w:fill="auto"/>
            <w:tcMar>
              <w:top w:w="43" w:type="dxa"/>
              <w:bottom w:w="43" w:type="dxa"/>
            </w:tcMar>
          </w:tcPr>
          <w:p w14:paraId="25E560DA" w14:textId="4CCDA89E" w:rsidR="00851F18" w:rsidRDefault="00385F55" w:rsidP="006776CF">
            <w:r>
              <w:t>Peter Watts</w:t>
            </w:r>
          </w:p>
        </w:tc>
        <w:tc>
          <w:tcPr>
            <w:tcW w:w="4320" w:type="dxa"/>
            <w:shd w:val="clear" w:color="auto" w:fill="auto"/>
          </w:tcPr>
          <w:p w14:paraId="6BC14350" w14:textId="453EC846" w:rsidR="00851F18" w:rsidRDefault="00851F18" w:rsidP="006776CF">
            <w:r>
              <w:t>IT Academic Applications Manager</w:t>
            </w:r>
          </w:p>
        </w:tc>
      </w:tr>
    </w:tbl>
    <w:p w14:paraId="3730CDE0" w14:textId="77777777" w:rsidR="004C4A05" w:rsidRPr="00F11E59" w:rsidRDefault="000E2EEF" w:rsidP="003557E7">
      <w:pPr>
        <w:tabs>
          <w:tab w:val="left" w:pos="6120"/>
        </w:tabs>
        <w:spacing w:before="240"/>
        <w:rPr>
          <w:rFonts w:cs="Calibri"/>
          <w:b/>
        </w:rPr>
      </w:pPr>
      <w:r w:rsidRPr="00F11E59">
        <w:rPr>
          <w:rFonts w:cs="Calibri"/>
          <w:b/>
        </w:rPr>
        <w:t xml:space="preserve">Version </w:t>
      </w:r>
      <w:r w:rsidR="00EE26C5" w:rsidRPr="00F11E59">
        <w:rPr>
          <w:rFonts w:cs="Calibri"/>
          <w:b/>
        </w:rPr>
        <w:t>Control</w:t>
      </w:r>
    </w:p>
    <w:tbl>
      <w:tblPr>
        <w:tblW w:w="86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250"/>
        <w:gridCol w:w="2160"/>
        <w:gridCol w:w="2970"/>
      </w:tblGrid>
      <w:tr w:rsidR="00851F18" w:rsidRPr="0053556D" w14:paraId="1ECE3EFA" w14:textId="77777777" w:rsidTr="00851F18">
        <w:trPr>
          <w:cantSplit/>
          <w:trHeight w:val="20"/>
          <w:tblHeader/>
        </w:trPr>
        <w:tc>
          <w:tcPr>
            <w:tcW w:w="1260" w:type="dxa"/>
            <w:shd w:val="clear" w:color="auto" w:fill="D9D9D9"/>
            <w:tcMar>
              <w:top w:w="43" w:type="dxa"/>
              <w:left w:w="115" w:type="dxa"/>
              <w:bottom w:w="43" w:type="dxa"/>
              <w:right w:w="115" w:type="dxa"/>
            </w:tcMar>
            <w:vAlign w:val="bottom"/>
          </w:tcPr>
          <w:p w14:paraId="6656EC01" w14:textId="77777777" w:rsidR="004C4A05" w:rsidRPr="00F11E59" w:rsidRDefault="004C4A05" w:rsidP="00F11E59">
            <w:pPr>
              <w:tabs>
                <w:tab w:val="left" w:pos="6120"/>
              </w:tabs>
              <w:rPr>
                <w:rFonts w:cs="Calibri"/>
                <w:b/>
              </w:rPr>
            </w:pPr>
            <w:r w:rsidRPr="00F11E59">
              <w:rPr>
                <w:rFonts w:cs="Calibri"/>
                <w:b/>
              </w:rPr>
              <w:t>Version</w:t>
            </w:r>
          </w:p>
        </w:tc>
        <w:tc>
          <w:tcPr>
            <w:tcW w:w="2250" w:type="dxa"/>
            <w:shd w:val="clear" w:color="auto" w:fill="D9D9D9"/>
            <w:tcMar>
              <w:top w:w="43" w:type="dxa"/>
              <w:left w:w="115" w:type="dxa"/>
              <w:bottom w:w="43" w:type="dxa"/>
              <w:right w:w="115" w:type="dxa"/>
            </w:tcMar>
            <w:vAlign w:val="bottom"/>
          </w:tcPr>
          <w:p w14:paraId="2FA8D634" w14:textId="77777777" w:rsidR="004C4A05" w:rsidRPr="00F11E59" w:rsidRDefault="004C4A05" w:rsidP="00F11E59">
            <w:pPr>
              <w:tabs>
                <w:tab w:val="left" w:pos="6120"/>
              </w:tabs>
              <w:rPr>
                <w:rFonts w:cs="Calibri"/>
                <w:b/>
              </w:rPr>
            </w:pPr>
            <w:bookmarkStart w:id="0" w:name="_Toc500731307"/>
            <w:bookmarkStart w:id="1" w:name="_Toc500731349"/>
            <w:bookmarkStart w:id="2" w:name="_Toc500731407"/>
            <w:bookmarkStart w:id="3" w:name="_Toc500741301"/>
            <w:bookmarkStart w:id="4" w:name="_Toc500743056"/>
            <w:bookmarkStart w:id="5" w:name="_Toc500745755"/>
            <w:bookmarkStart w:id="6" w:name="_Toc500746078"/>
            <w:bookmarkStart w:id="7" w:name="_Toc500746142"/>
            <w:r w:rsidRPr="00F11E59">
              <w:rPr>
                <w:rFonts w:cs="Calibri"/>
                <w:b/>
              </w:rPr>
              <w:t>Date</w:t>
            </w:r>
            <w:bookmarkEnd w:id="0"/>
            <w:bookmarkEnd w:id="1"/>
            <w:bookmarkEnd w:id="2"/>
            <w:bookmarkEnd w:id="3"/>
            <w:bookmarkEnd w:id="4"/>
            <w:bookmarkEnd w:id="5"/>
            <w:bookmarkEnd w:id="6"/>
            <w:bookmarkEnd w:id="7"/>
          </w:p>
        </w:tc>
        <w:tc>
          <w:tcPr>
            <w:tcW w:w="2160" w:type="dxa"/>
            <w:shd w:val="clear" w:color="auto" w:fill="D9D9D9"/>
            <w:tcMar>
              <w:top w:w="43" w:type="dxa"/>
              <w:left w:w="115" w:type="dxa"/>
              <w:bottom w:w="43" w:type="dxa"/>
              <w:right w:w="115" w:type="dxa"/>
            </w:tcMar>
            <w:vAlign w:val="bottom"/>
          </w:tcPr>
          <w:p w14:paraId="7B2E5BAF" w14:textId="77777777" w:rsidR="004C4A05" w:rsidRPr="00F11E59" w:rsidRDefault="004C4A05" w:rsidP="00F11E59">
            <w:pPr>
              <w:tabs>
                <w:tab w:val="left" w:pos="6120"/>
              </w:tabs>
              <w:rPr>
                <w:rFonts w:cs="Calibri"/>
                <w:b/>
              </w:rPr>
            </w:pPr>
            <w:r w:rsidRPr="00F11E59">
              <w:rPr>
                <w:rFonts w:cs="Calibri"/>
                <w:b/>
              </w:rPr>
              <w:t>Author</w:t>
            </w:r>
          </w:p>
        </w:tc>
        <w:tc>
          <w:tcPr>
            <w:tcW w:w="2970" w:type="dxa"/>
            <w:shd w:val="clear" w:color="auto" w:fill="D9D9D9"/>
            <w:tcMar>
              <w:top w:w="43" w:type="dxa"/>
              <w:left w:w="115" w:type="dxa"/>
              <w:bottom w:w="43" w:type="dxa"/>
              <w:right w:w="115" w:type="dxa"/>
            </w:tcMar>
            <w:vAlign w:val="bottom"/>
          </w:tcPr>
          <w:p w14:paraId="3C803DC3" w14:textId="77777777" w:rsidR="004C4A05" w:rsidRPr="00F11E59" w:rsidRDefault="004C4A05" w:rsidP="00F11E59">
            <w:pPr>
              <w:tabs>
                <w:tab w:val="left" w:pos="6120"/>
              </w:tabs>
              <w:rPr>
                <w:rFonts w:cs="Calibri"/>
                <w:b/>
              </w:rPr>
            </w:pPr>
            <w:bookmarkStart w:id="8" w:name="_Toc500731308"/>
            <w:bookmarkStart w:id="9" w:name="_Toc500731350"/>
            <w:bookmarkStart w:id="10" w:name="_Toc500731408"/>
            <w:bookmarkStart w:id="11" w:name="_Toc500741302"/>
            <w:bookmarkStart w:id="12" w:name="_Toc500743057"/>
            <w:bookmarkStart w:id="13" w:name="_Toc500745756"/>
            <w:bookmarkStart w:id="14" w:name="_Toc500746079"/>
            <w:bookmarkStart w:id="15" w:name="_Toc500746143"/>
            <w:r w:rsidRPr="00F11E59">
              <w:rPr>
                <w:rFonts w:cs="Calibri"/>
                <w:b/>
              </w:rPr>
              <w:t>Change Description</w:t>
            </w:r>
            <w:bookmarkEnd w:id="8"/>
            <w:bookmarkEnd w:id="9"/>
            <w:bookmarkEnd w:id="10"/>
            <w:bookmarkEnd w:id="11"/>
            <w:bookmarkEnd w:id="12"/>
            <w:bookmarkEnd w:id="13"/>
            <w:bookmarkEnd w:id="14"/>
            <w:bookmarkEnd w:id="15"/>
          </w:p>
        </w:tc>
      </w:tr>
      <w:tr w:rsidR="00851F18" w:rsidRPr="00B1239D" w14:paraId="05F47D0E" w14:textId="77777777" w:rsidTr="00851F18">
        <w:trPr>
          <w:cantSplit/>
          <w:trHeight w:val="272"/>
        </w:trPr>
        <w:tc>
          <w:tcPr>
            <w:tcW w:w="1260" w:type="dxa"/>
            <w:shd w:val="clear" w:color="auto" w:fill="auto"/>
            <w:tcMar>
              <w:top w:w="43" w:type="dxa"/>
              <w:left w:w="115" w:type="dxa"/>
              <w:bottom w:w="43" w:type="dxa"/>
              <w:right w:w="115" w:type="dxa"/>
            </w:tcMar>
          </w:tcPr>
          <w:p w14:paraId="6952CE31" w14:textId="77777777" w:rsidR="004C4A05" w:rsidRPr="00B1239D" w:rsidRDefault="006776CF" w:rsidP="001C5E3C">
            <w:r>
              <w:t>1</w:t>
            </w:r>
          </w:p>
        </w:tc>
        <w:tc>
          <w:tcPr>
            <w:tcW w:w="2250" w:type="dxa"/>
            <w:shd w:val="clear" w:color="auto" w:fill="auto"/>
            <w:tcMar>
              <w:top w:w="43" w:type="dxa"/>
              <w:left w:w="115" w:type="dxa"/>
              <w:bottom w:w="43" w:type="dxa"/>
              <w:right w:w="115" w:type="dxa"/>
            </w:tcMar>
          </w:tcPr>
          <w:p w14:paraId="28BD11AF" w14:textId="72BB818B" w:rsidR="004C4A05" w:rsidRPr="00B1239D" w:rsidRDefault="00385F55" w:rsidP="001C5E3C">
            <w:r>
              <w:t>23 January 2018</w:t>
            </w:r>
          </w:p>
        </w:tc>
        <w:tc>
          <w:tcPr>
            <w:tcW w:w="2160" w:type="dxa"/>
            <w:shd w:val="clear" w:color="auto" w:fill="auto"/>
            <w:tcMar>
              <w:top w:w="43" w:type="dxa"/>
              <w:left w:w="115" w:type="dxa"/>
              <w:bottom w:w="43" w:type="dxa"/>
              <w:right w:w="115" w:type="dxa"/>
            </w:tcMar>
          </w:tcPr>
          <w:p w14:paraId="785C1EEB" w14:textId="064AF33D" w:rsidR="004C4A05" w:rsidRPr="00B1239D" w:rsidRDefault="006B395F" w:rsidP="001C5E3C">
            <w:r>
              <w:t>Brett Lucas</w:t>
            </w:r>
          </w:p>
        </w:tc>
        <w:tc>
          <w:tcPr>
            <w:tcW w:w="2970" w:type="dxa"/>
            <w:shd w:val="clear" w:color="auto" w:fill="auto"/>
            <w:tcMar>
              <w:top w:w="43" w:type="dxa"/>
              <w:left w:w="115" w:type="dxa"/>
              <w:bottom w:w="43" w:type="dxa"/>
              <w:right w:w="115" w:type="dxa"/>
            </w:tcMar>
          </w:tcPr>
          <w:p w14:paraId="011B0DFE" w14:textId="77777777" w:rsidR="004C4A05" w:rsidRPr="00B1239D" w:rsidRDefault="00C1675A" w:rsidP="001C5E3C">
            <w:r>
              <w:t>Initial Draft</w:t>
            </w:r>
          </w:p>
        </w:tc>
      </w:tr>
      <w:tr w:rsidR="002D36EC" w:rsidRPr="00B1239D" w14:paraId="1406FFA4" w14:textId="77777777" w:rsidTr="00851F18">
        <w:trPr>
          <w:cantSplit/>
          <w:trHeight w:val="272"/>
        </w:trPr>
        <w:tc>
          <w:tcPr>
            <w:tcW w:w="1260" w:type="dxa"/>
            <w:shd w:val="clear" w:color="auto" w:fill="auto"/>
            <w:tcMar>
              <w:top w:w="43" w:type="dxa"/>
              <w:left w:w="115" w:type="dxa"/>
              <w:bottom w:w="43" w:type="dxa"/>
              <w:right w:w="115" w:type="dxa"/>
            </w:tcMar>
          </w:tcPr>
          <w:p w14:paraId="6FB8C40B" w14:textId="12A035F0" w:rsidR="002D36EC" w:rsidRDefault="002D36EC" w:rsidP="001C5E3C"/>
        </w:tc>
        <w:tc>
          <w:tcPr>
            <w:tcW w:w="2250" w:type="dxa"/>
            <w:shd w:val="clear" w:color="auto" w:fill="auto"/>
            <w:tcMar>
              <w:top w:w="43" w:type="dxa"/>
              <w:left w:w="115" w:type="dxa"/>
              <w:bottom w:w="43" w:type="dxa"/>
              <w:right w:w="115" w:type="dxa"/>
            </w:tcMar>
          </w:tcPr>
          <w:p w14:paraId="1E45CE10" w14:textId="7FE51694" w:rsidR="002D36EC" w:rsidRDefault="002D36EC" w:rsidP="001C5E3C"/>
        </w:tc>
        <w:tc>
          <w:tcPr>
            <w:tcW w:w="2160" w:type="dxa"/>
            <w:shd w:val="clear" w:color="auto" w:fill="auto"/>
            <w:tcMar>
              <w:top w:w="43" w:type="dxa"/>
              <w:left w:w="115" w:type="dxa"/>
              <w:bottom w:w="43" w:type="dxa"/>
              <w:right w:w="115" w:type="dxa"/>
            </w:tcMar>
          </w:tcPr>
          <w:p w14:paraId="76FEFD39" w14:textId="6A05E9BE" w:rsidR="002D36EC" w:rsidRDefault="002D36EC" w:rsidP="001C5E3C"/>
        </w:tc>
        <w:tc>
          <w:tcPr>
            <w:tcW w:w="2970" w:type="dxa"/>
            <w:shd w:val="clear" w:color="auto" w:fill="auto"/>
            <w:tcMar>
              <w:top w:w="43" w:type="dxa"/>
              <w:left w:w="115" w:type="dxa"/>
              <w:bottom w:w="43" w:type="dxa"/>
              <w:right w:w="115" w:type="dxa"/>
            </w:tcMar>
          </w:tcPr>
          <w:p w14:paraId="2F456380" w14:textId="40251791" w:rsidR="002D36EC" w:rsidRDefault="002D36EC" w:rsidP="001C5E3C"/>
        </w:tc>
      </w:tr>
      <w:tr w:rsidR="0048655B" w:rsidRPr="00B1239D" w14:paraId="05B5D009" w14:textId="77777777" w:rsidTr="00851F18">
        <w:trPr>
          <w:cantSplit/>
          <w:trHeight w:val="272"/>
        </w:trPr>
        <w:tc>
          <w:tcPr>
            <w:tcW w:w="1260" w:type="dxa"/>
            <w:shd w:val="clear" w:color="auto" w:fill="auto"/>
            <w:tcMar>
              <w:top w:w="43" w:type="dxa"/>
              <w:left w:w="115" w:type="dxa"/>
              <w:bottom w:w="43" w:type="dxa"/>
              <w:right w:w="115" w:type="dxa"/>
            </w:tcMar>
          </w:tcPr>
          <w:p w14:paraId="3F8EB5FC" w14:textId="7358E03D" w:rsidR="0048655B" w:rsidRDefault="0048655B" w:rsidP="001C5E3C"/>
        </w:tc>
        <w:tc>
          <w:tcPr>
            <w:tcW w:w="2250" w:type="dxa"/>
            <w:shd w:val="clear" w:color="auto" w:fill="auto"/>
            <w:tcMar>
              <w:top w:w="43" w:type="dxa"/>
              <w:left w:w="115" w:type="dxa"/>
              <w:bottom w:w="43" w:type="dxa"/>
              <w:right w:w="115" w:type="dxa"/>
            </w:tcMar>
          </w:tcPr>
          <w:p w14:paraId="60E86BDF" w14:textId="69B58269" w:rsidR="0048655B" w:rsidRDefault="0048655B" w:rsidP="001C5E3C"/>
        </w:tc>
        <w:tc>
          <w:tcPr>
            <w:tcW w:w="2160" w:type="dxa"/>
            <w:shd w:val="clear" w:color="auto" w:fill="auto"/>
            <w:tcMar>
              <w:top w:w="43" w:type="dxa"/>
              <w:left w:w="115" w:type="dxa"/>
              <w:bottom w:w="43" w:type="dxa"/>
              <w:right w:w="115" w:type="dxa"/>
            </w:tcMar>
          </w:tcPr>
          <w:p w14:paraId="4F7F365B" w14:textId="26AA2E0D" w:rsidR="0048655B" w:rsidRDefault="0048655B" w:rsidP="001C5E3C"/>
        </w:tc>
        <w:tc>
          <w:tcPr>
            <w:tcW w:w="2970" w:type="dxa"/>
            <w:shd w:val="clear" w:color="auto" w:fill="auto"/>
            <w:tcMar>
              <w:top w:w="43" w:type="dxa"/>
              <w:left w:w="115" w:type="dxa"/>
              <w:bottom w:w="43" w:type="dxa"/>
              <w:right w:w="115" w:type="dxa"/>
            </w:tcMar>
          </w:tcPr>
          <w:p w14:paraId="5E5533EC" w14:textId="2741E991" w:rsidR="0048655B" w:rsidRDefault="0048655B" w:rsidP="001C5E3C"/>
        </w:tc>
      </w:tr>
    </w:tbl>
    <w:p w14:paraId="5B20D835" w14:textId="77777777" w:rsidR="00851F18" w:rsidRDefault="00851F18" w:rsidP="00D01BB4">
      <w:pPr>
        <w:pStyle w:val="TOC1"/>
        <w:rPr>
          <w:rFonts w:eastAsia="MS Gothic"/>
          <w:lang w:val="en-US" w:eastAsia="ja-JP"/>
        </w:rPr>
      </w:pPr>
    </w:p>
    <w:p w14:paraId="591590F5" w14:textId="77777777" w:rsidR="000C4CF4" w:rsidRDefault="00C711B7" w:rsidP="003D1D74">
      <w:pPr>
        <w:pStyle w:val="Heading1"/>
        <w:rPr>
          <w:rFonts w:cs="Calibri"/>
        </w:rPr>
      </w:pPr>
      <w:bookmarkStart w:id="16" w:name="_Toc308179044"/>
      <w:bookmarkStart w:id="17" w:name="_Toc1899706"/>
      <w:bookmarkStart w:id="18" w:name="_Toc277452888"/>
      <w:r w:rsidRPr="00F11E59">
        <w:rPr>
          <w:rFonts w:cs="Calibri"/>
        </w:rPr>
        <w:lastRenderedPageBreak/>
        <w:t>Purpose</w:t>
      </w:r>
      <w:bookmarkEnd w:id="16"/>
      <w:bookmarkEnd w:id="17"/>
      <w:bookmarkEnd w:id="18"/>
    </w:p>
    <w:p w14:paraId="27972384" w14:textId="77777777" w:rsidR="008C3B4B" w:rsidRDefault="008C3B4B" w:rsidP="008C3B4B">
      <w:r>
        <w:t>This document defines the requirements for streamlining the core module information provided within QMplus module areas to focus on providing that core information through the tabs that were introduced as part of the redesign in July 2017. This document is one of a series of three tab development requirements documents.</w:t>
      </w:r>
    </w:p>
    <w:p w14:paraId="6C3A3E91" w14:textId="77777777" w:rsidR="008C3B4B" w:rsidRDefault="008C3B4B" w:rsidP="008C3B4B">
      <w:r>
        <w:t>Specifically it covers requirements around:</w:t>
      </w:r>
    </w:p>
    <w:p w14:paraId="02143054" w14:textId="0E7B4312" w:rsidR="00385F55" w:rsidRDefault="00385F55" w:rsidP="00385F55">
      <w:pPr>
        <w:pStyle w:val="ListParagraph"/>
        <w:numPr>
          <w:ilvl w:val="0"/>
          <w:numId w:val="40"/>
        </w:numPr>
      </w:pPr>
      <w:r>
        <w:t xml:space="preserve">Q-Review Recordings: The addition of the </w:t>
      </w:r>
      <w:r w:rsidR="00341546">
        <w:t xml:space="preserve">Student / or Tutor </w:t>
      </w:r>
      <w:r w:rsidR="00782B9F">
        <w:t>Dashboard</w:t>
      </w:r>
      <w:r>
        <w:t xml:space="preserve"> </w:t>
      </w:r>
      <w:r w:rsidR="00341546">
        <w:t xml:space="preserve">view </w:t>
      </w:r>
      <w:r>
        <w:t>to a tab</w:t>
      </w:r>
    </w:p>
    <w:p w14:paraId="3BA6AF48" w14:textId="77777777" w:rsidR="00851F18" w:rsidRPr="00B21CBD" w:rsidRDefault="00851F18" w:rsidP="00B21CBD"/>
    <w:p w14:paraId="56DABB9D" w14:textId="59D10CEF" w:rsidR="003C2360" w:rsidRDefault="003C2360" w:rsidP="003C2360">
      <w:pPr>
        <w:pStyle w:val="Heading1"/>
      </w:pPr>
      <w:bookmarkStart w:id="19" w:name="_Toc277452889"/>
      <w:r>
        <w:t>Background</w:t>
      </w:r>
      <w:bookmarkEnd w:id="19"/>
    </w:p>
    <w:p w14:paraId="42C76351" w14:textId="77777777" w:rsidR="008C3B4B" w:rsidRDefault="008C3B4B" w:rsidP="008C3B4B">
      <w:r>
        <w:t>In July 2017 QMUL implemented a brand new theme for QMplus. The theme was developed to update the 5 year old code, exploit the new functionality available through the CSS bootstrap 4 framework, and to meet evolving student and staff requirements.</w:t>
      </w:r>
    </w:p>
    <w:p w14:paraId="17921A84" w14:textId="3401F36D" w:rsidR="000F6D0D" w:rsidRDefault="008C3B4B" w:rsidP="000F6D0D">
      <w:r>
        <w:t>Part of the theme development involved the updates to QMUL QMplus course formats, specifically: Collapsed topics format (QMUL), Topics format (QMUL) and the Grid format. This involved introducing the capability to add tabs to the interface, the purpose being to free up space at the top of QMplus module areas that has a tendency to become cluttered with links/files/resources. This new tab interface is accessible via the ‘settings’ for a course/module. The tab interface enables the user to change the name of the tab and to add content via the text editor.</w:t>
      </w:r>
    </w:p>
    <w:p w14:paraId="3ED7B0DB" w14:textId="1EA685F9" w:rsidR="008C3B4B" w:rsidRDefault="008C3B4B" w:rsidP="000F6D0D">
      <w:r>
        <w:t>The Q-Review lecture capture service is made available to students through an LTI integration with QMplus. The link to any Q-Reviewed lectures is usually situated at the top of topic zero as a link. (</w:t>
      </w:r>
      <w:proofErr w:type="gramStart"/>
      <w:r>
        <w:t>see</w:t>
      </w:r>
      <w:proofErr w:type="gramEnd"/>
      <w:r>
        <w:t xml:space="preserve"> figure 1 below)</w:t>
      </w:r>
    </w:p>
    <w:p w14:paraId="756E59E0" w14:textId="528D8EE3" w:rsidR="008C3B4B" w:rsidRPr="008C3B4B" w:rsidRDefault="008C3B4B" w:rsidP="000F6D0D">
      <w:r>
        <w:t xml:space="preserve">At the beginning of each academic year clicking the </w:t>
      </w:r>
      <w:r w:rsidR="00FD255E">
        <w:t>Q-Review ‘</w:t>
      </w:r>
      <w:r>
        <w:t>LTI link</w:t>
      </w:r>
      <w:r w:rsidR="00FD255E">
        <w:t>’</w:t>
      </w:r>
      <w:r>
        <w:t xml:space="preserve"> generates </w:t>
      </w:r>
      <w:r w:rsidR="00A05B8D">
        <w:t xml:space="preserve">one’s </w:t>
      </w:r>
      <w:r>
        <w:t xml:space="preserve">account on the system if </w:t>
      </w:r>
      <w:r w:rsidR="00A05B8D">
        <w:t>one is</w:t>
      </w:r>
      <w:r>
        <w:t xml:space="preserve"> a new user and it links </w:t>
      </w:r>
      <w:r w:rsidR="00A05B8D">
        <w:t>them</w:t>
      </w:r>
      <w:r>
        <w:t xml:space="preserve"> with </w:t>
      </w:r>
      <w:r w:rsidR="00A05B8D">
        <w:t>their</w:t>
      </w:r>
      <w:r>
        <w:t xml:space="preserve"> role </w:t>
      </w:r>
      <w:r w:rsidR="00A05B8D">
        <w:t>with</w:t>
      </w:r>
      <w:r>
        <w:t xml:space="preserve"> that module/courses recordings. This is done by </w:t>
      </w:r>
      <w:r w:rsidR="00FD255E">
        <w:t xml:space="preserve">both </w:t>
      </w:r>
      <w:r>
        <w:t>staff and students.</w:t>
      </w:r>
    </w:p>
    <w:p w14:paraId="2810A023" w14:textId="7CE99989" w:rsidR="000F6D0D" w:rsidRDefault="008C3B4B" w:rsidP="000F6D0D">
      <w:pPr>
        <w:rPr>
          <w:i/>
        </w:rPr>
      </w:pPr>
      <w:r>
        <w:rPr>
          <w:noProof/>
          <w:lang w:eastAsia="en-GB"/>
        </w:rPr>
        <w:drawing>
          <wp:inline distT="0" distB="0" distL="0" distR="0" wp14:anchorId="5BA9DD8E" wp14:editId="7D2407E9">
            <wp:extent cx="5943600" cy="18053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805305"/>
                    </a:xfrm>
                    <a:prstGeom prst="rect">
                      <a:avLst/>
                    </a:prstGeom>
                  </pic:spPr>
                </pic:pic>
              </a:graphicData>
            </a:graphic>
          </wp:inline>
        </w:drawing>
      </w:r>
    </w:p>
    <w:p w14:paraId="28B424D7" w14:textId="338901AB" w:rsidR="008C3B4B" w:rsidRPr="008C3B4B" w:rsidRDefault="008C3B4B" w:rsidP="000F6D0D">
      <w:pPr>
        <w:rPr>
          <w:i/>
          <w:sz w:val="16"/>
          <w:szCs w:val="16"/>
        </w:rPr>
      </w:pPr>
      <w:r w:rsidRPr="008C3B4B">
        <w:rPr>
          <w:i/>
          <w:sz w:val="16"/>
          <w:szCs w:val="16"/>
        </w:rPr>
        <w:t xml:space="preserve">Fig 1: </w:t>
      </w:r>
      <w:r w:rsidR="00FD255E">
        <w:rPr>
          <w:i/>
          <w:sz w:val="16"/>
          <w:szCs w:val="16"/>
        </w:rPr>
        <w:t xml:space="preserve">The Status Quo - </w:t>
      </w:r>
      <w:r w:rsidRPr="008C3B4B">
        <w:rPr>
          <w:i/>
          <w:sz w:val="16"/>
          <w:szCs w:val="16"/>
        </w:rPr>
        <w:t>Q-Review lecture reco</w:t>
      </w:r>
      <w:r>
        <w:rPr>
          <w:i/>
          <w:sz w:val="16"/>
          <w:szCs w:val="16"/>
        </w:rPr>
        <w:t>r</w:t>
      </w:r>
      <w:r w:rsidRPr="008C3B4B">
        <w:rPr>
          <w:i/>
          <w:sz w:val="16"/>
          <w:szCs w:val="16"/>
        </w:rPr>
        <w:t>dings made available in ‘topic zero’ of a QMplus Module area</w:t>
      </w:r>
    </w:p>
    <w:p w14:paraId="43EA0DDB" w14:textId="6B22A6F2" w:rsidR="003C2360" w:rsidRDefault="003C2360" w:rsidP="00F11E59">
      <w:pPr>
        <w:pStyle w:val="Heading1"/>
      </w:pPr>
      <w:bookmarkStart w:id="20" w:name="_Toc277452890"/>
      <w:r>
        <w:t>Current Issue</w:t>
      </w:r>
      <w:bookmarkEnd w:id="20"/>
      <w:r w:rsidR="00A078B5">
        <w:t>s</w:t>
      </w:r>
    </w:p>
    <w:p w14:paraId="251EA85D" w14:textId="2947A0F8" w:rsidR="00B80866" w:rsidRDefault="008C3B4B" w:rsidP="00FD255E">
      <w:pPr>
        <w:pStyle w:val="ListParagraph"/>
        <w:numPr>
          <w:ilvl w:val="0"/>
          <w:numId w:val="45"/>
        </w:numPr>
      </w:pPr>
      <w:r>
        <w:t>The curre</w:t>
      </w:r>
      <w:r w:rsidR="00FD255E">
        <w:t xml:space="preserve">nt implementation </w:t>
      </w:r>
      <w:proofErr w:type="gramStart"/>
      <w:r w:rsidR="00FD255E">
        <w:t>of  Q</w:t>
      </w:r>
      <w:proofErr w:type="gramEnd"/>
      <w:r w:rsidR="00FD255E">
        <w:t>-Review does not pick up the Q-Review icon but rather an ‘echo’ icon that is slightly stretched…this conveys the impression that something is broken.</w:t>
      </w:r>
    </w:p>
    <w:p w14:paraId="3BF70D15" w14:textId="6FF97A54" w:rsidR="00FD255E" w:rsidRDefault="00FD255E" w:rsidP="00FD255E">
      <w:pPr>
        <w:pStyle w:val="ListParagraph"/>
        <w:numPr>
          <w:ilvl w:val="0"/>
          <w:numId w:val="45"/>
        </w:numPr>
      </w:pPr>
      <w:r>
        <w:lastRenderedPageBreak/>
        <w:t>The user is taken off into a separate dashboard view that completely obscures QMplus in the browser and thus can cause navigational confusion.</w:t>
      </w:r>
    </w:p>
    <w:p w14:paraId="413ED7CA" w14:textId="77777777" w:rsidR="00FD255E" w:rsidRDefault="00FD255E" w:rsidP="00FD255E">
      <w:pPr>
        <w:pStyle w:val="ListParagraph"/>
        <w:numPr>
          <w:ilvl w:val="0"/>
          <w:numId w:val="45"/>
        </w:numPr>
      </w:pPr>
      <w:r>
        <w:t>The visibility of the lecture capture link can often be obscured particularly if there is a lot of other content in that area.</w:t>
      </w:r>
    </w:p>
    <w:p w14:paraId="0132DBF4" w14:textId="77777777" w:rsidR="00FD255E" w:rsidRDefault="00FD255E" w:rsidP="00FD255E">
      <w:pPr>
        <w:pStyle w:val="ListParagraph"/>
        <w:numPr>
          <w:ilvl w:val="0"/>
          <w:numId w:val="45"/>
        </w:numPr>
      </w:pPr>
      <w:r>
        <w:t>The existence of links to key module content such as Q-Review lecture recordings within topic zero has the effect of pushing other learning materials e.g. section 1 further down the page.</w:t>
      </w:r>
    </w:p>
    <w:p w14:paraId="50D6D4A3" w14:textId="7ED909F4" w:rsidR="00FD255E" w:rsidRDefault="00FD255E" w:rsidP="00FD255E">
      <w:pPr>
        <w:pStyle w:val="ListParagraph"/>
        <w:numPr>
          <w:ilvl w:val="0"/>
          <w:numId w:val="45"/>
        </w:numPr>
      </w:pPr>
      <w:r>
        <w:t>Some schools are already trying to develop their own approaches</w:t>
      </w:r>
      <w:r w:rsidR="00C60AF1">
        <w:t xml:space="preserve"> (see examples from Dentistry and SED below</w:t>
      </w:r>
      <w:r w:rsidR="004C3B69">
        <w:t xml:space="preserve"> – fig 1 and 2</w:t>
      </w:r>
      <w:r w:rsidR="00C60AF1">
        <w:t>)</w:t>
      </w:r>
      <w:r>
        <w:t xml:space="preserve"> to improving the visibility of the recordings, this requirement is developing a standardised and consistent approach across the university. </w:t>
      </w:r>
    </w:p>
    <w:p w14:paraId="675FE042" w14:textId="3BB0F341" w:rsidR="004C3B69" w:rsidRDefault="004C3B69" w:rsidP="00FD255E">
      <w:pPr>
        <w:pStyle w:val="ListParagraph"/>
        <w:numPr>
          <w:ilvl w:val="0"/>
          <w:numId w:val="45"/>
        </w:numPr>
      </w:pPr>
      <w:r>
        <w:t>These approaches do not perform all the necessary functions that an LTI does however, such as linking their account to the appropriate Q-Review section or initial account creation in Echo360.</w:t>
      </w:r>
    </w:p>
    <w:p w14:paraId="1408104E" w14:textId="011A5F27" w:rsidR="00C60AF1" w:rsidRDefault="00C60AF1" w:rsidP="00C60AF1">
      <w:r>
        <w:rPr>
          <w:noProof/>
          <w:lang w:eastAsia="en-GB"/>
        </w:rPr>
        <w:drawing>
          <wp:inline distT="0" distB="0" distL="0" distR="0" wp14:anchorId="72C7C3D7" wp14:editId="65B52871">
            <wp:extent cx="5186149" cy="210936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07987" cy="2118248"/>
                    </a:xfrm>
                    <a:prstGeom prst="rect">
                      <a:avLst/>
                    </a:prstGeom>
                  </pic:spPr>
                </pic:pic>
              </a:graphicData>
            </a:graphic>
          </wp:inline>
        </w:drawing>
      </w:r>
    </w:p>
    <w:p w14:paraId="6BC118D5" w14:textId="32E5C494" w:rsidR="00C60AF1" w:rsidRDefault="00C60AF1" w:rsidP="00C60AF1">
      <w:pPr>
        <w:rPr>
          <w:i/>
          <w:sz w:val="16"/>
          <w:szCs w:val="16"/>
        </w:rPr>
      </w:pPr>
      <w:r w:rsidRPr="00C60AF1">
        <w:rPr>
          <w:i/>
          <w:sz w:val="16"/>
          <w:szCs w:val="16"/>
        </w:rPr>
        <w:t>Figure 1: Q-Review recordings made available through a block in SED</w:t>
      </w:r>
    </w:p>
    <w:p w14:paraId="33B33935" w14:textId="15646739" w:rsidR="00C60AF1" w:rsidRDefault="00C60AF1" w:rsidP="00C60AF1">
      <w:pPr>
        <w:rPr>
          <w:i/>
          <w:sz w:val="16"/>
          <w:szCs w:val="16"/>
        </w:rPr>
      </w:pPr>
      <w:r>
        <w:rPr>
          <w:noProof/>
          <w:lang w:eastAsia="en-GB"/>
        </w:rPr>
        <w:drawing>
          <wp:inline distT="0" distB="0" distL="0" distR="0" wp14:anchorId="5F7F8776" wp14:editId="7830E991">
            <wp:extent cx="5199797" cy="196881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0246" cy="1980341"/>
                    </a:xfrm>
                    <a:prstGeom prst="rect">
                      <a:avLst/>
                    </a:prstGeom>
                  </pic:spPr>
                </pic:pic>
              </a:graphicData>
            </a:graphic>
          </wp:inline>
        </w:drawing>
      </w:r>
    </w:p>
    <w:p w14:paraId="47D8B8C5" w14:textId="0BD8A9BB" w:rsidR="00C60AF1" w:rsidRPr="00C60AF1" w:rsidRDefault="00C60AF1" w:rsidP="00C60AF1">
      <w:pPr>
        <w:rPr>
          <w:i/>
          <w:sz w:val="16"/>
          <w:szCs w:val="16"/>
        </w:rPr>
      </w:pPr>
      <w:r>
        <w:rPr>
          <w:i/>
          <w:sz w:val="16"/>
          <w:szCs w:val="16"/>
        </w:rPr>
        <w:t>Figure 2: Q-Review as a link within a tab in a Dentistry Programme area</w:t>
      </w:r>
    </w:p>
    <w:p w14:paraId="14B43181" w14:textId="7A9E2185" w:rsidR="00BD4B17" w:rsidRDefault="00BD4B17" w:rsidP="00F11E59">
      <w:pPr>
        <w:pStyle w:val="Heading1"/>
      </w:pPr>
      <w:bookmarkStart w:id="21" w:name="_Toc277452891"/>
      <w:r>
        <w:t>Requirement</w:t>
      </w:r>
      <w:bookmarkEnd w:id="21"/>
    </w:p>
    <w:p w14:paraId="06064E90" w14:textId="061E2AAC" w:rsidR="000F4273" w:rsidRDefault="006747D0" w:rsidP="006747D0">
      <w:pPr>
        <w:pStyle w:val="ListParagraph"/>
        <w:numPr>
          <w:ilvl w:val="0"/>
          <w:numId w:val="46"/>
        </w:numPr>
        <w:rPr>
          <w:rFonts w:asciiTheme="majorHAnsi" w:hAnsiTheme="majorHAnsi"/>
          <w:szCs w:val="22"/>
        </w:rPr>
      </w:pPr>
      <w:bookmarkStart w:id="22" w:name="_Toc237410472"/>
      <w:r w:rsidRPr="006747D0">
        <w:rPr>
          <w:rFonts w:asciiTheme="majorHAnsi" w:hAnsiTheme="majorHAnsi"/>
          <w:szCs w:val="22"/>
        </w:rPr>
        <w:t xml:space="preserve">The overarching requirement is to </w:t>
      </w:r>
      <w:r w:rsidR="003D3E47">
        <w:rPr>
          <w:rFonts w:asciiTheme="majorHAnsi" w:hAnsiTheme="majorHAnsi"/>
          <w:szCs w:val="22"/>
        </w:rPr>
        <w:t>provide a seamless view of Q-Review recordings through a Q-Review tab in all course formats.</w:t>
      </w:r>
    </w:p>
    <w:p w14:paraId="4E57C301" w14:textId="1D04DCCE" w:rsidR="003D3E47" w:rsidRDefault="003D3E47" w:rsidP="006747D0">
      <w:pPr>
        <w:pStyle w:val="ListParagraph"/>
        <w:numPr>
          <w:ilvl w:val="0"/>
          <w:numId w:val="46"/>
        </w:numPr>
        <w:rPr>
          <w:rFonts w:asciiTheme="majorHAnsi" w:hAnsiTheme="majorHAnsi"/>
          <w:szCs w:val="22"/>
        </w:rPr>
      </w:pPr>
      <w:r>
        <w:rPr>
          <w:rFonts w:asciiTheme="majorHAnsi" w:hAnsiTheme="majorHAnsi"/>
          <w:szCs w:val="22"/>
        </w:rPr>
        <w:t>A new Q-Review tab to be added to the course format settings.</w:t>
      </w:r>
    </w:p>
    <w:p w14:paraId="5E979A42" w14:textId="161F97CF" w:rsidR="003D3E47" w:rsidRDefault="003D3E47" w:rsidP="006747D0">
      <w:pPr>
        <w:pStyle w:val="ListParagraph"/>
        <w:numPr>
          <w:ilvl w:val="0"/>
          <w:numId w:val="46"/>
        </w:numPr>
        <w:rPr>
          <w:rFonts w:asciiTheme="majorHAnsi" w:hAnsiTheme="majorHAnsi"/>
          <w:szCs w:val="22"/>
        </w:rPr>
      </w:pPr>
      <w:r>
        <w:rPr>
          <w:rFonts w:asciiTheme="majorHAnsi" w:hAnsiTheme="majorHAnsi"/>
          <w:szCs w:val="22"/>
        </w:rPr>
        <w:t>If a module has been Q-Review enabled then the tab would automatically appear.</w:t>
      </w:r>
    </w:p>
    <w:p w14:paraId="550F90C0" w14:textId="7DF5B9B2" w:rsidR="003D3E47" w:rsidRDefault="003D3E47" w:rsidP="006747D0">
      <w:pPr>
        <w:pStyle w:val="ListParagraph"/>
        <w:numPr>
          <w:ilvl w:val="0"/>
          <w:numId w:val="46"/>
        </w:numPr>
        <w:rPr>
          <w:rFonts w:asciiTheme="majorHAnsi" w:hAnsiTheme="majorHAnsi"/>
          <w:szCs w:val="22"/>
        </w:rPr>
      </w:pPr>
      <w:r>
        <w:rPr>
          <w:rFonts w:asciiTheme="majorHAnsi" w:hAnsiTheme="majorHAnsi"/>
          <w:szCs w:val="22"/>
        </w:rPr>
        <w:t>The tab heading should be ‘Q-Review’ and it should be preceded by a small ‘Q’ logo.</w:t>
      </w:r>
    </w:p>
    <w:p w14:paraId="254C59E1" w14:textId="77A519B7" w:rsidR="003D3E47" w:rsidRDefault="007930E2" w:rsidP="007930E2">
      <w:pPr>
        <w:pStyle w:val="ListParagraph"/>
        <w:numPr>
          <w:ilvl w:val="0"/>
          <w:numId w:val="44"/>
        </w:numPr>
        <w:rPr>
          <w:rFonts w:asciiTheme="majorHAnsi" w:hAnsiTheme="majorHAnsi"/>
          <w:szCs w:val="22"/>
        </w:rPr>
      </w:pPr>
      <w:r>
        <w:rPr>
          <w:rFonts w:asciiTheme="majorHAnsi" w:hAnsiTheme="majorHAnsi"/>
          <w:szCs w:val="22"/>
        </w:rPr>
        <w:lastRenderedPageBreak/>
        <w:t xml:space="preserve">When a student is logged in they </w:t>
      </w:r>
      <w:r w:rsidR="003D3E47">
        <w:rPr>
          <w:rFonts w:asciiTheme="majorHAnsi" w:hAnsiTheme="majorHAnsi"/>
          <w:szCs w:val="22"/>
        </w:rPr>
        <w:t>should be</w:t>
      </w:r>
      <w:r>
        <w:rPr>
          <w:rFonts w:asciiTheme="majorHAnsi" w:hAnsiTheme="majorHAnsi"/>
          <w:szCs w:val="22"/>
        </w:rPr>
        <w:t xml:space="preserve"> able to access the Q-Review dashboard</w:t>
      </w:r>
      <w:r w:rsidR="003D3E47">
        <w:rPr>
          <w:rFonts w:asciiTheme="majorHAnsi" w:hAnsiTheme="majorHAnsi"/>
          <w:szCs w:val="22"/>
        </w:rPr>
        <w:t xml:space="preserve"> (figure 2 below)</w:t>
      </w:r>
      <w:r>
        <w:rPr>
          <w:rFonts w:asciiTheme="majorHAnsi" w:hAnsiTheme="majorHAnsi"/>
          <w:szCs w:val="22"/>
        </w:rPr>
        <w:t xml:space="preserve"> </w:t>
      </w:r>
      <w:r w:rsidR="003D3E47">
        <w:rPr>
          <w:rFonts w:asciiTheme="majorHAnsi" w:hAnsiTheme="majorHAnsi"/>
          <w:szCs w:val="22"/>
        </w:rPr>
        <w:t>directly wi</w:t>
      </w:r>
      <w:r w:rsidR="006B2408">
        <w:rPr>
          <w:rFonts w:asciiTheme="majorHAnsi" w:hAnsiTheme="majorHAnsi"/>
          <w:szCs w:val="22"/>
        </w:rPr>
        <w:t>thout further clicking of links and no further login should be required.</w:t>
      </w:r>
      <w:bookmarkStart w:id="23" w:name="_GoBack"/>
      <w:bookmarkEnd w:id="23"/>
    </w:p>
    <w:p w14:paraId="155AFA24" w14:textId="584DAF24" w:rsidR="006B2408" w:rsidRDefault="006B2408" w:rsidP="007930E2">
      <w:pPr>
        <w:pStyle w:val="ListParagraph"/>
        <w:numPr>
          <w:ilvl w:val="0"/>
          <w:numId w:val="44"/>
        </w:numPr>
        <w:rPr>
          <w:rFonts w:asciiTheme="majorHAnsi" w:hAnsiTheme="majorHAnsi"/>
          <w:szCs w:val="22"/>
        </w:rPr>
      </w:pPr>
      <w:r>
        <w:rPr>
          <w:rFonts w:asciiTheme="majorHAnsi" w:hAnsiTheme="majorHAnsi"/>
          <w:szCs w:val="22"/>
        </w:rPr>
        <w:t xml:space="preserve">The embedded content should show the </w:t>
      </w:r>
      <w:proofErr w:type="spellStart"/>
      <w:r>
        <w:rPr>
          <w:rFonts w:asciiTheme="majorHAnsi" w:hAnsiTheme="majorHAnsi"/>
          <w:szCs w:val="22"/>
        </w:rPr>
        <w:t>echocentre</w:t>
      </w:r>
      <w:proofErr w:type="spellEnd"/>
      <w:r>
        <w:rPr>
          <w:rFonts w:asciiTheme="majorHAnsi" w:hAnsiTheme="majorHAnsi"/>
          <w:szCs w:val="22"/>
        </w:rPr>
        <w:t xml:space="preserve"> view for the particular module they are in.</w:t>
      </w:r>
    </w:p>
    <w:p w14:paraId="24CA2815" w14:textId="4D86CBCA" w:rsidR="007930E2" w:rsidRDefault="003D3E47" w:rsidP="003D3E47">
      <w:pPr>
        <w:pStyle w:val="ListParagraph"/>
        <w:rPr>
          <w:rFonts w:asciiTheme="majorHAnsi" w:hAnsiTheme="majorHAnsi"/>
          <w:szCs w:val="22"/>
        </w:rPr>
      </w:pPr>
      <w:r>
        <w:rPr>
          <w:rFonts w:asciiTheme="majorHAnsi" w:hAnsiTheme="majorHAnsi"/>
          <w:szCs w:val="22"/>
        </w:rPr>
        <w:br/>
      </w:r>
      <w:r w:rsidR="007930E2">
        <w:rPr>
          <w:noProof/>
          <w:lang w:eastAsia="en-GB"/>
        </w:rPr>
        <w:drawing>
          <wp:inline distT="0" distB="0" distL="0" distR="0" wp14:anchorId="27FE08F2" wp14:editId="2AE299D7">
            <wp:extent cx="5943600" cy="4078982"/>
            <wp:effectExtent l="0" t="0" r="0" b="0"/>
            <wp:docPr id="8" name="Picture 8" descr="cid:image002.png@01D39450.3E1BF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9450.3E1BF3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3600" cy="4078982"/>
                    </a:xfrm>
                    <a:prstGeom prst="rect">
                      <a:avLst/>
                    </a:prstGeom>
                    <a:noFill/>
                    <a:ln>
                      <a:noFill/>
                    </a:ln>
                  </pic:spPr>
                </pic:pic>
              </a:graphicData>
            </a:graphic>
          </wp:inline>
        </w:drawing>
      </w:r>
    </w:p>
    <w:p w14:paraId="4744ECE8" w14:textId="02F99737" w:rsidR="003D3E47" w:rsidRPr="003D3E47" w:rsidRDefault="003D3E47" w:rsidP="003D3E47">
      <w:pPr>
        <w:pStyle w:val="ListParagraph"/>
        <w:rPr>
          <w:rFonts w:asciiTheme="majorHAnsi" w:hAnsiTheme="majorHAnsi"/>
          <w:i/>
          <w:sz w:val="16"/>
          <w:szCs w:val="16"/>
        </w:rPr>
      </w:pPr>
      <w:r w:rsidRPr="003D3E47">
        <w:rPr>
          <w:rFonts w:asciiTheme="majorHAnsi" w:hAnsiTheme="majorHAnsi"/>
          <w:i/>
          <w:sz w:val="16"/>
          <w:szCs w:val="16"/>
        </w:rPr>
        <w:t>Figure 2: Echo 360 Student dashboard</w:t>
      </w:r>
      <w:r>
        <w:rPr>
          <w:rFonts w:asciiTheme="majorHAnsi" w:hAnsiTheme="majorHAnsi"/>
          <w:i/>
          <w:sz w:val="16"/>
          <w:szCs w:val="16"/>
        </w:rPr>
        <w:br/>
      </w:r>
    </w:p>
    <w:p w14:paraId="14707B4A" w14:textId="5D4BE5E0" w:rsidR="007930E2" w:rsidRDefault="003D3E47" w:rsidP="007930E2">
      <w:pPr>
        <w:pStyle w:val="ListParagraph"/>
        <w:numPr>
          <w:ilvl w:val="0"/>
          <w:numId w:val="44"/>
        </w:numPr>
        <w:rPr>
          <w:rFonts w:asciiTheme="majorHAnsi" w:hAnsiTheme="majorHAnsi"/>
          <w:szCs w:val="22"/>
        </w:rPr>
      </w:pPr>
      <w:r>
        <w:rPr>
          <w:rFonts w:asciiTheme="majorHAnsi" w:hAnsiTheme="majorHAnsi"/>
          <w:szCs w:val="22"/>
        </w:rPr>
        <w:t xml:space="preserve">When administrators and teachers click on the tab they </w:t>
      </w:r>
      <w:r w:rsidR="007930E2">
        <w:rPr>
          <w:rFonts w:asciiTheme="majorHAnsi" w:hAnsiTheme="majorHAnsi"/>
          <w:szCs w:val="22"/>
        </w:rPr>
        <w:t>should have visibility of the tutor view.</w:t>
      </w:r>
    </w:p>
    <w:p w14:paraId="26B90CE3" w14:textId="637DD02C" w:rsidR="00787750" w:rsidRDefault="007930E2" w:rsidP="007930E2">
      <w:pPr>
        <w:pStyle w:val="ListParagraph"/>
        <w:numPr>
          <w:ilvl w:val="0"/>
          <w:numId w:val="44"/>
        </w:numPr>
        <w:rPr>
          <w:rFonts w:asciiTheme="majorHAnsi" w:hAnsiTheme="majorHAnsi"/>
          <w:szCs w:val="22"/>
        </w:rPr>
      </w:pPr>
      <w:r>
        <w:rPr>
          <w:noProof/>
          <w:lang w:eastAsia="en-GB"/>
        </w:rPr>
        <w:lastRenderedPageBreak/>
        <w:drawing>
          <wp:inline distT="0" distB="0" distL="0" distR="0" wp14:anchorId="45320FD3" wp14:editId="6B4707C5">
            <wp:extent cx="5943600" cy="4439684"/>
            <wp:effectExtent l="0" t="0" r="0" b="0"/>
            <wp:docPr id="7" name="Picture 7" descr="cid:image001.png@01D39450.1622C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9450.1622CBB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43600" cy="4439684"/>
                    </a:xfrm>
                    <a:prstGeom prst="rect">
                      <a:avLst/>
                    </a:prstGeom>
                    <a:noFill/>
                    <a:ln>
                      <a:noFill/>
                    </a:ln>
                  </pic:spPr>
                </pic:pic>
              </a:graphicData>
            </a:graphic>
          </wp:inline>
        </w:drawing>
      </w:r>
    </w:p>
    <w:p w14:paraId="6CA8263C" w14:textId="4A4E8B79" w:rsidR="003D3E47" w:rsidRPr="003D3E47" w:rsidRDefault="003D3E47" w:rsidP="003D3E47">
      <w:pPr>
        <w:pStyle w:val="ListParagraph"/>
        <w:rPr>
          <w:rFonts w:asciiTheme="majorHAnsi" w:hAnsiTheme="majorHAnsi"/>
          <w:i/>
          <w:sz w:val="16"/>
          <w:szCs w:val="16"/>
        </w:rPr>
      </w:pPr>
      <w:r w:rsidRPr="003D3E47">
        <w:rPr>
          <w:rFonts w:asciiTheme="majorHAnsi" w:hAnsiTheme="majorHAnsi"/>
          <w:i/>
          <w:sz w:val="16"/>
          <w:szCs w:val="16"/>
        </w:rPr>
        <w:t>Figure 3: Tutor view of Q-Review</w:t>
      </w:r>
    </w:p>
    <w:p w14:paraId="0252123C" w14:textId="6CCB270A" w:rsidR="007930E2" w:rsidRPr="007930E2" w:rsidRDefault="007930E2" w:rsidP="003D3E47">
      <w:pPr>
        <w:pStyle w:val="ListParagraph"/>
        <w:rPr>
          <w:rFonts w:asciiTheme="majorHAnsi" w:hAnsiTheme="majorHAnsi"/>
          <w:szCs w:val="22"/>
        </w:rPr>
      </w:pPr>
      <w:r>
        <w:rPr>
          <w:rFonts w:asciiTheme="majorHAnsi" w:hAnsiTheme="majorHAnsi"/>
          <w:szCs w:val="22"/>
        </w:rPr>
        <w:br/>
      </w:r>
    </w:p>
    <w:p w14:paraId="0A6CF38D" w14:textId="77777777" w:rsidR="000F4273" w:rsidRDefault="000F4273" w:rsidP="00187237">
      <w:pPr>
        <w:rPr>
          <w:rFonts w:asciiTheme="majorHAnsi" w:hAnsiTheme="majorHAnsi"/>
          <w:szCs w:val="22"/>
        </w:rPr>
      </w:pPr>
    </w:p>
    <w:p w14:paraId="2ED77662" w14:textId="77777777" w:rsidR="000F4273" w:rsidRDefault="000F4273" w:rsidP="00187237">
      <w:pPr>
        <w:rPr>
          <w:rFonts w:asciiTheme="majorHAnsi" w:hAnsiTheme="majorHAnsi"/>
          <w:szCs w:val="22"/>
        </w:rPr>
      </w:pPr>
    </w:p>
    <w:p w14:paraId="513DCB08" w14:textId="77777777" w:rsidR="000F4273" w:rsidRDefault="000F4273" w:rsidP="00187237">
      <w:pPr>
        <w:rPr>
          <w:rFonts w:asciiTheme="majorHAnsi" w:hAnsiTheme="majorHAnsi"/>
          <w:szCs w:val="22"/>
        </w:rPr>
      </w:pPr>
    </w:p>
    <w:p w14:paraId="4D7D489E" w14:textId="77777777" w:rsidR="000F4273" w:rsidRDefault="000F4273" w:rsidP="00187237">
      <w:pPr>
        <w:rPr>
          <w:rFonts w:asciiTheme="majorHAnsi" w:hAnsiTheme="majorHAnsi"/>
          <w:szCs w:val="22"/>
        </w:rPr>
      </w:pPr>
    </w:p>
    <w:p w14:paraId="167C9AE1" w14:textId="77777777" w:rsidR="000F4273" w:rsidRDefault="000F4273" w:rsidP="00187237">
      <w:pPr>
        <w:rPr>
          <w:rFonts w:asciiTheme="majorHAnsi" w:hAnsiTheme="majorHAnsi"/>
          <w:szCs w:val="22"/>
        </w:rPr>
      </w:pPr>
    </w:p>
    <w:p w14:paraId="62B7BFC2" w14:textId="77777777" w:rsidR="000F4273" w:rsidRDefault="000F4273" w:rsidP="00187237">
      <w:pPr>
        <w:rPr>
          <w:rFonts w:asciiTheme="majorHAnsi" w:hAnsiTheme="majorHAnsi"/>
          <w:szCs w:val="22"/>
        </w:rPr>
      </w:pPr>
    </w:p>
    <w:p w14:paraId="0A31A046" w14:textId="77777777" w:rsidR="000F4273" w:rsidRDefault="000F4273" w:rsidP="00187237">
      <w:pPr>
        <w:rPr>
          <w:rFonts w:asciiTheme="majorHAnsi" w:hAnsiTheme="majorHAnsi"/>
          <w:szCs w:val="22"/>
        </w:rPr>
      </w:pPr>
    </w:p>
    <w:bookmarkEnd w:id="22"/>
    <w:sectPr w:rsidR="000F4273" w:rsidSect="00BD4B17">
      <w:footerReference w:type="default" r:id="rId17"/>
      <w:footerReference w:type="first" r:id="rId18"/>
      <w:pgSz w:w="12240" w:h="15840" w:code="1"/>
      <w:pgMar w:top="1134" w:right="1440" w:bottom="1134"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37B58" w14:textId="77777777" w:rsidR="00504512" w:rsidRDefault="00504512">
      <w:r>
        <w:separator/>
      </w:r>
    </w:p>
  </w:endnote>
  <w:endnote w:type="continuationSeparator" w:id="0">
    <w:p w14:paraId="6689BD4C" w14:textId="77777777" w:rsidR="00504512" w:rsidRDefault="005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BE49" w14:textId="63633996" w:rsidR="00504512" w:rsidRPr="001E4240" w:rsidRDefault="00504512" w:rsidP="00B939FB">
    <w:pPr>
      <w:pStyle w:val="Footer"/>
      <w:pBdr>
        <w:top w:val="single" w:sz="8" w:space="1" w:color="auto"/>
      </w:pBdr>
      <w:rPr>
        <w:sz w:val="24"/>
        <w:szCs w:val="24"/>
      </w:rPr>
    </w:pPr>
    <w:r w:rsidRPr="001E4240">
      <w:rPr>
        <w:sz w:val="24"/>
        <w:szCs w:val="24"/>
      </w:rPr>
      <w:tab/>
      <w:t xml:space="preserve">Page </w:t>
    </w:r>
    <w:r w:rsidRPr="001E4240">
      <w:rPr>
        <w:sz w:val="24"/>
        <w:szCs w:val="24"/>
      </w:rPr>
      <w:fldChar w:fldCharType="begin"/>
    </w:r>
    <w:r w:rsidRPr="001E4240">
      <w:rPr>
        <w:sz w:val="24"/>
        <w:szCs w:val="24"/>
      </w:rPr>
      <w:instrText xml:space="preserve"> PAGE </w:instrText>
    </w:r>
    <w:r w:rsidRPr="001E4240">
      <w:rPr>
        <w:sz w:val="24"/>
        <w:szCs w:val="24"/>
      </w:rPr>
      <w:fldChar w:fldCharType="separate"/>
    </w:r>
    <w:r w:rsidR="006B2408">
      <w:rPr>
        <w:noProof/>
        <w:sz w:val="24"/>
        <w:szCs w:val="24"/>
      </w:rPr>
      <w:t>5</w:t>
    </w:r>
    <w:r w:rsidRPr="001E4240">
      <w:rPr>
        <w:sz w:val="24"/>
        <w:szCs w:val="24"/>
      </w:rPr>
      <w:fldChar w:fldCharType="end"/>
    </w:r>
    <w:r w:rsidRPr="001E4240">
      <w:rPr>
        <w:sz w:val="24"/>
        <w:szCs w:val="24"/>
      </w:rPr>
      <w:tab/>
    </w:r>
    <w:r w:rsidRPr="001E4240">
      <w:rPr>
        <w:sz w:val="24"/>
        <w:szCs w:val="24"/>
      </w:rPr>
      <w:fldChar w:fldCharType="begin"/>
    </w:r>
    <w:r w:rsidRPr="001E4240">
      <w:rPr>
        <w:sz w:val="24"/>
        <w:szCs w:val="24"/>
      </w:rPr>
      <w:instrText xml:space="preserve"> DATE \@ "dddd, dd MMMM yyyy" </w:instrText>
    </w:r>
    <w:r w:rsidRPr="001E4240">
      <w:rPr>
        <w:sz w:val="24"/>
        <w:szCs w:val="24"/>
      </w:rPr>
      <w:fldChar w:fldCharType="separate"/>
    </w:r>
    <w:r w:rsidR="00A05B8D">
      <w:rPr>
        <w:noProof/>
        <w:sz w:val="24"/>
        <w:szCs w:val="24"/>
      </w:rPr>
      <w:t>Thursday, 25 January 2018</w:t>
    </w:r>
    <w:r w:rsidRPr="001E4240">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81AC" w14:textId="77777777" w:rsidR="00504512" w:rsidRPr="00F11E59" w:rsidRDefault="00504512" w:rsidP="00F11E59">
    <w:pPr>
      <w:pStyle w:val="Footer"/>
      <w:pBdr>
        <w:top w:val="thinThickSmallGap" w:sz="24" w:space="1" w:color="622423"/>
      </w:pBdr>
      <w:tabs>
        <w:tab w:val="clear" w:pos="4320"/>
      </w:tabs>
      <w:rPr>
        <w:rFonts w:ascii="Cambria" w:eastAsia="MS Gothic" w:hAnsi="Cambria"/>
      </w:rPr>
    </w:pPr>
    <w:r w:rsidRPr="00F11E59">
      <w:rPr>
        <w:rFonts w:ascii="Cambria" w:eastAsia="MS Gothic" w:hAnsi="Cambria"/>
      </w:rPr>
      <w:t>Document Title</w:t>
    </w:r>
    <w:r w:rsidRPr="00680969">
      <w:rPr>
        <w:rFonts w:eastAsia="MS Gothic"/>
      </w:rPr>
      <w:tab/>
    </w:r>
    <w:r w:rsidRPr="00F11E59">
      <w:rPr>
        <w:rFonts w:ascii="Cambria" w:eastAsia="MS Gothic" w:hAnsi="Cambria"/>
      </w:rPr>
      <w:t xml:space="preserve">Page </w:t>
    </w:r>
    <w:r w:rsidRPr="00F11E59">
      <w:rPr>
        <w:rFonts w:eastAsia="MS Mincho"/>
      </w:rPr>
      <w:fldChar w:fldCharType="begin"/>
    </w:r>
    <w:r>
      <w:instrText xml:space="preserve"> PAGE   \* MERGEFORMAT </w:instrText>
    </w:r>
    <w:r w:rsidRPr="00F11E59">
      <w:rPr>
        <w:rFonts w:eastAsia="MS Mincho"/>
      </w:rPr>
      <w:fldChar w:fldCharType="separate"/>
    </w:r>
    <w:r w:rsidRPr="00F11E59">
      <w:rPr>
        <w:rFonts w:ascii="Cambria" w:eastAsia="MS Gothic" w:hAnsi="Cambria"/>
        <w:noProof/>
      </w:rPr>
      <w:t>1</w:t>
    </w:r>
    <w:r w:rsidRPr="00F11E59">
      <w:rPr>
        <w:rFonts w:ascii="Cambria" w:eastAsia="MS Gothic" w:hAnsi="Cambria"/>
        <w:noProof/>
      </w:rPr>
      <w:fldChar w:fldCharType="end"/>
    </w:r>
  </w:p>
  <w:p w14:paraId="54BB8EB5" w14:textId="77777777" w:rsidR="00504512" w:rsidRPr="006E5963" w:rsidRDefault="00504512" w:rsidP="00D0286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07F1B" w14:textId="77777777" w:rsidR="00504512" w:rsidRDefault="00504512">
      <w:r>
        <w:separator/>
      </w:r>
    </w:p>
  </w:footnote>
  <w:footnote w:type="continuationSeparator" w:id="0">
    <w:p w14:paraId="74C6AB90" w14:textId="77777777" w:rsidR="00504512" w:rsidRDefault="00504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15607"/>
    <w:multiLevelType w:val="multilevel"/>
    <w:tmpl w:val="62A494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A4EF7"/>
    <w:multiLevelType w:val="hybridMultilevel"/>
    <w:tmpl w:val="3274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10BD0"/>
    <w:multiLevelType w:val="hybridMultilevel"/>
    <w:tmpl w:val="C1464D1A"/>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 w15:restartNumberingAfterBreak="0">
    <w:nsid w:val="0F4466A0"/>
    <w:multiLevelType w:val="hybridMultilevel"/>
    <w:tmpl w:val="B2E68D8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81F6C"/>
    <w:multiLevelType w:val="hybridMultilevel"/>
    <w:tmpl w:val="4C1A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B4066"/>
    <w:multiLevelType w:val="hybridMultilevel"/>
    <w:tmpl w:val="B2DE7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06807"/>
    <w:multiLevelType w:val="hybridMultilevel"/>
    <w:tmpl w:val="5B4A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A1F9D"/>
    <w:multiLevelType w:val="hybridMultilevel"/>
    <w:tmpl w:val="EB887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3395B"/>
    <w:multiLevelType w:val="hybridMultilevel"/>
    <w:tmpl w:val="17020C90"/>
    <w:lvl w:ilvl="0" w:tplc="BA7CD0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541D3E"/>
    <w:multiLevelType w:val="hybridMultilevel"/>
    <w:tmpl w:val="FE3E49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B78D9"/>
    <w:multiLevelType w:val="multilevel"/>
    <w:tmpl w:val="74CEA196"/>
    <w:lvl w:ilvl="0">
      <w:start w:val="1"/>
      <w:numFmt w:val="decimalZero"/>
      <w:pStyle w:val="BR3"/>
      <w:lvlText w:val="WP-DMO-%1"/>
      <w:lvlJc w:val="left"/>
      <w:pPr>
        <w:tabs>
          <w:tab w:val="num" w:pos="1080"/>
        </w:tabs>
        <w:ind w:left="360" w:hanging="360"/>
      </w:pPr>
      <w:rPr>
        <w:rFonts w:ascii="Verdana" w:hAnsi="Verdana" w:cs="Verdana" w:hint="default"/>
        <w:b/>
        <w:bCs/>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0800D4C"/>
    <w:multiLevelType w:val="hybridMultilevel"/>
    <w:tmpl w:val="F698B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E54AB"/>
    <w:multiLevelType w:val="hybridMultilevel"/>
    <w:tmpl w:val="DCCC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A0323"/>
    <w:multiLevelType w:val="hybridMultilevel"/>
    <w:tmpl w:val="621AD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7376EE"/>
    <w:multiLevelType w:val="hybridMultilevel"/>
    <w:tmpl w:val="A5D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80C2B"/>
    <w:multiLevelType w:val="hybridMultilevel"/>
    <w:tmpl w:val="C0122292"/>
    <w:lvl w:ilvl="0" w:tplc="0360CB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3D110F"/>
    <w:multiLevelType w:val="hybridMultilevel"/>
    <w:tmpl w:val="61D0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533FF"/>
    <w:multiLevelType w:val="hybridMultilevel"/>
    <w:tmpl w:val="DD26B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549C2"/>
    <w:multiLevelType w:val="hybridMultilevel"/>
    <w:tmpl w:val="E51ACBF4"/>
    <w:lvl w:ilvl="0" w:tplc="B874ACF2">
      <w:start w:val="1"/>
      <w:numFmt w:val="bullet"/>
      <w:pStyle w:val="SectionedBullet"/>
      <w:lvlText w:val=""/>
      <w:lvlJc w:val="left"/>
      <w:pPr>
        <w:tabs>
          <w:tab w:val="num" w:pos="363"/>
        </w:tabs>
        <w:ind w:left="363" w:hanging="360"/>
      </w:pPr>
      <w:rPr>
        <w:rFonts w:ascii="Symbol" w:hAnsi="Symbol" w:cs="Symbol"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start w:val="1"/>
      <w:numFmt w:val="bullet"/>
      <w:lvlText w:val=""/>
      <w:lvlJc w:val="left"/>
      <w:pPr>
        <w:tabs>
          <w:tab w:val="num" w:pos="1803"/>
        </w:tabs>
        <w:ind w:left="1803" w:hanging="360"/>
      </w:pPr>
      <w:rPr>
        <w:rFonts w:ascii="Wingdings" w:hAnsi="Wingdings" w:cs="Wingdings" w:hint="default"/>
      </w:rPr>
    </w:lvl>
    <w:lvl w:ilvl="3" w:tplc="04090001">
      <w:start w:val="1"/>
      <w:numFmt w:val="bullet"/>
      <w:lvlText w:val=""/>
      <w:lvlJc w:val="left"/>
      <w:pPr>
        <w:tabs>
          <w:tab w:val="num" w:pos="2523"/>
        </w:tabs>
        <w:ind w:left="2523" w:hanging="360"/>
      </w:pPr>
      <w:rPr>
        <w:rFonts w:ascii="Symbol" w:hAnsi="Symbol" w:cs="Symbol"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cs="Wingdings" w:hint="default"/>
      </w:rPr>
    </w:lvl>
    <w:lvl w:ilvl="6" w:tplc="04090001">
      <w:start w:val="1"/>
      <w:numFmt w:val="bullet"/>
      <w:lvlText w:val=""/>
      <w:lvlJc w:val="left"/>
      <w:pPr>
        <w:tabs>
          <w:tab w:val="num" w:pos="4683"/>
        </w:tabs>
        <w:ind w:left="4683" w:hanging="360"/>
      </w:pPr>
      <w:rPr>
        <w:rFonts w:ascii="Symbol" w:hAnsi="Symbol" w:cs="Symbol"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cs="Wingdings" w:hint="default"/>
      </w:rPr>
    </w:lvl>
  </w:abstractNum>
  <w:abstractNum w:abstractNumId="20" w15:restartNumberingAfterBreak="0">
    <w:nsid w:val="33046922"/>
    <w:multiLevelType w:val="hybridMultilevel"/>
    <w:tmpl w:val="168E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DB0B27"/>
    <w:multiLevelType w:val="hybridMultilevel"/>
    <w:tmpl w:val="F02EB6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0B1C35"/>
    <w:multiLevelType w:val="hybridMultilevel"/>
    <w:tmpl w:val="936A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912C65"/>
    <w:multiLevelType w:val="multilevel"/>
    <w:tmpl w:val="2E32C222"/>
    <w:lvl w:ilvl="0">
      <w:start w:val="1"/>
      <w:numFmt w:val="upperLetter"/>
      <w:pStyle w:val="Appendix"/>
      <w:lvlText w:val="Appendix - %1: "/>
      <w:lvlJc w:val="left"/>
      <w:pPr>
        <w:tabs>
          <w:tab w:val="num" w:pos="397"/>
        </w:tabs>
        <w:ind w:left="851" w:hanging="851"/>
      </w:pPr>
      <w:rPr>
        <w:rFonts w:hint="default"/>
      </w:rPr>
    </w:lvl>
    <w:lvl w:ilvl="1">
      <w:start w:val="1"/>
      <w:numFmt w:val="decimal"/>
      <w:lvlText w:val="%1.%2"/>
      <w:lvlJc w:val="left"/>
      <w:pPr>
        <w:tabs>
          <w:tab w:val="num" w:pos="964"/>
        </w:tabs>
        <w:ind w:left="964" w:firstLine="0"/>
      </w:pPr>
      <w:rPr>
        <w:rFonts w:hint="default"/>
      </w:rPr>
    </w:lvl>
    <w:lvl w:ilvl="2">
      <w:start w:val="1"/>
      <w:numFmt w:val="decimal"/>
      <w:lvlText w:val="%1.%2.%3"/>
      <w:lvlJc w:val="left"/>
      <w:pPr>
        <w:tabs>
          <w:tab w:val="num" w:pos="964"/>
        </w:tabs>
        <w:ind w:left="964" w:firstLine="680"/>
      </w:pPr>
      <w:rPr>
        <w:rFonts w:hint="default"/>
      </w:rPr>
    </w:lvl>
    <w:lvl w:ilvl="3">
      <w:start w:val="1"/>
      <w:numFmt w:val="decimal"/>
      <w:lvlText w:val="%1.%2.%3.%4"/>
      <w:lvlJc w:val="left"/>
      <w:pPr>
        <w:tabs>
          <w:tab w:val="num" w:pos="964"/>
        </w:tabs>
        <w:ind w:left="964" w:firstLine="0"/>
      </w:pPr>
      <w:rPr>
        <w:rFonts w:hint="default"/>
      </w:rPr>
    </w:lvl>
    <w:lvl w:ilvl="4">
      <w:start w:val="1"/>
      <w:numFmt w:val="decimal"/>
      <w:lvlText w:val="%1.%2.%3.%4.%5"/>
      <w:lvlJc w:val="left"/>
      <w:pPr>
        <w:tabs>
          <w:tab w:val="num" w:pos="964"/>
        </w:tabs>
        <w:ind w:left="964" w:firstLine="0"/>
      </w:pPr>
      <w:rPr>
        <w:rFonts w:hint="default"/>
      </w:rPr>
    </w:lvl>
    <w:lvl w:ilvl="5">
      <w:start w:val="1"/>
      <w:numFmt w:val="decimal"/>
      <w:lvlText w:val="%1.%2.%3.%4.%5.%6"/>
      <w:lvlJc w:val="left"/>
      <w:pPr>
        <w:tabs>
          <w:tab w:val="num" w:pos="964"/>
        </w:tabs>
        <w:ind w:left="964" w:firstLine="0"/>
      </w:pPr>
      <w:rPr>
        <w:rFonts w:hint="default"/>
      </w:rPr>
    </w:lvl>
    <w:lvl w:ilvl="6">
      <w:start w:val="1"/>
      <w:numFmt w:val="decimal"/>
      <w:lvlText w:val="%1.%2.%3.%4.%5.%6.%7"/>
      <w:lvlJc w:val="left"/>
      <w:pPr>
        <w:tabs>
          <w:tab w:val="num" w:pos="964"/>
        </w:tabs>
        <w:ind w:left="964" w:firstLine="0"/>
      </w:pPr>
      <w:rPr>
        <w:rFonts w:hint="default"/>
      </w:rPr>
    </w:lvl>
    <w:lvl w:ilvl="7">
      <w:start w:val="1"/>
      <w:numFmt w:val="decimal"/>
      <w:lvlText w:val="%1.%2.%3.%4.%5.%6.%7.%8"/>
      <w:lvlJc w:val="left"/>
      <w:pPr>
        <w:tabs>
          <w:tab w:val="num" w:pos="964"/>
        </w:tabs>
        <w:ind w:left="964" w:firstLine="0"/>
      </w:pPr>
      <w:rPr>
        <w:rFonts w:hint="default"/>
      </w:rPr>
    </w:lvl>
    <w:lvl w:ilvl="8">
      <w:start w:val="1"/>
      <w:numFmt w:val="decimal"/>
      <w:lvlText w:val="%1.%2.%3.%4.%5.%6.%7.%8.%9"/>
      <w:lvlJc w:val="left"/>
      <w:pPr>
        <w:tabs>
          <w:tab w:val="num" w:pos="964"/>
        </w:tabs>
        <w:ind w:left="964" w:firstLine="0"/>
      </w:pPr>
      <w:rPr>
        <w:rFonts w:hint="default"/>
      </w:rPr>
    </w:lvl>
  </w:abstractNum>
  <w:abstractNum w:abstractNumId="24" w15:restartNumberingAfterBreak="0">
    <w:nsid w:val="39C150DC"/>
    <w:multiLevelType w:val="hybridMultilevel"/>
    <w:tmpl w:val="AF70F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860E5"/>
    <w:multiLevelType w:val="hybridMultilevel"/>
    <w:tmpl w:val="F068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15498"/>
    <w:multiLevelType w:val="hybridMultilevel"/>
    <w:tmpl w:val="13CAAA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A81BE1"/>
    <w:multiLevelType w:val="hybridMultilevel"/>
    <w:tmpl w:val="2486B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D41CB"/>
    <w:multiLevelType w:val="hybridMultilevel"/>
    <w:tmpl w:val="70C46E72"/>
    <w:lvl w:ilvl="0" w:tplc="9934FCF8">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D6A6D"/>
    <w:multiLevelType w:val="hybridMultilevel"/>
    <w:tmpl w:val="4E1E5A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067489"/>
    <w:multiLevelType w:val="hybridMultilevel"/>
    <w:tmpl w:val="2A6A82F4"/>
    <w:lvl w:ilvl="0" w:tplc="4CC810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1D18FF"/>
    <w:multiLevelType w:val="hybridMultilevel"/>
    <w:tmpl w:val="58C4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043854"/>
    <w:multiLevelType w:val="hybridMultilevel"/>
    <w:tmpl w:val="57D87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3C5DA7"/>
    <w:multiLevelType w:val="hybridMultilevel"/>
    <w:tmpl w:val="339AE3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467BB"/>
    <w:multiLevelType w:val="hybridMultilevel"/>
    <w:tmpl w:val="87961842"/>
    <w:lvl w:ilvl="0" w:tplc="08090005">
      <w:start w:val="1"/>
      <w:numFmt w:val="bullet"/>
      <w:lvlText w:val=""/>
      <w:lvlJc w:val="left"/>
      <w:pPr>
        <w:ind w:left="1083" w:hanging="360"/>
      </w:pPr>
      <w:rPr>
        <w:rFonts w:ascii="Wingdings" w:hAnsi="Wingdings"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5" w15:restartNumberingAfterBreak="0">
    <w:nsid w:val="52426E25"/>
    <w:multiLevelType w:val="hybridMultilevel"/>
    <w:tmpl w:val="C772F6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A164FC"/>
    <w:multiLevelType w:val="hybridMultilevel"/>
    <w:tmpl w:val="E34C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B43487"/>
    <w:multiLevelType w:val="multilevel"/>
    <w:tmpl w:val="908026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A0D5B5A"/>
    <w:multiLevelType w:val="hybridMultilevel"/>
    <w:tmpl w:val="999EC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17620C"/>
    <w:multiLevelType w:val="hybridMultilevel"/>
    <w:tmpl w:val="85D0E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E7616"/>
    <w:multiLevelType w:val="hybridMultilevel"/>
    <w:tmpl w:val="EDBE472C"/>
    <w:lvl w:ilvl="0" w:tplc="0809000F">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4D0163"/>
    <w:multiLevelType w:val="hybridMultilevel"/>
    <w:tmpl w:val="B2E68D8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340B1"/>
    <w:multiLevelType w:val="hybridMultilevel"/>
    <w:tmpl w:val="C860A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4B372E"/>
    <w:multiLevelType w:val="hybridMultilevel"/>
    <w:tmpl w:val="1710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C5061"/>
    <w:multiLevelType w:val="hybridMultilevel"/>
    <w:tmpl w:val="D676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9"/>
  </w:num>
  <w:num w:numId="3">
    <w:abstractNumId w:val="23"/>
  </w:num>
  <w:num w:numId="4">
    <w:abstractNumId w:val="11"/>
  </w:num>
  <w:num w:numId="5">
    <w:abstractNumId w:val="1"/>
  </w:num>
  <w:num w:numId="6">
    <w:abstractNumId w:val="30"/>
  </w:num>
  <w:num w:numId="7">
    <w:abstractNumId w:val="9"/>
  </w:num>
  <w:num w:numId="8">
    <w:abstractNumId w:val="16"/>
  </w:num>
  <w:num w:numId="9">
    <w:abstractNumId w:val="28"/>
  </w:num>
  <w:num w:numId="10">
    <w:abstractNumId w:val="40"/>
  </w:num>
  <w:num w:numId="11">
    <w:abstractNumId w:val="38"/>
  </w:num>
  <w:num w:numId="12">
    <w:abstractNumId w:val="26"/>
  </w:num>
  <w:num w:numId="13">
    <w:abstractNumId w:val="35"/>
  </w:num>
  <w:num w:numId="14">
    <w:abstractNumId w:val="34"/>
  </w:num>
  <w:num w:numId="15">
    <w:abstractNumId w:val="29"/>
  </w:num>
  <w:num w:numId="16">
    <w:abstractNumId w:val="8"/>
  </w:num>
  <w:num w:numId="17">
    <w:abstractNumId w:val="6"/>
  </w:num>
  <w:num w:numId="18">
    <w:abstractNumId w:val="10"/>
  </w:num>
  <w:num w:numId="19">
    <w:abstractNumId w:val="33"/>
  </w:num>
  <w:num w:numId="20">
    <w:abstractNumId w:val="24"/>
  </w:num>
  <w:num w:numId="21">
    <w:abstractNumId w:val="22"/>
  </w:num>
  <w:num w:numId="22">
    <w:abstractNumId w:val="21"/>
  </w:num>
  <w:num w:numId="23">
    <w:abstractNumId w:val="37"/>
  </w:num>
  <w:num w:numId="24">
    <w:abstractNumId w:val="15"/>
  </w:num>
  <w:num w:numId="25">
    <w:abstractNumId w:val="36"/>
  </w:num>
  <w:num w:numId="26">
    <w:abstractNumId w:val="0"/>
  </w:num>
  <w:num w:numId="27">
    <w:abstractNumId w:val="39"/>
  </w:num>
  <w:num w:numId="28">
    <w:abstractNumId w:val="25"/>
  </w:num>
  <w:num w:numId="29">
    <w:abstractNumId w:val="18"/>
  </w:num>
  <w:num w:numId="30">
    <w:abstractNumId w:val="2"/>
  </w:num>
  <w:num w:numId="31">
    <w:abstractNumId w:val="3"/>
  </w:num>
  <w:num w:numId="32">
    <w:abstractNumId w:val="20"/>
  </w:num>
  <w:num w:numId="33">
    <w:abstractNumId w:val="4"/>
  </w:num>
  <w:num w:numId="34">
    <w:abstractNumId w:val="41"/>
  </w:num>
  <w:num w:numId="35">
    <w:abstractNumId w:val="44"/>
  </w:num>
  <w:num w:numId="36">
    <w:abstractNumId w:val="31"/>
  </w:num>
  <w:num w:numId="37">
    <w:abstractNumId w:val="12"/>
  </w:num>
  <w:num w:numId="38">
    <w:abstractNumId w:val="43"/>
  </w:num>
  <w:num w:numId="39">
    <w:abstractNumId w:val="5"/>
  </w:num>
  <w:num w:numId="40">
    <w:abstractNumId w:val="27"/>
  </w:num>
  <w:num w:numId="41">
    <w:abstractNumId w:val="42"/>
  </w:num>
  <w:num w:numId="42">
    <w:abstractNumId w:val="14"/>
  </w:num>
  <w:num w:numId="43">
    <w:abstractNumId w:val="13"/>
  </w:num>
  <w:num w:numId="44">
    <w:abstractNumId w:val="17"/>
  </w:num>
  <w:num w:numId="45">
    <w:abstractNumId w:val="7"/>
  </w:num>
  <w:num w:numId="4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59"/>
    <w:rsid w:val="000111A5"/>
    <w:rsid w:val="00012F81"/>
    <w:rsid w:val="00013D30"/>
    <w:rsid w:val="00014EC3"/>
    <w:rsid w:val="0001614C"/>
    <w:rsid w:val="00023442"/>
    <w:rsid w:val="0003155D"/>
    <w:rsid w:val="00033DBD"/>
    <w:rsid w:val="00034931"/>
    <w:rsid w:val="000368D0"/>
    <w:rsid w:val="00036C89"/>
    <w:rsid w:val="0004124D"/>
    <w:rsid w:val="00044328"/>
    <w:rsid w:val="0004461F"/>
    <w:rsid w:val="00045D6D"/>
    <w:rsid w:val="000472CA"/>
    <w:rsid w:val="000508DA"/>
    <w:rsid w:val="00051932"/>
    <w:rsid w:val="00054A19"/>
    <w:rsid w:val="00054E75"/>
    <w:rsid w:val="000605C0"/>
    <w:rsid w:val="000606DA"/>
    <w:rsid w:val="00061664"/>
    <w:rsid w:val="00063BAE"/>
    <w:rsid w:val="00065EDD"/>
    <w:rsid w:val="00067290"/>
    <w:rsid w:val="000722CE"/>
    <w:rsid w:val="00072644"/>
    <w:rsid w:val="000747F6"/>
    <w:rsid w:val="00076806"/>
    <w:rsid w:val="00077623"/>
    <w:rsid w:val="00080913"/>
    <w:rsid w:val="00080D2B"/>
    <w:rsid w:val="0008363A"/>
    <w:rsid w:val="00084961"/>
    <w:rsid w:val="00090BEA"/>
    <w:rsid w:val="00091BDB"/>
    <w:rsid w:val="00093E8C"/>
    <w:rsid w:val="000945F6"/>
    <w:rsid w:val="0009551C"/>
    <w:rsid w:val="000A3989"/>
    <w:rsid w:val="000A4003"/>
    <w:rsid w:val="000A5145"/>
    <w:rsid w:val="000A6E2A"/>
    <w:rsid w:val="000B1121"/>
    <w:rsid w:val="000B2A3C"/>
    <w:rsid w:val="000B5EB8"/>
    <w:rsid w:val="000C1586"/>
    <w:rsid w:val="000C22CF"/>
    <w:rsid w:val="000C2D7A"/>
    <w:rsid w:val="000C30CC"/>
    <w:rsid w:val="000C352A"/>
    <w:rsid w:val="000C4CF4"/>
    <w:rsid w:val="000D40A2"/>
    <w:rsid w:val="000D4EDB"/>
    <w:rsid w:val="000E1771"/>
    <w:rsid w:val="000E2EEF"/>
    <w:rsid w:val="000F1BEC"/>
    <w:rsid w:val="000F4273"/>
    <w:rsid w:val="000F4D1E"/>
    <w:rsid w:val="000F5092"/>
    <w:rsid w:val="000F6D0D"/>
    <w:rsid w:val="000F76F2"/>
    <w:rsid w:val="00100287"/>
    <w:rsid w:val="001114B5"/>
    <w:rsid w:val="00111B0B"/>
    <w:rsid w:val="00112379"/>
    <w:rsid w:val="00116F0A"/>
    <w:rsid w:val="00117257"/>
    <w:rsid w:val="0011749B"/>
    <w:rsid w:val="001206D4"/>
    <w:rsid w:val="00123FD4"/>
    <w:rsid w:val="00124A14"/>
    <w:rsid w:val="001252A7"/>
    <w:rsid w:val="0012537E"/>
    <w:rsid w:val="001260C2"/>
    <w:rsid w:val="00126D6D"/>
    <w:rsid w:val="001278A1"/>
    <w:rsid w:val="001301B6"/>
    <w:rsid w:val="001328A3"/>
    <w:rsid w:val="0013642E"/>
    <w:rsid w:val="00142399"/>
    <w:rsid w:val="00142973"/>
    <w:rsid w:val="00144CBA"/>
    <w:rsid w:val="00145117"/>
    <w:rsid w:val="00152CF4"/>
    <w:rsid w:val="00153512"/>
    <w:rsid w:val="001569E8"/>
    <w:rsid w:val="00160B81"/>
    <w:rsid w:val="00160CAD"/>
    <w:rsid w:val="00162AB8"/>
    <w:rsid w:val="00165C78"/>
    <w:rsid w:val="00165DE6"/>
    <w:rsid w:val="0017020B"/>
    <w:rsid w:val="00170647"/>
    <w:rsid w:val="0017366F"/>
    <w:rsid w:val="001746CF"/>
    <w:rsid w:val="0018354C"/>
    <w:rsid w:val="00185539"/>
    <w:rsid w:val="00185B9A"/>
    <w:rsid w:val="00187237"/>
    <w:rsid w:val="00187603"/>
    <w:rsid w:val="00187BD5"/>
    <w:rsid w:val="00190074"/>
    <w:rsid w:val="0019640E"/>
    <w:rsid w:val="001A0845"/>
    <w:rsid w:val="001A1062"/>
    <w:rsid w:val="001A298C"/>
    <w:rsid w:val="001A2BAC"/>
    <w:rsid w:val="001A6287"/>
    <w:rsid w:val="001B56D3"/>
    <w:rsid w:val="001B5E0B"/>
    <w:rsid w:val="001B7727"/>
    <w:rsid w:val="001C0123"/>
    <w:rsid w:val="001C129C"/>
    <w:rsid w:val="001C4D72"/>
    <w:rsid w:val="001C59B5"/>
    <w:rsid w:val="001C5E3C"/>
    <w:rsid w:val="001C6E07"/>
    <w:rsid w:val="001D0C4B"/>
    <w:rsid w:val="001D12ED"/>
    <w:rsid w:val="001D1D6C"/>
    <w:rsid w:val="001D2F9A"/>
    <w:rsid w:val="001D3E3E"/>
    <w:rsid w:val="001D5979"/>
    <w:rsid w:val="001D6982"/>
    <w:rsid w:val="001D733E"/>
    <w:rsid w:val="001D7C9F"/>
    <w:rsid w:val="001E3DB5"/>
    <w:rsid w:val="001E409F"/>
    <w:rsid w:val="001E4240"/>
    <w:rsid w:val="001E46CF"/>
    <w:rsid w:val="001E4708"/>
    <w:rsid w:val="001F379E"/>
    <w:rsid w:val="001F4DC7"/>
    <w:rsid w:val="001F7A41"/>
    <w:rsid w:val="001F7C2E"/>
    <w:rsid w:val="00202D40"/>
    <w:rsid w:val="0020544A"/>
    <w:rsid w:val="00210A2B"/>
    <w:rsid w:val="00210D35"/>
    <w:rsid w:val="00211121"/>
    <w:rsid w:val="00212BD2"/>
    <w:rsid w:val="00214B73"/>
    <w:rsid w:val="00216E76"/>
    <w:rsid w:val="00220045"/>
    <w:rsid w:val="0022471D"/>
    <w:rsid w:val="00231046"/>
    <w:rsid w:val="00231D48"/>
    <w:rsid w:val="00233C78"/>
    <w:rsid w:val="0023783F"/>
    <w:rsid w:val="00240134"/>
    <w:rsid w:val="00242914"/>
    <w:rsid w:val="00244592"/>
    <w:rsid w:val="002501FD"/>
    <w:rsid w:val="00251044"/>
    <w:rsid w:val="002516A6"/>
    <w:rsid w:val="00254092"/>
    <w:rsid w:val="0025535A"/>
    <w:rsid w:val="00256430"/>
    <w:rsid w:val="002567D7"/>
    <w:rsid w:val="00260675"/>
    <w:rsid w:val="002618EC"/>
    <w:rsid w:val="00262079"/>
    <w:rsid w:val="002638C5"/>
    <w:rsid w:val="0026441A"/>
    <w:rsid w:val="00265360"/>
    <w:rsid w:val="00265D51"/>
    <w:rsid w:val="00265DBB"/>
    <w:rsid w:val="00265EF4"/>
    <w:rsid w:val="002704E2"/>
    <w:rsid w:val="00274C46"/>
    <w:rsid w:val="00274E4F"/>
    <w:rsid w:val="002753D4"/>
    <w:rsid w:val="00276910"/>
    <w:rsid w:val="002772CF"/>
    <w:rsid w:val="0028035B"/>
    <w:rsid w:val="002810CD"/>
    <w:rsid w:val="002903B1"/>
    <w:rsid w:val="00290FAB"/>
    <w:rsid w:val="0029212A"/>
    <w:rsid w:val="00294F27"/>
    <w:rsid w:val="0029501B"/>
    <w:rsid w:val="00297E7B"/>
    <w:rsid w:val="002A2A97"/>
    <w:rsid w:val="002A5394"/>
    <w:rsid w:val="002A5AD1"/>
    <w:rsid w:val="002B0CB4"/>
    <w:rsid w:val="002B100B"/>
    <w:rsid w:val="002B15D3"/>
    <w:rsid w:val="002B254F"/>
    <w:rsid w:val="002B4DB7"/>
    <w:rsid w:val="002B6BA1"/>
    <w:rsid w:val="002C43F7"/>
    <w:rsid w:val="002C46EB"/>
    <w:rsid w:val="002C5DAB"/>
    <w:rsid w:val="002C70E2"/>
    <w:rsid w:val="002D0790"/>
    <w:rsid w:val="002D2CE8"/>
    <w:rsid w:val="002D36EC"/>
    <w:rsid w:val="002D3A70"/>
    <w:rsid w:val="002D5392"/>
    <w:rsid w:val="002E1753"/>
    <w:rsid w:val="002E31B9"/>
    <w:rsid w:val="002E36FC"/>
    <w:rsid w:val="002E37FA"/>
    <w:rsid w:val="002E63DC"/>
    <w:rsid w:val="002F1231"/>
    <w:rsid w:val="00301467"/>
    <w:rsid w:val="003019E4"/>
    <w:rsid w:val="00306E75"/>
    <w:rsid w:val="00311C5D"/>
    <w:rsid w:val="00317A52"/>
    <w:rsid w:val="00320FD0"/>
    <w:rsid w:val="003230C3"/>
    <w:rsid w:val="0032495F"/>
    <w:rsid w:val="00330146"/>
    <w:rsid w:val="003327FC"/>
    <w:rsid w:val="00332D71"/>
    <w:rsid w:val="00341546"/>
    <w:rsid w:val="00341A61"/>
    <w:rsid w:val="00342C60"/>
    <w:rsid w:val="00343270"/>
    <w:rsid w:val="0034742C"/>
    <w:rsid w:val="003557E7"/>
    <w:rsid w:val="00356B53"/>
    <w:rsid w:val="00357C89"/>
    <w:rsid w:val="003634A8"/>
    <w:rsid w:val="00364105"/>
    <w:rsid w:val="00370B5A"/>
    <w:rsid w:val="003745C1"/>
    <w:rsid w:val="00374C00"/>
    <w:rsid w:val="00377381"/>
    <w:rsid w:val="00383E33"/>
    <w:rsid w:val="00385F55"/>
    <w:rsid w:val="00386837"/>
    <w:rsid w:val="00386995"/>
    <w:rsid w:val="00386C84"/>
    <w:rsid w:val="003925BA"/>
    <w:rsid w:val="003A1498"/>
    <w:rsid w:val="003A1636"/>
    <w:rsid w:val="003A1956"/>
    <w:rsid w:val="003A2728"/>
    <w:rsid w:val="003A3733"/>
    <w:rsid w:val="003A5B0E"/>
    <w:rsid w:val="003A6D5A"/>
    <w:rsid w:val="003B2181"/>
    <w:rsid w:val="003B2A4C"/>
    <w:rsid w:val="003B5EEA"/>
    <w:rsid w:val="003B6ED0"/>
    <w:rsid w:val="003B72BA"/>
    <w:rsid w:val="003C2360"/>
    <w:rsid w:val="003C2790"/>
    <w:rsid w:val="003C7B4F"/>
    <w:rsid w:val="003D1B3A"/>
    <w:rsid w:val="003D1D74"/>
    <w:rsid w:val="003D3E47"/>
    <w:rsid w:val="003D6AB7"/>
    <w:rsid w:val="003D7E50"/>
    <w:rsid w:val="003E1553"/>
    <w:rsid w:val="003E1BDD"/>
    <w:rsid w:val="003E3E05"/>
    <w:rsid w:val="003E70DF"/>
    <w:rsid w:val="003F0C27"/>
    <w:rsid w:val="00402D7E"/>
    <w:rsid w:val="00415663"/>
    <w:rsid w:val="00417E2E"/>
    <w:rsid w:val="00417F06"/>
    <w:rsid w:val="00424139"/>
    <w:rsid w:val="00430972"/>
    <w:rsid w:val="00430DBE"/>
    <w:rsid w:val="004322F7"/>
    <w:rsid w:val="004347DD"/>
    <w:rsid w:val="00435976"/>
    <w:rsid w:val="00436359"/>
    <w:rsid w:val="0044058B"/>
    <w:rsid w:val="004406A8"/>
    <w:rsid w:val="00443B66"/>
    <w:rsid w:val="00444003"/>
    <w:rsid w:val="00445E84"/>
    <w:rsid w:val="00447B3A"/>
    <w:rsid w:val="004518EC"/>
    <w:rsid w:val="00453592"/>
    <w:rsid w:val="00453E31"/>
    <w:rsid w:val="00456115"/>
    <w:rsid w:val="00461730"/>
    <w:rsid w:val="00461F27"/>
    <w:rsid w:val="00464062"/>
    <w:rsid w:val="004656E5"/>
    <w:rsid w:val="004664DE"/>
    <w:rsid w:val="004667AE"/>
    <w:rsid w:val="0046729E"/>
    <w:rsid w:val="004746EC"/>
    <w:rsid w:val="00476057"/>
    <w:rsid w:val="00483050"/>
    <w:rsid w:val="0048417B"/>
    <w:rsid w:val="0048655B"/>
    <w:rsid w:val="00490341"/>
    <w:rsid w:val="00490649"/>
    <w:rsid w:val="00490A30"/>
    <w:rsid w:val="004921E5"/>
    <w:rsid w:val="00493BF2"/>
    <w:rsid w:val="00496B87"/>
    <w:rsid w:val="004A01D1"/>
    <w:rsid w:val="004A1755"/>
    <w:rsid w:val="004A284E"/>
    <w:rsid w:val="004A2F8A"/>
    <w:rsid w:val="004A7483"/>
    <w:rsid w:val="004B2C92"/>
    <w:rsid w:val="004B43F5"/>
    <w:rsid w:val="004B5469"/>
    <w:rsid w:val="004B57B9"/>
    <w:rsid w:val="004B6CD1"/>
    <w:rsid w:val="004C2641"/>
    <w:rsid w:val="004C3388"/>
    <w:rsid w:val="004C362E"/>
    <w:rsid w:val="004C3B69"/>
    <w:rsid w:val="004C3FAB"/>
    <w:rsid w:val="004C4A05"/>
    <w:rsid w:val="004C7B7D"/>
    <w:rsid w:val="004D1B8A"/>
    <w:rsid w:val="004D2689"/>
    <w:rsid w:val="004D2769"/>
    <w:rsid w:val="004E0B94"/>
    <w:rsid w:val="004F0CDE"/>
    <w:rsid w:val="004F5811"/>
    <w:rsid w:val="004F6761"/>
    <w:rsid w:val="00500E9A"/>
    <w:rsid w:val="005011EE"/>
    <w:rsid w:val="005020B8"/>
    <w:rsid w:val="0050287A"/>
    <w:rsid w:val="00504512"/>
    <w:rsid w:val="005061E9"/>
    <w:rsid w:val="00506693"/>
    <w:rsid w:val="0050774E"/>
    <w:rsid w:val="00514EE9"/>
    <w:rsid w:val="005212A4"/>
    <w:rsid w:val="0052147B"/>
    <w:rsid w:val="00522352"/>
    <w:rsid w:val="005223E2"/>
    <w:rsid w:val="00524314"/>
    <w:rsid w:val="0052487C"/>
    <w:rsid w:val="00524BE7"/>
    <w:rsid w:val="0052501A"/>
    <w:rsid w:val="0052517B"/>
    <w:rsid w:val="005272F4"/>
    <w:rsid w:val="0053256E"/>
    <w:rsid w:val="00533BE2"/>
    <w:rsid w:val="0053402B"/>
    <w:rsid w:val="00534D52"/>
    <w:rsid w:val="0053556D"/>
    <w:rsid w:val="00542C23"/>
    <w:rsid w:val="0054518F"/>
    <w:rsid w:val="005451C8"/>
    <w:rsid w:val="005454B3"/>
    <w:rsid w:val="00552E36"/>
    <w:rsid w:val="00554924"/>
    <w:rsid w:val="00556C02"/>
    <w:rsid w:val="00561780"/>
    <w:rsid w:val="00562DFB"/>
    <w:rsid w:val="00564805"/>
    <w:rsid w:val="0056558C"/>
    <w:rsid w:val="005729C1"/>
    <w:rsid w:val="00573191"/>
    <w:rsid w:val="00575EE7"/>
    <w:rsid w:val="00580284"/>
    <w:rsid w:val="00585C45"/>
    <w:rsid w:val="00587197"/>
    <w:rsid w:val="00592CCA"/>
    <w:rsid w:val="005936AC"/>
    <w:rsid w:val="00594734"/>
    <w:rsid w:val="00594F5A"/>
    <w:rsid w:val="005951CD"/>
    <w:rsid w:val="00595E00"/>
    <w:rsid w:val="005A1FB5"/>
    <w:rsid w:val="005A6DC8"/>
    <w:rsid w:val="005B0B33"/>
    <w:rsid w:val="005B2D77"/>
    <w:rsid w:val="005C04A9"/>
    <w:rsid w:val="005C1B07"/>
    <w:rsid w:val="005C56F3"/>
    <w:rsid w:val="005C5D56"/>
    <w:rsid w:val="005C6B99"/>
    <w:rsid w:val="005D00AA"/>
    <w:rsid w:val="005D043E"/>
    <w:rsid w:val="005D0F93"/>
    <w:rsid w:val="005D5815"/>
    <w:rsid w:val="005D70E7"/>
    <w:rsid w:val="005E056C"/>
    <w:rsid w:val="005E0D97"/>
    <w:rsid w:val="005F28AD"/>
    <w:rsid w:val="005F4A7C"/>
    <w:rsid w:val="005F4F0E"/>
    <w:rsid w:val="005F7092"/>
    <w:rsid w:val="005F7DD6"/>
    <w:rsid w:val="00606E33"/>
    <w:rsid w:val="0061043F"/>
    <w:rsid w:val="00610AC7"/>
    <w:rsid w:val="00614043"/>
    <w:rsid w:val="006146B5"/>
    <w:rsid w:val="006153A7"/>
    <w:rsid w:val="0062096F"/>
    <w:rsid w:val="00621C6B"/>
    <w:rsid w:val="006240A1"/>
    <w:rsid w:val="00631822"/>
    <w:rsid w:val="0063589D"/>
    <w:rsid w:val="00636D52"/>
    <w:rsid w:val="0063744F"/>
    <w:rsid w:val="0064585E"/>
    <w:rsid w:val="00646CAD"/>
    <w:rsid w:val="00647135"/>
    <w:rsid w:val="0065447C"/>
    <w:rsid w:val="0066017B"/>
    <w:rsid w:val="006602CE"/>
    <w:rsid w:val="006619AF"/>
    <w:rsid w:val="00662197"/>
    <w:rsid w:val="006651AD"/>
    <w:rsid w:val="00666076"/>
    <w:rsid w:val="006747D0"/>
    <w:rsid w:val="006767A9"/>
    <w:rsid w:val="006776CF"/>
    <w:rsid w:val="00680969"/>
    <w:rsid w:val="006828F3"/>
    <w:rsid w:val="0069049A"/>
    <w:rsid w:val="00691475"/>
    <w:rsid w:val="00695452"/>
    <w:rsid w:val="006965EE"/>
    <w:rsid w:val="006A0FF7"/>
    <w:rsid w:val="006A366E"/>
    <w:rsid w:val="006A7413"/>
    <w:rsid w:val="006B050D"/>
    <w:rsid w:val="006B1074"/>
    <w:rsid w:val="006B1A38"/>
    <w:rsid w:val="006B2408"/>
    <w:rsid w:val="006B395F"/>
    <w:rsid w:val="006B6AFF"/>
    <w:rsid w:val="006B730B"/>
    <w:rsid w:val="006C18B6"/>
    <w:rsid w:val="006C2875"/>
    <w:rsid w:val="006C2A33"/>
    <w:rsid w:val="006C60A6"/>
    <w:rsid w:val="006D2011"/>
    <w:rsid w:val="006D2920"/>
    <w:rsid w:val="006D2A25"/>
    <w:rsid w:val="006D2A43"/>
    <w:rsid w:val="006D4A9D"/>
    <w:rsid w:val="006D53EE"/>
    <w:rsid w:val="006E1487"/>
    <w:rsid w:val="006E261D"/>
    <w:rsid w:val="006E3071"/>
    <w:rsid w:val="006E4B62"/>
    <w:rsid w:val="006E58B3"/>
    <w:rsid w:val="006E5963"/>
    <w:rsid w:val="006E6774"/>
    <w:rsid w:val="006F0ABA"/>
    <w:rsid w:val="006F1D8E"/>
    <w:rsid w:val="006F28ED"/>
    <w:rsid w:val="006F2F14"/>
    <w:rsid w:val="006F7491"/>
    <w:rsid w:val="006F772D"/>
    <w:rsid w:val="007024A9"/>
    <w:rsid w:val="007040E7"/>
    <w:rsid w:val="00706D28"/>
    <w:rsid w:val="007077A4"/>
    <w:rsid w:val="00713403"/>
    <w:rsid w:val="0071404A"/>
    <w:rsid w:val="00725F8B"/>
    <w:rsid w:val="0072631A"/>
    <w:rsid w:val="00730A6C"/>
    <w:rsid w:val="00732583"/>
    <w:rsid w:val="00732C2C"/>
    <w:rsid w:val="007351E9"/>
    <w:rsid w:val="00736D52"/>
    <w:rsid w:val="007400EE"/>
    <w:rsid w:val="007404EF"/>
    <w:rsid w:val="007407E0"/>
    <w:rsid w:val="00753386"/>
    <w:rsid w:val="00753B91"/>
    <w:rsid w:val="0075452A"/>
    <w:rsid w:val="00756C7D"/>
    <w:rsid w:val="00761842"/>
    <w:rsid w:val="00762200"/>
    <w:rsid w:val="007625A2"/>
    <w:rsid w:val="00765D84"/>
    <w:rsid w:val="00765F37"/>
    <w:rsid w:val="0076608E"/>
    <w:rsid w:val="00771E85"/>
    <w:rsid w:val="0077250A"/>
    <w:rsid w:val="00773C71"/>
    <w:rsid w:val="00774C79"/>
    <w:rsid w:val="007770EA"/>
    <w:rsid w:val="00782686"/>
    <w:rsid w:val="00782B9F"/>
    <w:rsid w:val="007845AF"/>
    <w:rsid w:val="00785011"/>
    <w:rsid w:val="00785083"/>
    <w:rsid w:val="00787750"/>
    <w:rsid w:val="00790420"/>
    <w:rsid w:val="00791BE5"/>
    <w:rsid w:val="007930E2"/>
    <w:rsid w:val="0079312F"/>
    <w:rsid w:val="0079318C"/>
    <w:rsid w:val="007932B2"/>
    <w:rsid w:val="007977DD"/>
    <w:rsid w:val="007A4A42"/>
    <w:rsid w:val="007A4D35"/>
    <w:rsid w:val="007A6144"/>
    <w:rsid w:val="007A6663"/>
    <w:rsid w:val="007A7EAB"/>
    <w:rsid w:val="007B0604"/>
    <w:rsid w:val="007B2BE2"/>
    <w:rsid w:val="007B3A4E"/>
    <w:rsid w:val="007B661D"/>
    <w:rsid w:val="007C0195"/>
    <w:rsid w:val="007C31D8"/>
    <w:rsid w:val="007C36C1"/>
    <w:rsid w:val="007C56DB"/>
    <w:rsid w:val="007D0D5E"/>
    <w:rsid w:val="007D37BC"/>
    <w:rsid w:val="007D3EF8"/>
    <w:rsid w:val="007D696E"/>
    <w:rsid w:val="007E2391"/>
    <w:rsid w:val="007E2A7F"/>
    <w:rsid w:val="007E4DDF"/>
    <w:rsid w:val="007E54A2"/>
    <w:rsid w:val="007E54F8"/>
    <w:rsid w:val="007E5CA1"/>
    <w:rsid w:val="007E7EFE"/>
    <w:rsid w:val="007F2EC4"/>
    <w:rsid w:val="007F380B"/>
    <w:rsid w:val="007F5DE7"/>
    <w:rsid w:val="007F5EE3"/>
    <w:rsid w:val="00800C02"/>
    <w:rsid w:val="00801CCF"/>
    <w:rsid w:val="008034A7"/>
    <w:rsid w:val="00805EE1"/>
    <w:rsid w:val="00806D27"/>
    <w:rsid w:val="00810653"/>
    <w:rsid w:val="00811545"/>
    <w:rsid w:val="00811B77"/>
    <w:rsid w:val="00813A4A"/>
    <w:rsid w:val="008149A3"/>
    <w:rsid w:val="00814B2F"/>
    <w:rsid w:val="00814F39"/>
    <w:rsid w:val="00817D21"/>
    <w:rsid w:val="00820EC1"/>
    <w:rsid w:val="00824E43"/>
    <w:rsid w:val="00826ECD"/>
    <w:rsid w:val="008276D9"/>
    <w:rsid w:val="0082796E"/>
    <w:rsid w:val="00827BAA"/>
    <w:rsid w:val="0083166B"/>
    <w:rsid w:val="00833922"/>
    <w:rsid w:val="00840033"/>
    <w:rsid w:val="00842713"/>
    <w:rsid w:val="00844E0A"/>
    <w:rsid w:val="00845A84"/>
    <w:rsid w:val="0084623D"/>
    <w:rsid w:val="008465A8"/>
    <w:rsid w:val="00847C4E"/>
    <w:rsid w:val="00847E02"/>
    <w:rsid w:val="008507FB"/>
    <w:rsid w:val="00851F18"/>
    <w:rsid w:val="00854FDA"/>
    <w:rsid w:val="00863A31"/>
    <w:rsid w:val="00863DA1"/>
    <w:rsid w:val="00865D2C"/>
    <w:rsid w:val="008728B8"/>
    <w:rsid w:val="00874136"/>
    <w:rsid w:val="008769EF"/>
    <w:rsid w:val="00883299"/>
    <w:rsid w:val="0088693C"/>
    <w:rsid w:val="0089491B"/>
    <w:rsid w:val="00897665"/>
    <w:rsid w:val="008A0B5F"/>
    <w:rsid w:val="008A11C6"/>
    <w:rsid w:val="008A2311"/>
    <w:rsid w:val="008A23C9"/>
    <w:rsid w:val="008A6712"/>
    <w:rsid w:val="008A73E6"/>
    <w:rsid w:val="008A7B3B"/>
    <w:rsid w:val="008B09C9"/>
    <w:rsid w:val="008B1471"/>
    <w:rsid w:val="008C1039"/>
    <w:rsid w:val="008C121E"/>
    <w:rsid w:val="008C139F"/>
    <w:rsid w:val="008C3B4B"/>
    <w:rsid w:val="008C5BFE"/>
    <w:rsid w:val="008D082B"/>
    <w:rsid w:val="008D0D32"/>
    <w:rsid w:val="008D54DA"/>
    <w:rsid w:val="008E1BD5"/>
    <w:rsid w:val="008E2989"/>
    <w:rsid w:val="008E3E7C"/>
    <w:rsid w:val="008E60A4"/>
    <w:rsid w:val="008E60C9"/>
    <w:rsid w:val="008E72DA"/>
    <w:rsid w:val="008E7A27"/>
    <w:rsid w:val="008F23D0"/>
    <w:rsid w:val="008F3634"/>
    <w:rsid w:val="008F448A"/>
    <w:rsid w:val="008F4C3C"/>
    <w:rsid w:val="008F7CAB"/>
    <w:rsid w:val="009000C3"/>
    <w:rsid w:val="00901624"/>
    <w:rsid w:val="00901723"/>
    <w:rsid w:val="00901F38"/>
    <w:rsid w:val="00902E07"/>
    <w:rsid w:val="00905B31"/>
    <w:rsid w:val="00905F28"/>
    <w:rsid w:val="009079A4"/>
    <w:rsid w:val="00912477"/>
    <w:rsid w:val="00912A7F"/>
    <w:rsid w:val="009135FD"/>
    <w:rsid w:val="00915408"/>
    <w:rsid w:val="00916908"/>
    <w:rsid w:val="0092084D"/>
    <w:rsid w:val="00920BEB"/>
    <w:rsid w:val="00921287"/>
    <w:rsid w:val="00921903"/>
    <w:rsid w:val="0092340C"/>
    <w:rsid w:val="00926F2E"/>
    <w:rsid w:val="00932DFC"/>
    <w:rsid w:val="00932F50"/>
    <w:rsid w:val="009356D4"/>
    <w:rsid w:val="00935C90"/>
    <w:rsid w:val="00940018"/>
    <w:rsid w:val="00941FBB"/>
    <w:rsid w:val="00942527"/>
    <w:rsid w:val="009435EB"/>
    <w:rsid w:val="00945236"/>
    <w:rsid w:val="009503E4"/>
    <w:rsid w:val="00955114"/>
    <w:rsid w:val="00955D27"/>
    <w:rsid w:val="009573D5"/>
    <w:rsid w:val="00957DC8"/>
    <w:rsid w:val="00960605"/>
    <w:rsid w:val="00960EE0"/>
    <w:rsid w:val="009612EB"/>
    <w:rsid w:val="009629A1"/>
    <w:rsid w:val="00971893"/>
    <w:rsid w:val="0097493A"/>
    <w:rsid w:val="009767AE"/>
    <w:rsid w:val="00991757"/>
    <w:rsid w:val="009948B6"/>
    <w:rsid w:val="009A2B15"/>
    <w:rsid w:val="009A6D05"/>
    <w:rsid w:val="009A6EB6"/>
    <w:rsid w:val="009B0EBE"/>
    <w:rsid w:val="009B3C2F"/>
    <w:rsid w:val="009B3DEE"/>
    <w:rsid w:val="009C0EEB"/>
    <w:rsid w:val="009C5C1F"/>
    <w:rsid w:val="009E0B38"/>
    <w:rsid w:val="009E218D"/>
    <w:rsid w:val="009E4186"/>
    <w:rsid w:val="009F22FF"/>
    <w:rsid w:val="009F3A04"/>
    <w:rsid w:val="009F3DE4"/>
    <w:rsid w:val="009F6A8C"/>
    <w:rsid w:val="00A000DB"/>
    <w:rsid w:val="00A0099A"/>
    <w:rsid w:val="00A05014"/>
    <w:rsid w:val="00A05B8D"/>
    <w:rsid w:val="00A078B5"/>
    <w:rsid w:val="00A10530"/>
    <w:rsid w:val="00A17E8B"/>
    <w:rsid w:val="00A22456"/>
    <w:rsid w:val="00A231CF"/>
    <w:rsid w:val="00A2329F"/>
    <w:rsid w:val="00A23EC9"/>
    <w:rsid w:val="00A27060"/>
    <w:rsid w:val="00A31CBF"/>
    <w:rsid w:val="00A33D6A"/>
    <w:rsid w:val="00A40EAC"/>
    <w:rsid w:val="00A431C2"/>
    <w:rsid w:val="00A440A0"/>
    <w:rsid w:val="00A44460"/>
    <w:rsid w:val="00A46825"/>
    <w:rsid w:val="00A46894"/>
    <w:rsid w:val="00A53176"/>
    <w:rsid w:val="00A5497F"/>
    <w:rsid w:val="00A5561A"/>
    <w:rsid w:val="00A60BA2"/>
    <w:rsid w:val="00A63D1E"/>
    <w:rsid w:val="00A73169"/>
    <w:rsid w:val="00A74040"/>
    <w:rsid w:val="00A74199"/>
    <w:rsid w:val="00A80B0B"/>
    <w:rsid w:val="00A82D70"/>
    <w:rsid w:val="00A85583"/>
    <w:rsid w:val="00A92A70"/>
    <w:rsid w:val="00A94C22"/>
    <w:rsid w:val="00A951FF"/>
    <w:rsid w:val="00A96325"/>
    <w:rsid w:val="00A96A5A"/>
    <w:rsid w:val="00A972A5"/>
    <w:rsid w:val="00A97DE1"/>
    <w:rsid w:val="00AA0D65"/>
    <w:rsid w:val="00AA4F93"/>
    <w:rsid w:val="00AB0C54"/>
    <w:rsid w:val="00AB0D2B"/>
    <w:rsid w:val="00AB1D59"/>
    <w:rsid w:val="00AB28CA"/>
    <w:rsid w:val="00AB2BF2"/>
    <w:rsid w:val="00AB33AF"/>
    <w:rsid w:val="00AB43C5"/>
    <w:rsid w:val="00AC1680"/>
    <w:rsid w:val="00AD4D71"/>
    <w:rsid w:val="00AD6E04"/>
    <w:rsid w:val="00AE04DF"/>
    <w:rsid w:val="00AE095C"/>
    <w:rsid w:val="00AE2CE9"/>
    <w:rsid w:val="00AE47BB"/>
    <w:rsid w:val="00AE70A5"/>
    <w:rsid w:val="00AF3151"/>
    <w:rsid w:val="00AF4C81"/>
    <w:rsid w:val="00AF545A"/>
    <w:rsid w:val="00B05AC2"/>
    <w:rsid w:val="00B06D2A"/>
    <w:rsid w:val="00B118C0"/>
    <w:rsid w:val="00B120AE"/>
    <w:rsid w:val="00B1239D"/>
    <w:rsid w:val="00B17C9F"/>
    <w:rsid w:val="00B21CBD"/>
    <w:rsid w:val="00B22714"/>
    <w:rsid w:val="00B22902"/>
    <w:rsid w:val="00B24303"/>
    <w:rsid w:val="00B2511E"/>
    <w:rsid w:val="00B25572"/>
    <w:rsid w:val="00B263C4"/>
    <w:rsid w:val="00B27FD1"/>
    <w:rsid w:val="00B32062"/>
    <w:rsid w:val="00B34AAB"/>
    <w:rsid w:val="00B34BA9"/>
    <w:rsid w:val="00B34E6D"/>
    <w:rsid w:val="00B405F6"/>
    <w:rsid w:val="00B410E5"/>
    <w:rsid w:val="00B42050"/>
    <w:rsid w:val="00B43585"/>
    <w:rsid w:val="00B43D35"/>
    <w:rsid w:val="00B507CF"/>
    <w:rsid w:val="00B523AE"/>
    <w:rsid w:val="00B53E4C"/>
    <w:rsid w:val="00B566A3"/>
    <w:rsid w:val="00B60748"/>
    <w:rsid w:val="00B64E42"/>
    <w:rsid w:val="00B66251"/>
    <w:rsid w:val="00B66E90"/>
    <w:rsid w:val="00B67BA8"/>
    <w:rsid w:val="00B75410"/>
    <w:rsid w:val="00B7737B"/>
    <w:rsid w:val="00B80579"/>
    <w:rsid w:val="00B80866"/>
    <w:rsid w:val="00B83311"/>
    <w:rsid w:val="00B8410A"/>
    <w:rsid w:val="00B8436F"/>
    <w:rsid w:val="00B866A6"/>
    <w:rsid w:val="00B939FB"/>
    <w:rsid w:val="00B9512D"/>
    <w:rsid w:val="00B96CFE"/>
    <w:rsid w:val="00BA2612"/>
    <w:rsid w:val="00BA47D8"/>
    <w:rsid w:val="00BA7AF5"/>
    <w:rsid w:val="00BB69E6"/>
    <w:rsid w:val="00BC6BE2"/>
    <w:rsid w:val="00BC6CD3"/>
    <w:rsid w:val="00BD4B17"/>
    <w:rsid w:val="00BD77EB"/>
    <w:rsid w:val="00BE0971"/>
    <w:rsid w:val="00BE141E"/>
    <w:rsid w:val="00BE23E9"/>
    <w:rsid w:val="00BE34BB"/>
    <w:rsid w:val="00BE45AC"/>
    <w:rsid w:val="00BE5F66"/>
    <w:rsid w:val="00BF01AF"/>
    <w:rsid w:val="00BF0219"/>
    <w:rsid w:val="00BF7E92"/>
    <w:rsid w:val="00C069E8"/>
    <w:rsid w:val="00C11CCD"/>
    <w:rsid w:val="00C139EE"/>
    <w:rsid w:val="00C13EAB"/>
    <w:rsid w:val="00C1675A"/>
    <w:rsid w:val="00C21A5A"/>
    <w:rsid w:val="00C246F4"/>
    <w:rsid w:val="00C26249"/>
    <w:rsid w:val="00C27667"/>
    <w:rsid w:val="00C27750"/>
    <w:rsid w:val="00C32305"/>
    <w:rsid w:val="00C32755"/>
    <w:rsid w:val="00C33DD6"/>
    <w:rsid w:val="00C366EB"/>
    <w:rsid w:val="00C37DFD"/>
    <w:rsid w:val="00C4262E"/>
    <w:rsid w:val="00C47AB9"/>
    <w:rsid w:val="00C50A01"/>
    <w:rsid w:val="00C5488C"/>
    <w:rsid w:val="00C54D17"/>
    <w:rsid w:val="00C556B0"/>
    <w:rsid w:val="00C60AF1"/>
    <w:rsid w:val="00C711B7"/>
    <w:rsid w:val="00C76BAB"/>
    <w:rsid w:val="00C805B3"/>
    <w:rsid w:val="00C853C3"/>
    <w:rsid w:val="00C875B5"/>
    <w:rsid w:val="00C92CBF"/>
    <w:rsid w:val="00C947A1"/>
    <w:rsid w:val="00C958C0"/>
    <w:rsid w:val="00C96A00"/>
    <w:rsid w:val="00C97AB6"/>
    <w:rsid w:val="00CA08BB"/>
    <w:rsid w:val="00CA277F"/>
    <w:rsid w:val="00CA2DE7"/>
    <w:rsid w:val="00CA30D2"/>
    <w:rsid w:val="00CB1DAE"/>
    <w:rsid w:val="00CB3366"/>
    <w:rsid w:val="00CB5D0E"/>
    <w:rsid w:val="00CB6F67"/>
    <w:rsid w:val="00CC6ABA"/>
    <w:rsid w:val="00CD22FF"/>
    <w:rsid w:val="00CD3459"/>
    <w:rsid w:val="00CD4105"/>
    <w:rsid w:val="00CD57D9"/>
    <w:rsid w:val="00CE5FBD"/>
    <w:rsid w:val="00CE732A"/>
    <w:rsid w:val="00CE760D"/>
    <w:rsid w:val="00CE786D"/>
    <w:rsid w:val="00CF1EE9"/>
    <w:rsid w:val="00CF2F7D"/>
    <w:rsid w:val="00CF4BF3"/>
    <w:rsid w:val="00CF6029"/>
    <w:rsid w:val="00D01BB4"/>
    <w:rsid w:val="00D0286D"/>
    <w:rsid w:val="00D0311D"/>
    <w:rsid w:val="00D037B0"/>
    <w:rsid w:val="00D062CF"/>
    <w:rsid w:val="00D0658C"/>
    <w:rsid w:val="00D0677F"/>
    <w:rsid w:val="00D07343"/>
    <w:rsid w:val="00D07C93"/>
    <w:rsid w:val="00D117E5"/>
    <w:rsid w:val="00D1305B"/>
    <w:rsid w:val="00D20FC1"/>
    <w:rsid w:val="00D21CD3"/>
    <w:rsid w:val="00D21D1C"/>
    <w:rsid w:val="00D234D0"/>
    <w:rsid w:val="00D30B06"/>
    <w:rsid w:val="00D31B2D"/>
    <w:rsid w:val="00D3247B"/>
    <w:rsid w:val="00D350FF"/>
    <w:rsid w:val="00D40695"/>
    <w:rsid w:val="00D42E12"/>
    <w:rsid w:val="00D445EF"/>
    <w:rsid w:val="00D45174"/>
    <w:rsid w:val="00D4668D"/>
    <w:rsid w:val="00D5125D"/>
    <w:rsid w:val="00D515FE"/>
    <w:rsid w:val="00D52CF5"/>
    <w:rsid w:val="00D646B2"/>
    <w:rsid w:val="00D64BA8"/>
    <w:rsid w:val="00D65036"/>
    <w:rsid w:val="00D6695C"/>
    <w:rsid w:val="00D7046C"/>
    <w:rsid w:val="00D717E4"/>
    <w:rsid w:val="00D7370F"/>
    <w:rsid w:val="00D738D8"/>
    <w:rsid w:val="00D76E8D"/>
    <w:rsid w:val="00D80A8A"/>
    <w:rsid w:val="00D80D70"/>
    <w:rsid w:val="00D81CD1"/>
    <w:rsid w:val="00D834E0"/>
    <w:rsid w:val="00D8653C"/>
    <w:rsid w:val="00D86F61"/>
    <w:rsid w:val="00D87444"/>
    <w:rsid w:val="00D9007E"/>
    <w:rsid w:val="00D916B6"/>
    <w:rsid w:val="00D931C0"/>
    <w:rsid w:val="00D93D7A"/>
    <w:rsid w:val="00D93E4D"/>
    <w:rsid w:val="00D95140"/>
    <w:rsid w:val="00D95310"/>
    <w:rsid w:val="00DA061E"/>
    <w:rsid w:val="00DA18FA"/>
    <w:rsid w:val="00DA3485"/>
    <w:rsid w:val="00DA60B8"/>
    <w:rsid w:val="00DB03EE"/>
    <w:rsid w:val="00DB21B5"/>
    <w:rsid w:val="00DC385D"/>
    <w:rsid w:val="00DC54A1"/>
    <w:rsid w:val="00DC63DF"/>
    <w:rsid w:val="00DC7CAD"/>
    <w:rsid w:val="00DD3496"/>
    <w:rsid w:val="00DD54E2"/>
    <w:rsid w:val="00DD7CA7"/>
    <w:rsid w:val="00DE569C"/>
    <w:rsid w:val="00DF1151"/>
    <w:rsid w:val="00E0105E"/>
    <w:rsid w:val="00E010C2"/>
    <w:rsid w:val="00E01FE6"/>
    <w:rsid w:val="00E05BA3"/>
    <w:rsid w:val="00E05D3D"/>
    <w:rsid w:val="00E065D1"/>
    <w:rsid w:val="00E11711"/>
    <w:rsid w:val="00E1535B"/>
    <w:rsid w:val="00E22605"/>
    <w:rsid w:val="00E23B34"/>
    <w:rsid w:val="00E24DC8"/>
    <w:rsid w:val="00E30AC2"/>
    <w:rsid w:val="00E3108F"/>
    <w:rsid w:val="00E33DA8"/>
    <w:rsid w:val="00E340B5"/>
    <w:rsid w:val="00E35256"/>
    <w:rsid w:val="00E35E53"/>
    <w:rsid w:val="00E37DB8"/>
    <w:rsid w:val="00E4042F"/>
    <w:rsid w:val="00E42224"/>
    <w:rsid w:val="00E47944"/>
    <w:rsid w:val="00E52741"/>
    <w:rsid w:val="00E54360"/>
    <w:rsid w:val="00E55246"/>
    <w:rsid w:val="00E5635C"/>
    <w:rsid w:val="00E63440"/>
    <w:rsid w:val="00E664EE"/>
    <w:rsid w:val="00E70D0D"/>
    <w:rsid w:val="00E71C79"/>
    <w:rsid w:val="00E742F9"/>
    <w:rsid w:val="00E76124"/>
    <w:rsid w:val="00E76E99"/>
    <w:rsid w:val="00E80D5E"/>
    <w:rsid w:val="00E83AB9"/>
    <w:rsid w:val="00E84D00"/>
    <w:rsid w:val="00E860F0"/>
    <w:rsid w:val="00E862E9"/>
    <w:rsid w:val="00E9144B"/>
    <w:rsid w:val="00E93EE6"/>
    <w:rsid w:val="00EA4F44"/>
    <w:rsid w:val="00EA7EB8"/>
    <w:rsid w:val="00EB0A40"/>
    <w:rsid w:val="00EB0E00"/>
    <w:rsid w:val="00EB1945"/>
    <w:rsid w:val="00EB332D"/>
    <w:rsid w:val="00EB69CF"/>
    <w:rsid w:val="00EC4DF8"/>
    <w:rsid w:val="00EC4F3A"/>
    <w:rsid w:val="00EC67C3"/>
    <w:rsid w:val="00ED3000"/>
    <w:rsid w:val="00ED3B96"/>
    <w:rsid w:val="00ED57B3"/>
    <w:rsid w:val="00ED5AE2"/>
    <w:rsid w:val="00EE0723"/>
    <w:rsid w:val="00EE0EFC"/>
    <w:rsid w:val="00EE26C5"/>
    <w:rsid w:val="00EE3D54"/>
    <w:rsid w:val="00EE42F2"/>
    <w:rsid w:val="00EE5277"/>
    <w:rsid w:val="00EF5AF6"/>
    <w:rsid w:val="00F00701"/>
    <w:rsid w:val="00F012F3"/>
    <w:rsid w:val="00F015D7"/>
    <w:rsid w:val="00F01BDA"/>
    <w:rsid w:val="00F02702"/>
    <w:rsid w:val="00F046E8"/>
    <w:rsid w:val="00F05634"/>
    <w:rsid w:val="00F11E59"/>
    <w:rsid w:val="00F1347A"/>
    <w:rsid w:val="00F13687"/>
    <w:rsid w:val="00F179E9"/>
    <w:rsid w:val="00F20E4C"/>
    <w:rsid w:val="00F22B07"/>
    <w:rsid w:val="00F267E7"/>
    <w:rsid w:val="00F27B3B"/>
    <w:rsid w:val="00F34CA0"/>
    <w:rsid w:val="00F36D60"/>
    <w:rsid w:val="00F36EB7"/>
    <w:rsid w:val="00F40FCD"/>
    <w:rsid w:val="00F41D4F"/>
    <w:rsid w:val="00F42BFE"/>
    <w:rsid w:val="00F45D1D"/>
    <w:rsid w:val="00F471B3"/>
    <w:rsid w:val="00F51096"/>
    <w:rsid w:val="00F51538"/>
    <w:rsid w:val="00F51588"/>
    <w:rsid w:val="00F52131"/>
    <w:rsid w:val="00F52B79"/>
    <w:rsid w:val="00F57B50"/>
    <w:rsid w:val="00F6180C"/>
    <w:rsid w:val="00F61DD2"/>
    <w:rsid w:val="00F6357F"/>
    <w:rsid w:val="00F677E1"/>
    <w:rsid w:val="00F71433"/>
    <w:rsid w:val="00F714C3"/>
    <w:rsid w:val="00F737D0"/>
    <w:rsid w:val="00F80289"/>
    <w:rsid w:val="00F80B2D"/>
    <w:rsid w:val="00F81AD7"/>
    <w:rsid w:val="00F82CA1"/>
    <w:rsid w:val="00F82E41"/>
    <w:rsid w:val="00F84701"/>
    <w:rsid w:val="00F84E90"/>
    <w:rsid w:val="00F84F83"/>
    <w:rsid w:val="00F8545F"/>
    <w:rsid w:val="00F93AEF"/>
    <w:rsid w:val="00F93E93"/>
    <w:rsid w:val="00F94719"/>
    <w:rsid w:val="00FA24FF"/>
    <w:rsid w:val="00FA3262"/>
    <w:rsid w:val="00FA74EE"/>
    <w:rsid w:val="00FB4640"/>
    <w:rsid w:val="00FC1158"/>
    <w:rsid w:val="00FC4563"/>
    <w:rsid w:val="00FD0692"/>
    <w:rsid w:val="00FD255E"/>
    <w:rsid w:val="00FE0ABE"/>
    <w:rsid w:val="00FE0EBC"/>
    <w:rsid w:val="00FE44DD"/>
    <w:rsid w:val="00FE752E"/>
    <w:rsid w:val="00FF2BF7"/>
    <w:rsid w:val="00FF75AD"/>
    <w:rsid w:val="00FF76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A753211"/>
  <w15:docId w15:val="{C50C4848-A3E8-40BF-A5D8-6BB31D81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7BB"/>
    <w:pPr>
      <w:spacing w:before="120" w:after="120"/>
    </w:pPr>
    <w:rPr>
      <w:rFonts w:ascii="Calibri" w:hAnsi="Calibri"/>
      <w:sz w:val="22"/>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6776CF"/>
    <w:pPr>
      <w:keepNext/>
      <w:numPr>
        <w:ilvl w:val="1"/>
        <w:numId w:val="1"/>
      </w:numPr>
      <w:spacing w:before="240" w:after="60"/>
      <w:outlineLvl w:val="1"/>
    </w:pPr>
    <w:rPr>
      <w:rFonts w:cs="Arial"/>
      <w:b/>
      <w:bCs/>
      <w:iCs/>
      <w:sz w:val="28"/>
    </w:rPr>
  </w:style>
  <w:style w:type="paragraph" w:styleId="Heading3">
    <w:name w:val="heading 3"/>
    <w:basedOn w:val="Normal"/>
    <w:next w:val="Normal"/>
    <w:qFormat/>
    <w:rsid w:val="006776CF"/>
    <w:pPr>
      <w:keepNext/>
      <w:numPr>
        <w:ilvl w:val="2"/>
        <w:numId w:val="1"/>
      </w:numPr>
      <w:spacing w:before="240" w:after="60"/>
      <w:outlineLvl w:val="2"/>
    </w:pPr>
    <w:rPr>
      <w:rFonts w:cs="Arial"/>
      <w:b/>
      <w:bCs/>
      <w:sz w:val="24"/>
      <w:szCs w:val="26"/>
    </w:rPr>
  </w:style>
  <w:style w:type="paragraph" w:styleId="Heading4">
    <w:name w:val="heading 4"/>
    <w:basedOn w:val="Normal"/>
    <w:next w:val="Normal"/>
    <w:pPr>
      <w:keepNext/>
      <w:numPr>
        <w:ilvl w:val="3"/>
        <w:numId w:val="1"/>
      </w:numPr>
      <w:spacing w:before="240" w:after="60"/>
      <w:outlineLvl w:val="3"/>
    </w:pPr>
    <w:rPr>
      <w:b/>
      <w:bCs/>
      <w:sz w:val="28"/>
      <w:szCs w:val="28"/>
    </w:rPr>
  </w:style>
  <w:style w:type="paragraph" w:styleId="Heading5">
    <w:name w:val="heading 5"/>
    <w:basedOn w:val="Normal"/>
    <w:next w:val="Normal"/>
    <w:pPr>
      <w:numPr>
        <w:ilvl w:val="4"/>
        <w:numId w:val="1"/>
      </w:numPr>
      <w:spacing w:before="240" w:after="60"/>
      <w:outlineLvl w:val="4"/>
    </w:pPr>
    <w:rPr>
      <w:b/>
      <w:bCs/>
      <w:i/>
      <w:iCs/>
      <w:sz w:val="26"/>
      <w:szCs w:val="26"/>
    </w:rPr>
  </w:style>
  <w:style w:type="paragraph" w:styleId="Heading6">
    <w:name w:val="heading 6"/>
    <w:basedOn w:val="Normal"/>
    <w:next w:val="Normal"/>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pPr>
      <w:numPr>
        <w:ilvl w:val="6"/>
        <w:numId w:val="1"/>
      </w:numPr>
      <w:spacing w:before="240" w:after="60"/>
      <w:outlineLvl w:val="6"/>
    </w:pPr>
    <w:rPr>
      <w:rFonts w:ascii="Times New Roman" w:hAnsi="Times New Roman"/>
      <w:sz w:val="24"/>
    </w:rPr>
  </w:style>
  <w:style w:type="paragraph" w:styleId="Heading8">
    <w:name w:val="heading 8"/>
    <w:basedOn w:val="Normal"/>
    <w:next w:val="Normal"/>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01BB4"/>
    <w:pPr>
      <w:tabs>
        <w:tab w:val="left" w:pos="362"/>
        <w:tab w:val="right" w:leader="dot" w:pos="9350"/>
      </w:tabs>
    </w:pPr>
    <w:rPr>
      <w:b/>
      <w:sz w:val="24"/>
      <w:szCs w:val="24"/>
    </w:rPr>
  </w:style>
  <w:style w:type="paragraph" w:styleId="TOC2">
    <w:name w:val="toc 2"/>
    <w:basedOn w:val="Normal"/>
    <w:next w:val="Normal"/>
    <w:autoRedefine/>
    <w:semiHidden/>
    <w:rsid w:val="006776CF"/>
    <w:rPr>
      <w:b/>
      <w:sz w:val="24"/>
      <w:szCs w:val="22"/>
    </w:rPr>
  </w:style>
  <w:style w:type="paragraph" w:styleId="TOC3">
    <w:name w:val="toc 3"/>
    <w:basedOn w:val="Normal"/>
    <w:next w:val="Normal"/>
    <w:autoRedefine/>
    <w:semiHidden/>
    <w:rsid w:val="006776CF"/>
    <w:rPr>
      <w:b/>
      <w:sz w:val="24"/>
      <w:szCs w:val="22"/>
    </w:rPr>
  </w:style>
  <w:style w:type="paragraph" w:styleId="TOC4">
    <w:name w:val="toc 4"/>
    <w:basedOn w:val="Normal"/>
    <w:next w:val="Normal"/>
    <w:autoRedefine/>
    <w:semiHidden/>
    <w:pPr>
      <w:ind w:left="660"/>
    </w:pPr>
    <w:rPr>
      <w:sz w:val="20"/>
    </w:rPr>
  </w:style>
  <w:style w:type="paragraph" w:styleId="TOC5">
    <w:name w:val="toc 5"/>
    <w:basedOn w:val="Normal"/>
    <w:next w:val="Normal"/>
    <w:autoRedefine/>
    <w:semiHidden/>
    <w:rsid w:val="001252A7"/>
    <w:pPr>
      <w:ind w:left="880"/>
    </w:pPr>
    <w:rPr>
      <w:sz w:val="20"/>
    </w:rPr>
  </w:style>
  <w:style w:type="paragraph" w:styleId="TOC6">
    <w:name w:val="toc 6"/>
    <w:basedOn w:val="Normal"/>
    <w:next w:val="Normal"/>
    <w:autoRedefine/>
    <w:semiHidden/>
    <w:pPr>
      <w:ind w:left="1100"/>
    </w:pPr>
    <w:rPr>
      <w:sz w:val="20"/>
    </w:rPr>
  </w:style>
  <w:style w:type="paragraph" w:styleId="TOC7">
    <w:name w:val="toc 7"/>
    <w:basedOn w:val="Normal"/>
    <w:next w:val="Normal"/>
    <w:autoRedefine/>
    <w:semiHidden/>
    <w:pPr>
      <w:ind w:left="1320"/>
    </w:pPr>
    <w:rPr>
      <w:sz w:val="20"/>
    </w:rPr>
  </w:style>
  <w:style w:type="paragraph" w:styleId="TOC8">
    <w:name w:val="toc 8"/>
    <w:basedOn w:val="Normal"/>
    <w:next w:val="Normal"/>
    <w:autoRedefine/>
    <w:semiHidden/>
    <w:pPr>
      <w:ind w:left="1540"/>
    </w:pPr>
    <w:rPr>
      <w:sz w:val="20"/>
    </w:rPr>
  </w:style>
  <w:style w:type="paragraph" w:styleId="TOC9">
    <w:name w:val="toc 9"/>
    <w:basedOn w:val="Normal"/>
    <w:next w:val="Normal"/>
    <w:autoRedefine/>
    <w:semiHidden/>
    <w:pPr>
      <w:ind w:left="1760"/>
    </w:pPr>
    <w:rPr>
      <w:sz w:val="20"/>
    </w:rPr>
  </w:style>
  <w:style w:type="character" w:styleId="Hyperlink">
    <w:name w:val="Hyperlink"/>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rsid w:val="00383E33"/>
    <w:rPr>
      <w:i/>
      <w:iCs/>
    </w:rPr>
  </w:style>
  <w:style w:type="paragraph" w:customStyle="1" w:styleId="DeliverableName">
    <w:name w:val="Deliverable Name"/>
    <w:rsid w:val="00DE569C"/>
    <w:pPr>
      <w:widowControl w:val="0"/>
    </w:pPr>
    <w:rPr>
      <w:rFonts w:ascii="Arial" w:hAnsi="Arial"/>
      <w:sz w:val="24"/>
      <w:lang w:val="en-US"/>
    </w:rPr>
  </w:style>
  <w:style w:type="paragraph" w:styleId="Title">
    <w:name w:val="Title"/>
    <w:basedOn w:val="Normal"/>
    <w:qFormat/>
    <w:rsid w:val="006776CF"/>
    <w:pPr>
      <w:jc w:val="center"/>
    </w:pPr>
    <w:rPr>
      <w:b/>
      <w:sz w:val="48"/>
    </w:rPr>
  </w:style>
  <w:style w:type="character" w:styleId="FollowedHyperlink">
    <w:name w:val="FollowedHyperlink"/>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lang w:val="en-US"/>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line="480" w:lineRule="auto"/>
    </w:pPr>
  </w:style>
  <w:style w:type="character" w:styleId="CommentReference">
    <w:name w:val="annotation reference"/>
    <w:semiHidden/>
    <w:rsid w:val="001A0845"/>
    <w:rPr>
      <w:sz w:val="16"/>
      <w:szCs w:val="16"/>
    </w:rPr>
  </w:style>
  <w:style w:type="paragraph" w:styleId="CommentText">
    <w:name w:val="annotation text"/>
    <w:basedOn w:val="Normal"/>
    <w:semiHidden/>
    <w:rsid w:val="001A0845"/>
  </w:style>
  <w:style w:type="paragraph" w:styleId="CommentSubject">
    <w:name w:val="annotation subject"/>
    <w:basedOn w:val="CommentText"/>
    <w:next w:val="CommentText"/>
    <w:semiHidden/>
    <w:rsid w:val="001A0845"/>
    <w:rPr>
      <w:b/>
      <w:bCs/>
    </w:rPr>
  </w:style>
  <w:style w:type="paragraph" w:customStyle="1" w:styleId="IntroPara">
    <w:name w:val="IntroPara"/>
    <w:basedOn w:val="Normal"/>
    <w:rsid w:val="00D916B6"/>
    <w:pPr>
      <w:spacing w:after="240"/>
    </w:pPr>
    <w:rPr>
      <w:rFonts w:ascii="Times New Roman" w:hAnsi="Times New Roman"/>
      <w:sz w:val="24"/>
      <w:szCs w:val="24"/>
      <w:lang w:val="en-AU"/>
    </w:rPr>
  </w:style>
  <w:style w:type="paragraph" w:customStyle="1" w:styleId="SectionedBullet">
    <w:name w:val="SectionedBullet"/>
    <w:basedOn w:val="Normal"/>
    <w:rsid w:val="00D916B6"/>
    <w:pPr>
      <w:numPr>
        <w:numId w:val="2"/>
      </w:numPr>
      <w:spacing w:after="160"/>
    </w:pPr>
    <w:rPr>
      <w:rFonts w:ascii="Times New Roman" w:hAnsi="Times New Roman"/>
      <w:kern w:val="24"/>
      <w:sz w:val="24"/>
      <w:szCs w:val="24"/>
      <w:lang w:val="en-AU"/>
    </w:rPr>
  </w:style>
  <w:style w:type="paragraph" w:customStyle="1" w:styleId="SectionSubHeading">
    <w:name w:val="SectionSubHeading"/>
    <w:basedOn w:val="Normal"/>
    <w:rsid w:val="00D916B6"/>
    <w:pPr>
      <w:spacing w:after="240"/>
    </w:pPr>
    <w:rPr>
      <w:rFonts w:ascii="Times New Roman" w:hAnsi="Times New Roman"/>
      <w:b/>
      <w:bCs/>
      <w:sz w:val="24"/>
      <w:szCs w:val="24"/>
      <w:lang w:val="en-AU"/>
    </w:rPr>
  </w:style>
  <w:style w:type="paragraph" w:customStyle="1" w:styleId="figure">
    <w:name w:val="figure"/>
    <w:basedOn w:val="Normal"/>
    <w:rsid w:val="004D2769"/>
    <w:pPr>
      <w:overflowPunct w:val="0"/>
      <w:autoSpaceDE w:val="0"/>
      <w:autoSpaceDN w:val="0"/>
      <w:adjustRightInd w:val="0"/>
      <w:spacing w:line="300" w:lineRule="atLeast"/>
      <w:textAlignment w:val="baseline"/>
    </w:pPr>
    <w:rPr>
      <w:rFonts w:ascii="Times New Roman" w:hAnsi="Times New Roman"/>
      <w:i/>
      <w:iCs/>
      <w:sz w:val="24"/>
      <w:szCs w:val="24"/>
      <w:lang w:val="en-AU"/>
    </w:rPr>
  </w:style>
  <w:style w:type="paragraph" w:styleId="BlockText">
    <w:name w:val="Block Text"/>
    <w:basedOn w:val="Normal"/>
    <w:rsid w:val="00B34BA9"/>
    <w:pPr>
      <w:keepLines/>
      <w:ind w:left="1440" w:right="1440"/>
    </w:pPr>
    <w:rPr>
      <w:szCs w:val="24"/>
      <w:lang w:val="en-AU"/>
    </w:rPr>
  </w:style>
  <w:style w:type="table" w:customStyle="1" w:styleId="TableStyle1">
    <w:name w:val="Table Style1"/>
    <w:basedOn w:val="TableNormal"/>
    <w:rsid w:val="006E5963"/>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tcPr>
    <w:tblStylePr w:type="firstRow">
      <w:rPr>
        <w:rFonts w:ascii="Arial" w:hAnsi="Arial"/>
        <w:b/>
        <w:sz w:val="20"/>
      </w:rPr>
      <w:tblPr/>
      <w:tcPr>
        <w:shd w:val="clear" w:color="auto" w:fill="D9D9D9"/>
      </w:tcPr>
    </w:tblStylePr>
    <w:tblStylePr w:type="band2Horz">
      <w:rPr>
        <w:rFonts w:ascii="Arial" w:hAnsi="Arial"/>
        <w:sz w:val="20"/>
      </w:rPr>
    </w:tblStylePr>
  </w:style>
  <w:style w:type="table" w:styleId="TableTheme">
    <w:name w:val="Table Theme"/>
    <w:basedOn w:val="TableNormal"/>
    <w:rsid w:val="006E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StatusReport"/>
    <w:basedOn w:val="TableNormal"/>
    <w:rsid w:val="006E5963"/>
    <w:rPr>
      <w:rFonts w:ascii="Arial" w:hAnsi="Arial"/>
    </w:rPr>
    <w:tblPr>
      <w:tblStyleRowBandSize w:val="1"/>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vAlign w:val="bottom"/>
    </w:tcPr>
    <w:tblStylePr w:type="firstRow">
      <w:rPr>
        <w:rFonts w:ascii="Arial" w:hAnsi="Arial"/>
        <w:b/>
        <w:sz w:val="20"/>
      </w:rPr>
      <w:tblPr/>
      <w:tcPr>
        <w:shd w:val="clear" w:color="auto" w:fill="D9D9D9"/>
      </w:tcPr>
    </w:tblStylePr>
    <w:tblStylePr w:type="band1Horz">
      <w:rPr>
        <w:rFonts w:ascii="Arial" w:hAnsi="Arial"/>
        <w:sz w:val="20"/>
      </w:rPr>
    </w:tblStylePr>
    <w:tblStylePr w:type="band2Horz">
      <w:rPr>
        <w:rFonts w:ascii="Arial" w:hAnsi="Arial"/>
        <w:sz w:val="20"/>
      </w:rPr>
    </w:tblStylePr>
  </w:style>
  <w:style w:type="paragraph" w:styleId="ListParagraph">
    <w:name w:val="List Paragraph"/>
    <w:basedOn w:val="Normal"/>
    <w:uiPriority w:val="34"/>
    <w:rsid w:val="001D0C4B"/>
    <w:pPr>
      <w:ind w:left="720"/>
      <w:contextualSpacing/>
    </w:pPr>
  </w:style>
  <w:style w:type="character" w:customStyle="1" w:styleId="FooterChar">
    <w:name w:val="Footer Char"/>
    <w:link w:val="Footer"/>
    <w:uiPriority w:val="99"/>
    <w:rsid w:val="00F84F83"/>
    <w:rPr>
      <w:rFonts w:ascii="Arial" w:hAnsi="Arial"/>
      <w:lang w:val="en-US" w:eastAsia="en-US"/>
    </w:rPr>
  </w:style>
  <w:style w:type="character" w:styleId="PlaceholderText">
    <w:name w:val="Placeholder Text"/>
    <w:uiPriority w:val="99"/>
    <w:semiHidden/>
    <w:rsid w:val="00F84F83"/>
    <w:rPr>
      <w:color w:val="808080"/>
    </w:rPr>
  </w:style>
  <w:style w:type="paragraph" w:customStyle="1" w:styleId="Appendix">
    <w:name w:val="Appendix"/>
    <w:basedOn w:val="Heading1"/>
    <w:next w:val="Normal"/>
    <w:autoRedefine/>
    <w:rsid w:val="00090BEA"/>
    <w:pPr>
      <w:numPr>
        <w:numId w:val="3"/>
      </w:numPr>
      <w:tabs>
        <w:tab w:val="left" w:pos="1701"/>
        <w:tab w:val="left" w:pos="1985"/>
      </w:tabs>
      <w:snapToGrid w:val="0"/>
      <w:spacing w:after="0"/>
      <w:outlineLvl w:val="9"/>
    </w:pPr>
    <w:rPr>
      <w:bCs w:val="0"/>
      <w:caps/>
      <w:color w:val="0070C0"/>
      <w:kern w:val="28"/>
      <w:sz w:val="28"/>
      <w:szCs w:val="36"/>
      <w:lang w:eastAsia="en-GB"/>
    </w:rPr>
  </w:style>
  <w:style w:type="paragraph" w:customStyle="1" w:styleId="FunctionSubTitle">
    <w:name w:val="FunctionSubTitle"/>
    <w:basedOn w:val="Normal"/>
    <w:next w:val="Normal"/>
    <w:rsid w:val="00090BEA"/>
    <w:pPr>
      <w:autoSpaceDE w:val="0"/>
      <w:autoSpaceDN w:val="0"/>
    </w:pPr>
    <w:rPr>
      <w:rFonts w:ascii="Verdana" w:eastAsia="Batang" w:hAnsi="Verdana" w:cs="Verdana"/>
      <w:b/>
      <w:bCs/>
      <w:sz w:val="18"/>
      <w:szCs w:val="18"/>
    </w:rPr>
  </w:style>
  <w:style w:type="paragraph" w:customStyle="1" w:styleId="BR3">
    <w:name w:val="BR3"/>
    <w:basedOn w:val="Normal"/>
    <w:next w:val="Normal"/>
    <w:rsid w:val="00090BEA"/>
    <w:pPr>
      <w:keepLines/>
      <w:numPr>
        <w:numId w:val="4"/>
      </w:numPr>
      <w:autoSpaceDE w:val="0"/>
      <w:autoSpaceDN w:val="0"/>
      <w:outlineLvl w:val="2"/>
    </w:pPr>
    <w:rPr>
      <w:rFonts w:ascii="Verdana" w:eastAsia="Batang" w:hAnsi="Verdana" w:cs="Verdana"/>
      <w:b/>
      <w:bCs/>
    </w:rPr>
  </w:style>
  <w:style w:type="character" w:styleId="IntenseEmphasis">
    <w:name w:val="Intense Emphasis"/>
    <w:uiPriority w:val="21"/>
    <w:rsid w:val="00932F50"/>
    <w:rPr>
      <w:b/>
      <w:bCs/>
      <w:i/>
      <w:iCs/>
      <w:color w:val="4F81BD"/>
    </w:rPr>
  </w:style>
  <w:style w:type="paragraph" w:styleId="Quote">
    <w:name w:val="Quote"/>
    <w:basedOn w:val="Normal"/>
    <w:next w:val="Normal"/>
    <w:link w:val="QuoteChar"/>
    <w:uiPriority w:val="29"/>
    <w:rsid w:val="00932F50"/>
    <w:rPr>
      <w:i/>
      <w:iCs/>
      <w:color w:val="000000"/>
    </w:rPr>
  </w:style>
  <w:style w:type="character" w:customStyle="1" w:styleId="QuoteChar">
    <w:name w:val="Quote Char"/>
    <w:link w:val="Quote"/>
    <w:uiPriority w:val="29"/>
    <w:rsid w:val="00932F50"/>
    <w:rPr>
      <w:rFonts w:ascii="Arial" w:hAnsi="Arial"/>
      <w:i/>
      <w:iCs/>
      <w:color w:val="000000"/>
      <w:lang w:val="en-US" w:eastAsia="en-US"/>
    </w:rPr>
  </w:style>
  <w:style w:type="paragraph" w:styleId="PlainText">
    <w:name w:val="Plain Text"/>
    <w:basedOn w:val="Normal"/>
    <w:link w:val="PlainTextChar"/>
    <w:uiPriority w:val="99"/>
    <w:unhideWhenUsed/>
    <w:rsid w:val="000C4CF4"/>
    <w:rPr>
      <w:rFonts w:eastAsia="Calibri"/>
      <w:szCs w:val="21"/>
    </w:rPr>
  </w:style>
  <w:style w:type="character" w:customStyle="1" w:styleId="PlainTextChar">
    <w:name w:val="Plain Text Char"/>
    <w:link w:val="PlainText"/>
    <w:uiPriority w:val="99"/>
    <w:rsid w:val="000C4CF4"/>
    <w:rPr>
      <w:rFonts w:ascii="Calibri" w:eastAsia="Calibri" w:hAnsi="Calibri" w:cs="Times New Roman"/>
      <w:sz w:val="22"/>
      <w:szCs w:val="21"/>
      <w:lang w:eastAsia="en-US"/>
    </w:rPr>
  </w:style>
  <w:style w:type="paragraph" w:styleId="TOCHeading">
    <w:name w:val="TOC Heading"/>
    <w:basedOn w:val="Heading1"/>
    <w:next w:val="Normal"/>
    <w:uiPriority w:val="39"/>
    <w:semiHidden/>
    <w:unhideWhenUsed/>
    <w:qFormat/>
    <w:rsid w:val="00D062CF"/>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table" w:styleId="Table3Deffects1">
    <w:name w:val="Table 3D effects 1"/>
    <w:basedOn w:val="TableNormal"/>
    <w:rsid w:val="00F82E4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ightList-Accent1">
    <w:name w:val="Light List Accent 1"/>
    <w:basedOn w:val="TableNormal"/>
    <w:uiPriority w:val="61"/>
    <w:rsid w:val="00F82E4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C875B5"/>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C875B5"/>
  </w:style>
  <w:style w:type="paragraph" w:customStyle="1" w:styleId="Default">
    <w:name w:val="Default"/>
    <w:rsid w:val="003230C3"/>
    <w:pPr>
      <w:autoSpaceDE w:val="0"/>
      <w:autoSpaceDN w:val="0"/>
      <w:adjustRightInd w:val="0"/>
    </w:pPr>
    <w:rPr>
      <w:rFonts w:ascii="Tahoma" w:hAnsi="Tahoma" w:cs="Tahoma"/>
      <w:color w:val="000000"/>
      <w:sz w:val="24"/>
      <w:szCs w:val="24"/>
      <w:lang w:eastAsia="en-GB"/>
    </w:rPr>
  </w:style>
  <w:style w:type="paragraph" w:styleId="NoSpacing">
    <w:name w:val="No Spacing"/>
    <w:uiPriority w:val="1"/>
    <w:rsid w:val="006776CF"/>
    <w:rPr>
      <w:rFonts w:ascii="Calibri" w:hAnsi="Calibri"/>
      <w:sz w:val="22"/>
    </w:rPr>
  </w:style>
  <w:style w:type="paragraph" w:styleId="Subtitle">
    <w:name w:val="Subtitle"/>
    <w:basedOn w:val="Normal"/>
    <w:next w:val="Normal"/>
    <w:link w:val="SubtitleChar"/>
    <w:rsid w:val="006776CF"/>
    <w:pPr>
      <w:numPr>
        <w:ilvl w:val="1"/>
      </w:numPr>
    </w:pPr>
    <w:rPr>
      <w:rFonts w:ascii="Cambria" w:eastAsia="MS Gothic" w:hAnsi="Cambria"/>
      <w:i/>
      <w:iCs/>
      <w:color w:val="4F81BD"/>
      <w:spacing w:val="15"/>
      <w:sz w:val="24"/>
      <w:szCs w:val="24"/>
    </w:rPr>
  </w:style>
  <w:style w:type="character" w:customStyle="1" w:styleId="SubtitleChar">
    <w:name w:val="Subtitle Char"/>
    <w:link w:val="Subtitle"/>
    <w:rsid w:val="006776CF"/>
    <w:rPr>
      <w:rFonts w:ascii="Cambria" w:eastAsia="MS Gothic" w:hAnsi="Cambria" w:cs="Times New Roman"/>
      <w:i/>
      <w:iCs/>
      <w:color w:val="4F81BD"/>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5708">
      <w:bodyDiv w:val="1"/>
      <w:marLeft w:val="0"/>
      <w:marRight w:val="0"/>
      <w:marTop w:val="0"/>
      <w:marBottom w:val="0"/>
      <w:divBdr>
        <w:top w:val="none" w:sz="0" w:space="0" w:color="auto"/>
        <w:left w:val="none" w:sz="0" w:space="0" w:color="auto"/>
        <w:bottom w:val="none" w:sz="0" w:space="0" w:color="auto"/>
        <w:right w:val="none" w:sz="0" w:space="0" w:color="auto"/>
      </w:divBdr>
    </w:div>
    <w:div w:id="88237019">
      <w:bodyDiv w:val="1"/>
      <w:marLeft w:val="0"/>
      <w:marRight w:val="0"/>
      <w:marTop w:val="0"/>
      <w:marBottom w:val="0"/>
      <w:divBdr>
        <w:top w:val="none" w:sz="0" w:space="0" w:color="auto"/>
        <w:left w:val="none" w:sz="0" w:space="0" w:color="auto"/>
        <w:bottom w:val="none" w:sz="0" w:space="0" w:color="auto"/>
        <w:right w:val="none" w:sz="0" w:space="0" w:color="auto"/>
      </w:divBdr>
      <w:divsChild>
        <w:div w:id="1640961432">
          <w:marLeft w:val="-7695"/>
          <w:marRight w:val="0"/>
          <w:marTop w:val="0"/>
          <w:marBottom w:val="525"/>
          <w:divBdr>
            <w:top w:val="none" w:sz="0" w:space="0" w:color="auto"/>
            <w:left w:val="none" w:sz="0" w:space="0" w:color="auto"/>
            <w:bottom w:val="none" w:sz="0" w:space="0" w:color="auto"/>
            <w:right w:val="none" w:sz="0" w:space="0" w:color="auto"/>
          </w:divBdr>
        </w:div>
      </w:divsChild>
    </w:div>
    <w:div w:id="108941420">
      <w:bodyDiv w:val="1"/>
      <w:marLeft w:val="0"/>
      <w:marRight w:val="0"/>
      <w:marTop w:val="0"/>
      <w:marBottom w:val="0"/>
      <w:divBdr>
        <w:top w:val="none" w:sz="0" w:space="0" w:color="auto"/>
        <w:left w:val="none" w:sz="0" w:space="0" w:color="auto"/>
        <w:bottom w:val="none" w:sz="0" w:space="0" w:color="auto"/>
        <w:right w:val="none" w:sz="0" w:space="0" w:color="auto"/>
      </w:divBdr>
    </w:div>
    <w:div w:id="114833051">
      <w:bodyDiv w:val="1"/>
      <w:marLeft w:val="0"/>
      <w:marRight w:val="0"/>
      <w:marTop w:val="0"/>
      <w:marBottom w:val="0"/>
      <w:divBdr>
        <w:top w:val="none" w:sz="0" w:space="0" w:color="auto"/>
        <w:left w:val="none" w:sz="0" w:space="0" w:color="auto"/>
        <w:bottom w:val="none" w:sz="0" w:space="0" w:color="auto"/>
        <w:right w:val="none" w:sz="0" w:space="0" w:color="auto"/>
      </w:divBdr>
    </w:div>
    <w:div w:id="116487284">
      <w:bodyDiv w:val="1"/>
      <w:marLeft w:val="0"/>
      <w:marRight w:val="0"/>
      <w:marTop w:val="0"/>
      <w:marBottom w:val="0"/>
      <w:divBdr>
        <w:top w:val="none" w:sz="0" w:space="0" w:color="auto"/>
        <w:left w:val="none" w:sz="0" w:space="0" w:color="auto"/>
        <w:bottom w:val="none" w:sz="0" w:space="0" w:color="auto"/>
        <w:right w:val="none" w:sz="0" w:space="0" w:color="auto"/>
      </w:divBdr>
    </w:div>
    <w:div w:id="119764533">
      <w:bodyDiv w:val="1"/>
      <w:marLeft w:val="0"/>
      <w:marRight w:val="0"/>
      <w:marTop w:val="0"/>
      <w:marBottom w:val="0"/>
      <w:divBdr>
        <w:top w:val="none" w:sz="0" w:space="0" w:color="auto"/>
        <w:left w:val="none" w:sz="0" w:space="0" w:color="auto"/>
        <w:bottom w:val="none" w:sz="0" w:space="0" w:color="auto"/>
        <w:right w:val="none" w:sz="0" w:space="0" w:color="auto"/>
      </w:divBdr>
    </w:div>
    <w:div w:id="136143867">
      <w:bodyDiv w:val="1"/>
      <w:marLeft w:val="0"/>
      <w:marRight w:val="0"/>
      <w:marTop w:val="0"/>
      <w:marBottom w:val="0"/>
      <w:divBdr>
        <w:top w:val="none" w:sz="0" w:space="0" w:color="auto"/>
        <w:left w:val="none" w:sz="0" w:space="0" w:color="auto"/>
        <w:bottom w:val="none" w:sz="0" w:space="0" w:color="auto"/>
        <w:right w:val="none" w:sz="0" w:space="0" w:color="auto"/>
      </w:divBdr>
    </w:div>
    <w:div w:id="162203823">
      <w:bodyDiv w:val="1"/>
      <w:marLeft w:val="0"/>
      <w:marRight w:val="0"/>
      <w:marTop w:val="0"/>
      <w:marBottom w:val="0"/>
      <w:divBdr>
        <w:top w:val="none" w:sz="0" w:space="0" w:color="auto"/>
        <w:left w:val="none" w:sz="0" w:space="0" w:color="auto"/>
        <w:bottom w:val="none" w:sz="0" w:space="0" w:color="auto"/>
        <w:right w:val="none" w:sz="0" w:space="0" w:color="auto"/>
      </w:divBdr>
    </w:div>
    <w:div w:id="168644962">
      <w:bodyDiv w:val="1"/>
      <w:marLeft w:val="0"/>
      <w:marRight w:val="0"/>
      <w:marTop w:val="0"/>
      <w:marBottom w:val="0"/>
      <w:divBdr>
        <w:top w:val="none" w:sz="0" w:space="0" w:color="auto"/>
        <w:left w:val="none" w:sz="0" w:space="0" w:color="auto"/>
        <w:bottom w:val="none" w:sz="0" w:space="0" w:color="auto"/>
        <w:right w:val="none" w:sz="0" w:space="0" w:color="auto"/>
      </w:divBdr>
    </w:div>
    <w:div w:id="185221606">
      <w:bodyDiv w:val="1"/>
      <w:marLeft w:val="0"/>
      <w:marRight w:val="0"/>
      <w:marTop w:val="0"/>
      <w:marBottom w:val="0"/>
      <w:divBdr>
        <w:top w:val="none" w:sz="0" w:space="0" w:color="auto"/>
        <w:left w:val="none" w:sz="0" w:space="0" w:color="auto"/>
        <w:bottom w:val="none" w:sz="0" w:space="0" w:color="auto"/>
        <w:right w:val="none" w:sz="0" w:space="0" w:color="auto"/>
      </w:divBdr>
      <w:divsChild>
        <w:div w:id="1596210434">
          <w:marLeft w:val="-7695"/>
          <w:marRight w:val="0"/>
          <w:marTop w:val="0"/>
          <w:marBottom w:val="525"/>
          <w:divBdr>
            <w:top w:val="none" w:sz="0" w:space="0" w:color="auto"/>
            <w:left w:val="none" w:sz="0" w:space="0" w:color="auto"/>
            <w:bottom w:val="none" w:sz="0" w:space="0" w:color="auto"/>
            <w:right w:val="none" w:sz="0" w:space="0" w:color="auto"/>
          </w:divBdr>
        </w:div>
      </w:divsChild>
    </w:div>
    <w:div w:id="271976834">
      <w:bodyDiv w:val="1"/>
      <w:marLeft w:val="0"/>
      <w:marRight w:val="0"/>
      <w:marTop w:val="0"/>
      <w:marBottom w:val="0"/>
      <w:divBdr>
        <w:top w:val="none" w:sz="0" w:space="0" w:color="auto"/>
        <w:left w:val="none" w:sz="0" w:space="0" w:color="auto"/>
        <w:bottom w:val="none" w:sz="0" w:space="0" w:color="auto"/>
        <w:right w:val="none" w:sz="0" w:space="0" w:color="auto"/>
      </w:divBdr>
    </w:div>
    <w:div w:id="277883331">
      <w:bodyDiv w:val="1"/>
      <w:marLeft w:val="0"/>
      <w:marRight w:val="0"/>
      <w:marTop w:val="0"/>
      <w:marBottom w:val="0"/>
      <w:divBdr>
        <w:top w:val="none" w:sz="0" w:space="0" w:color="auto"/>
        <w:left w:val="none" w:sz="0" w:space="0" w:color="auto"/>
        <w:bottom w:val="none" w:sz="0" w:space="0" w:color="auto"/>
        <w:right w:val="none" w:sz="0" w:space="0" w:color="auto"/>
      </w:divBdr>
    </w:div>
    <w:div w:id="295452617">
      <w:bodyDiv w:val="1"/>
      <w:marLeft w:val="0"/>
      <w:marRight w:val="0"/>
      <w:marTop w:val="0"/>
      <w:marBottom w:val="0"/>
      <w:divBdr>
        <w:top w:val="none" w:sz="0" w:space="0" w:color="auto"/>
        <w:left w:val="none" w:sz="0" w:space="0" w:color="auto"/>
        <w:bottom w:val="none" w:sz="0" w:space="0" w:color="auto"/>
        <w:right w:val="none" w:sz="0" w:space="0" w:color="auto"/>
      </w:divBdr>
    </w:div>
    <w:div w:id="313995276">
      <w:bodyDiv w:val="1"/>
      <w:marLeft w:val="0"/>
      <w:marRight w:val="0"/>
      <w:marTop w:val="0"/>
      <w:marBottom w:val="0"/>
      <w:divBdr>
        <w:top w:val="none" w:sz="0" w:space="0" w:color="auto"/>
        <w:left w:val="none" w:sz="0" w:space="0" w:color="auto"/>
        <w:bottom w:val="none" w:sz="0" w:space="0" w:color="auto"/>
        <w:right w:val="none" w:sz="0" w:space="0" w:color="auto"/>
      </w:divBdr>
      <w:divsChild>
        <w:div w:id="1291932805">
          <w:marLeft w:val="-7695"/>
          <w:marRight w:val="0"/>
          <w:marTop w:val="0"/>
          <w:marBottom w:val="525"/>
          <w:divBdr>
            <w:top w:val="none" w:sz="0" w:space="0" w:color="auto"/>
            <w:left w:val="none" w:sz="0" w:space="0" w:color="auto"/>
            <w:bottom w:val="none" w:sz="0" w:space="0" w:color="auto"/>
            <w:right w:val="none" w:sz="0" w:space="0" w:color="auto"/>
          </w:divBdr>
        </w:div>
      </w:divsChild>
    </w:div>
    <w:div w:id="337998314">
      <w:bodyDiv w:val="1"/>
      <w:marLeft w:val="0"/>
      <w:marRight w:val="0"/>
      <w:marTop w:val="0"/>
      <w:marBottom w:val="0"/>
      <w:divBdr>
        <w:top w:val="none" w:sz="0" w:space="0" w:color="auto"/>
        <w:left w:val="none" w:sz="0" w:space="0" w:color="auto"/>
        <w:bottom w:val="none" w:sz="0" w:space="0" w:color="auto"/>
        <w:right w:val="none" w:sz="0" w:space="0" w:color="auto"/>
      </w:divBdr>
    </w:div>
    <w:div w:id="389310391">
      <w:bodyDiv w:val="1"/>
      <w:marLeft w:val="0"/>
      <w:marRight w:val="0"/>
      <w:marTop w:val="0"/>
      <w:marBottom w:val="0"/>
      <w:divBdr>
        <w:top w:val="none" w:sz="0" w:space="0" w:color="auto"/>
        <w:left w:val="none" w:sz="0" w:space="0" w:color="auto"/>
        <w:bottom w:val="none" w:sz="0" w:space="0" w:color="auto"/>
        <w:right w:val="none" w:sz="0" w:space="0" w:color="auto"/>
      </w:divBdr>
    </w:div>
    <w:div w:id="400249445">
      <w:bodyDiv w:val="1"/>
      <w:marLeft w:val="0"/>
      <w:marRight w:val="0"/>
      <w:marTop w:val="0"/>
      <w:marBottom w:val="0"/>
      <w:divBdr>
        <w:top w:val="none" w:sz="0" w:space="0" w:color="auto"/>
        <w:left w:val="none" w:sz="0" w:space="0" w:color="auto"/>
        <w:bottom w:val="none" w:sz="0" w:space="0" w:color="auto"/>
        <w:right w:val="none" w:sz="0" w:space="0" w:color="auto"/>
      </w:divBdr>
    </w:div>
    <w:div w:id="435099941">
      <w:bodyDiv w:val="1"/>
      <w:marLeft w:val="0"/>
      <w:marRight w:val="0"/>
      <w:marTop w:val="0"/>
      <w:marBottom w:val="0"/>
      <w:divBdr>
        <w:top w:val="none" w:sz="0" w:space="0" w:color="auto"/>
        <w:left w:val="none" w:sz="0" w:space="0" w:color="auto"/>
        <w:bottom w:val="none" w:sz="0" w:space="0" w:color="auto"/>
        <w:right w:val="none" w:sz="0" w:space="0" w:color="auto"/>
      </w:divBdr>
      <w:divsChild>
        <w:div w:id="1673870251">
          <w:marLeft w:val="-7695"/>
          <w:marRight w:val="0"/>
          <w:marTop w:val="0"/>
          <w:marBottom w:val="525"/>
          <w:divBdr>
            <w:top w:val="none" w:sz="0" w:space="0" w:color="auto"/>
            <w:left w:val="none" w:sz="0" w:space="0" w:color="auto"/>
            <w:bottom w:val="none" w:sz="0" w:space="0" w:color="auto"/>
            <w:right w:val="none" w:sz="0" w:space="0" w:color="auto"/>
          </w:divBdr>
        </w:div>
      </w:divsChild>
    </w:div>
    <w:div w:id="442261152">
      <w:bodyDiv w:val="1"/>
      <w:marLeft w:val="0"/>
      <w:marRight w:val="0"/>
      <w:marTop w:val="0"/>
      <w:marBottom w:val="0"/>
      <w:divBdr>
        <w:top w:val="none" w:sz="0" w:space="0" w:color="auto"/>
        <w:left w:val="none" w:sz="0" w:space="0" w:color="auto"/>
        <w:bottom w:val="none" w:sz="0" w:space="0" w:color="auto"/>
        <w:right w:val="none" w:sz="0" w:space="0" w:color="auto"/>
      </w:divBdr>
    </w:div>
    <w:div w:id="460464884">
      <w:bodyDiv w:val="1"/>
      <w:marLeft w:val="0"/>
      <w:marRight w:val="0"/>
      <w:marTop w:val="0"/>
      <w:marBottom w:val="0"/>
      <w:divBdr>
        <w:top w:val="none" w:sz="0" w:space="0" w:color="auto"/>
        <w:left w:val="none" w:sz="0" w:space="0" w:color="auto"/>
        <w:bottom w:val="none" w:sz="0" w:space="0" w:color="auto"/>
        <w:right w:val="none" w:sz="0" w:space="0" w:color="auto"/>
      </w:divBdr>
    </w:div>
    <w:div w:id="494763478">
      <w:bodyDiv w:val="1"/>
      <w:marLeft w:val="0"/>
      <w:marRight w:val="0"/>
      <w:marTop w:val="0"/>
      <w:marBottom w:val="0"/>
      <w:divBdr>
        <w:top w:val="none" w:sz="0" w:space="0" w:color="auto"/>
        <w:left w:val="none" w:sz="0" w:space="0" w:color="auto"/>
        <w:bottom w:val="none" w:sz="0" w:space="0" w:color="auto"/>
        <w:right w:val="none" w:sz="0" w:space="0" w:color="auto"/>
      </w:divBdr>
    </w:div>
    <w:div w:id="511921900">
      <w:bodyDiv w:val="1"/>
      <w:marLeft w:val="0"/>
      <w:marRight w:val="0"/>
      <w:marTop w:val="0"/>
      <w:marBottom w:val="0"/>
      <w:divBdr>
        <w:top w:val="none" w:sz="0" w:space="0" w:color="auto"/>
        <w:left w:val="none" w:sz="0" w:space="0" w:color="auto"/>
        <w:bottom w:val="none" w:sz="0" w:space="0" w:color="auto"/>
        <w:right w:val="none" w:sz="0" w:space="0" w:color="auto"/>
      </w:divBdr>
    </w:div>
    <w:div w:id="573780053">
      <w:bodyDiv w:val="1"/>
      <w:marLeft w:val="0"/>
      <w:marRight w:val="0"/>
      <w:marTop w:val="0"/>
      <w:marBottom w:val="0"/>
      <w:divBdr>
        <w:top w:val="none" w:sz="0" w:space="0" w:color="auto"/>
        <w:left w:val="none" w:sz="0" w:space="0" w:color="auto"/>
        <w:bottom w:val="none" w:sz="0" w:space="0" w:color="auto"/>
        <w:right w:val="none" w:sz="0" w:space="0" w:color="auto"/>
      </w:divBdr>
    </w:div>
    <w:div w:id="583539237">
      <w:bodyDiv w:val="1"/>
      <w:marLeft w:val="0"/>
      <w:marRight w:val="0"/>
      <w:marTop w:val="0"/>
      <w:marBottom w:val="0"/>
      <w:divBdr>
        <w:top w:val="none" w:sz="0" w:space="0" w:color="auto"/>
        <w:left w:val="none" w:sz="0" w:space="0" w:color="auto"/>
        <w:bottom w:val="none" w:sz="0" w:space="0" w:color="auto"/>
        <w:right w:val="none" w:sz="0" w:space="0" w:color="auto"/>
      </w:divBdr>
    </w:div>
    <w:div w:id="655957825">
      <w:bodyDiv w:val="1"/>
      <w:marLeft w:val="0"/>
      <w:marRight w:val="0"/>
      <w:marTop w:val="0"/>
      <w:marBottom w:val="0"/>
      <w:divBdr>
        <w:top w:val="none" w:sz="0" w:space="0" w:color="auto"/>
        <w:left w:val="none" w:sz="0" w:space="0" w:color="auto"/>
        <w:bottom w:val="none" w:sz="0" w:space="0" w:color="auto"/>
        <w:right w:val="none" w:sz="0" w:space="0" w:color="auto"/>
      </w:divBdr>
    </w:div>
    <w:div w:id="657998475">
      <w:bodyDiv w:val="1"/>
      <w:marLeft w:val="0"/>
      <w:marRight w:val="0"/>
      <w:marTop w:val="0"/>
      <w:marBottom w:val="0"/>
      <w:divBdr>
        <w:top w:val="none" w:sz="0" w:space="0" w:color="auto"/>
        <w:left w:val="none" w:sz="0" w:space="0" w:color="auto"/>
        <w:bottom w:val="none" w:sz="0" w:space="0" w:color="auto"/>
        <w:right w:val="none" w:sz="0" w:space="0" w:color="auto"/>
      </w:divBdr>
    </w:div>
    <w:div w:id="693531942">
      <w:bodyDiv w:val="1"/>
      <w:marLeft w:val="0"/>
      <w:marRight w:val="0"/>
      <w:marTop w:val="0"/>
      <w:marBottom w:val="0"/>
      <w:divBdr>
        <w:top w:val="none" w:sz="0" w:space="0" w:color="auto"/>
        <w:left w:val="none" w:sz="0" w:space="0" w:color="auto"/>
        <w:bottom w:val="none" w:sz="0" w:space="0" w:color="auto"/>
        <w:right w:val="none" w:sz="0" w:space="0" w:color="auto"/>
      </w:divBdr>
    </w:div>
    <w:div w:id="735280304">
      <w:bodyDiv w:val="1"/>
      <w:marLeft w:val="0"/>
      <w:marRight w:val="0"/>
      <w:marTop w:val="0"/>
      <w:marBottom w:val="0"/>
      <w:divBdr>
        <w:top w:val="none" w:sz="0" w:space="0" w:color="auto"/>
        <w:left w:val="none" w:sz="0" w:space="0" w:color="auto"/>
        <w:bottom w:val="none" w:sz="0" w:space="0" w:color="auto"/>
        <w:right w:val="none" w:sz="0" w:space="0" w:color="auto"/>
      </w:divBdr>
    </w:div>
    <w:div w:id="747649666">
      <w:bodyDiv w:val="1"/>
      <w:marLeft w:val="0"/>
      <w:marRight w:val="0"/>
      <w:marTop w:val="0"/>
      <w:marBottom w:val="0"/>
      <w:divBdr>
        <w:top w:val="none" w:sz="0" w:space="0" w:color="auto"/>
        <w:left w:val="none" w:sz="0" w:space="0" w:color="auto"/>
        <w:bottom w:val="none" w:sz="0" w:space="0" w:color="auto"/>
        <w:right w:val="none" w:sz="0" w:space="0" w:color="auto"/>
      </w:divBdr>
      <w:divsChild>
        <w:div w:id="1521048106">
          <w:marLeft w:val="-7695"/>
          <w:marRight w:val="0"/>
          <w:marTop w:val="0"/>
          <w:marBottom w:val="525"/>
          <w:divBdr>
            <w:top w:val="none" w:sz="0" w:space="0" w:color="auto"/>
            <w:left w:val="none" w:sz="0" w:space="0" w:color="auto"/>
            <w:bottom w:val="none" w:sz="0" w:space="0" w:color="auto"/>
            <w:right w:val="none" w:sz="0" w:space="0" w:color="auto"/>
          </w:divBdr>
        </w:div>
      </w:divsChild>
    </w:div>
    <w:div w:id="767241304">
      <w:bodyDiv w:val="1"/>
      <w:marLeft w:val="0"/>
      <w:marRight w:val="0"/>
      <w:marTop w:val="0"/>
      <w:marBottom w:val="0"/>
      <w:divBdr>
        <w:top w:val="none" w:sz="0" w:space="0" w:color="auto"/>
        <w:left w:val="none" w:sz="0" w:space="0" w:color="auto"/>
        <w:bottom w:val="none" w:sz="0" w:space="0" w:color="auto"/>
        <w:right w:val="none" w:sz="0" w:space="0" w:color="auto"/>
      </w:divBdr>
      <w:divsChild>
        <w:div w:id="1934971344">
          <w:marLeft w:val="-7695"/>
          <w:marRight w:val="0"/>
          <w:marTop w:val="0"/>
          <w:marBottom w:val="525"/>
          <w:divBdr>
            <w:top w:val="none" w:sz="0" w:space="0" w:color="auto"/>
            <w:left w:val="none" w:sz="0" w:space="0" w:color="auto"/>
            <w:bottom w:val="none" w:sz="0" w:space="0" w:color="auto"/>
            <w:right w:val="none" w:sz="0" w:space="0" w:color="auto"/>
          </w:divBdr>
        </w:div>
      </w:divsChild>
    </w:div>
    <w:div w:id="781613406">
      <w:bodyDiv w:val="1"/>
      <w:marLeft w:val="0"/>
      <w:marRight w:val="0"/>
      <w:marTop w:val="0"/>
      <w:marBottom w:val="0"/>
      <w:divBdr>
        <w:top w:val="none" w:sz="0" w:space="0" w:color="auto"/>
        <w:left w:val="none" w:sz="0" w:space="0" w:color="auto"/>
        <w:bottom w:val="none" w:sz="0" w:space="0" w:color="auto"/>
        <w:right w:val="none" w:sz="0" w:space="0" w:color="auto"/>
      </w:divBdr>
    </w:div>
    <w:div w:id="784933617">
      <w:bodyDiv w:val="1"/>
      <w:marLeft w:val="0"/>
      <w:marRight w:val="0"/>
      <w:marTop w:val="0"/>
      <w:marBottom w:val="0"/>
      <w:divBdr>
        <w:top w:val="none" w:sz="0" w:space="0" w:color="auto"/>
        <w:left w:val="none" w:sz="0" w:space="0" w:color="auto"/>
        <w:bottom w:val="none" w:sz="0" w:space="0" w:color="auto"/>
        <w:right w:val="none" w:sz="0" w:space="0" w:color="auto"/>
      </w:divBdr>
    </w:div>
    <w:div w:id="808787343">
      <w:bodyDiv w:val="1"/>
      <w:marLeft w:val="0"/>
      <w:marRight w:val="0"/>
      <w:marTop w:val="0"/>
      <w:marBottom w:val="0"/>
      <w:divBdr>
        <w:top w:val="none" w:sz="0" w:space="0" w:color="auto"/>
        <w:left w:val="none" w:sz="0" w:space="0" w:color="auto"/>
        <w:bottom w:val="none" w:sz="0" w:space="0" w:color="auto"/>
        <w:right w:val="none" w:sz="0" w:space="0" w:color="auto"/>
      </w:divBdr>
      <w:divsChild>
        <w:div w:id="1702245875">
          <w:marLeft w:val="-7695"/>
          <w:marRight w:val="0"/>
          <w:marTop w:val="0"/>
          <w:marBottom w:val="525"/>
          <w:divBdr>
            <w:top w:val="none" w:sz="0" w:space="0" w:color="auto"/>
            <w:left w:val="none" w:sz="0" w:space="0" w:color="auto"/>
            <w:bottom w:val="none" w:sz="0" w:space="0" w:color="auto"/>
            <w:right w:val="none" w:sz="0" w:space="0" w:color="auto"/>
          </w:divBdr>
        </w:div>
      </w:divsChild>
    </w:div>
    <w:div w:id="831413953">
      <w:bodyDiv w:val="1"/>
      <w:marLeft w:val="0"/>
      <w:marRight w:val="0"/>
      <w:marTop w:val="0"/>
      <w:marBottom w:val="0"/>
      <w:divBdr>
        <w:top w:val="none" w:sz="0" w:space="0" w:color="auto"/>
        <w:left w:val="none" w:sz="0" w:space="0" w:color="auto"/>
        <w:bottom w:val="none" w:sz="0" w:space="0" w:color="auto"/>
        <w:right w:val="none" w:sz="0" w:space="0" w:color="auto"/>
      </w:divBdr>
    </w:div>
    <w:div w:id="839658907">
      <w:bodyDiv w:val="1"/>
      <w:marLeft w:val="0"/>
      <w:marRight w:val="0"/>
      <w:marTop w:val="0"/>
      <w:marBottom w:val="0"/>
      <w:divBdr>
        <w:top w:val="none" w:sz="0" w:space="0" w:color="auto"/>
        <w:left w:val="none" w:sz="0" w:space="0" w:color="auto"/>
        <w:bottom w:val="none" w:sz="0" w:space="0" w:color="auto"/>
        <w:right w:val="none" w:sz="0" w:space="0" w:color="auto"/>
      </w:divBdr>
    </w:div>
    <w:div w:id="845438597">
      <w:bodyDiv w:val="1"/>
      <w:marLeft w:val="0"/>
      <w:marRight w:val="0"/>
      <w:marTop w:val="0"/>
      <w:marBottom w:val="0"/>
      <w:divBdr>
        <w:top w:val="none" w:sz="0" w:space="0" w:color="auto"/>
        <w:left w:val="none" w:sz="0" w:space="0" w:color="auto"/>
        <w:bottom w:val="none" w:sz="0" w:space="0" w:color="auto"/>
        <w:right w:val="none" w:sz="0" w:space="0" w:color="auto"/>
      </w:divBdr>
    </w:div>
    <w:div w:id="865020311">
      <w:bodyDiv w:val="1"/>
      <w:marLeft w:val="0"/>
      <w:marRight w:val="0"/>
      <w:marTop w:val="0"/>
      <w:marBottom w:val="0"/>
      <w:divBdr>
        <w:top w:val="none" w:sz="0" w:space="0" w:color="auto"/>
        <w:left w:val="none" w:sz="0" w:space="0" w:color="auto"/>
        <w:bottom w:val="none" w:sz="0" w:space="0" w:color="auto"/>
        <w:right w:val="none" w:sz="0" w:space="0" w:color="auto"/>
      </w:divBdr>
      <w:divsChild>
        <w:div w:id="1710103862">
          <w:marLeft w:val="-7695"/>
          <w:marRight w:val="0"/>
          <w:marTop w:val="0"/>
          <w:marBottom w:val="525"/>
          <w:divBdr>
            <w:top w:val="none" w:sz="0" w:space="0" w:color="auto"/>
            <w:left w:val="none" w:sz="0" w:space="0" w:color="auto"/>
            <w:bottom w:val="none" w:sz="0" w:space="0" w:color="auto"/>
            <w:right w:val="none" w:sz="0" w:space="0" w:color="auto"/>
          </w:divBdr>
        </w:div>
      </w:divsChild>
    </w:div>
    <w:div w:id="871307674">
      <w:bodyDiv w:val="1"/>
      <w:marLeft w:val="0"/>
      <w:marRight w:val="0"/>
      <w:marTop w:val="0"/>
      <w:marBottom w:val="0"/>
      <w:divBdr>
        <w:top w:val="none" w:sz="0" w:space="0" w:color="auto"/>
        <w:left w:val="none" w:sz="0" w:space="0" w:color="auto"/>
        <w:bottom w:val="none" w:sz="0" w:space="0" w:color="auto"/>
        <w:right w:val="none" w:sz="0" w:space="0" w:color="auto"/>
      </w:divBdr>
    </w:div>
    <w:div w:id="871504201">
      <w:bodyDiv w:val="1"/>
      <w:marLeft w:val="0"/>
      <w:marRight w:val="0"/>
      <w:marTop w:val="0"/>
      <w:marBottom w:val="0"/>
      <w:divBdr>
        <w:top w:val="none" w:sz="0" w:space="0" w:color="auto"/>
        <w:left w:val="none" w:sz="0" w:space="0" w:color="auto"/>
        <w:bottom w:val="none" w:sz="0" w:space="0" w:color="auto"/>
        <w:right w:val="none" w:sz="0" w:space="0" w:color="auto"/>
      </w:divBdr>
    </w:div>
    <w:div w:id="884293540">
      <w:bodyDiv w:val="1"/>
      <w:marLeft w:val="0"/>
      <w:marRight w:val="0"/>
      <w:marTop w:val="0"/>
      <w:marBottom w:val="0"/>
      <w:divBdr>
        <w:top w:val="none" w:sz="0" w:space="0" w:color="auto"/>
        <w:left w:val="none" w:sz="0" w:space="0" w:color="auto"/>
        <w:bottom w:val="none" w:sz="0" w:space="0" w:color="auto"/>
        <w:right w:val="none" w:sz="0" w:space="0" w:color="auto"/>
      </w:divBdr>
    </w:div>
    <w:div w:id="947007898">
      <w:bodyDiv w:val="1"/>
      <w:marLeft w:val="0"/>
      <w:marRight w:val="0"/>
      <w:marTop w:val="0"/>
      <w:marBottom w:val="0"/>
      <w:divBdr>
        <w:top w:val="none" w:sz="0" w:space="0" w:color="auto"/>
        <w:left w:val="none" w:sz="0" w:space="0" w:color="auto"/>
        <w:bottom w:val="none" w:sz="0" w:space="0" w:color="auto"/>
        <w:right w:val="none" w:sz="0" w:space="0" w:color="auto"/>
      </w:divBdr>
    </w:div>
    <w:div w:id="966080966">
      <w:bodyDiv w:val="1"/>
      <w:marLeft w:val="0"/>
      <w:marRight w:val="0"/>
      <w:marTop w:val="0"/>
      <w:marBottom w:val="0"/>
      <w:divBdr>
        <w:top w:val="none" w:sz="0" w:space="0" w:color="auto"/>
        <w:left w:val="none" w:sz="0" w:space="0" w:color="auto"/>
        <w:bottom w:val="none" w:sz="0" w:space="0" w:color="auto"/>
        <w:right w:val="none" w:sz="0" w:space="0" w:color="auto"/>
      </w:divBdr>
    </w:div>
    <w:div w:id="999622318">
      <w:bodyDiv w:val="1"/>
      <w:marLeft w:val="0"/>
      <w:marRight w:val="0"/>
      <w:marTop w:val="0"/>
      <w:marBottom w:val="0"/>
      <w:divBdr>
        <w:top w:val="none" w:sz="0" w:space="0" w:color="auto"/>
        <w:left w:val="none" w:sz="0" w:space="0" w:color="auto"/>
        <w:bottom w:val="none" w:sz="0" w:space="0" w:color="auto"/>
        <w:right w:val="none" w:sz="0" w:space="0" w:color="auto"/>
      </w:divBdr>
    </w:div>
    <w:div w:id="1050035125">
      <w:bodyDiv w:val="1"/>
      <w:marLeft w:val="0"/>
      <w:marRight w:val="0"/>
      <w:marTop w:val="0"/>
      <w:marBottom w:val="0"/>
      <w:divBdr>
        <w:top w:val="none" w:sz="0" w:space="0" w:color="auto"/>
        <w:left w:val="none" w:sz="0" w:space="0" w:color="auto"/>
        <w:bottom w:val="none" w:sz="0" w:space="0" w:color="auto"/>
        <w:right w:val="none" w:sz="0" w:space="0" w:color="auto"/>
      </w:divBdr>
    </w:div>
    <w:div w:id="1054423473">
      <w:bodyDiv w:val="1"/>
      <w:marLeft w:val="0"/>
      <w:marRight w:val="0"/>
      <w:marTop w:val="0"/>
      <w:marBottom w:val="0"/>
      <w:divBdr>
        <w:top w:val="none" w:sz="0" w:space="0" w:color="auto"/>
        <w:left w:val="none" w:sz="0" w:space="0" w:color="auto"/>
        <w:bottom w:val="none" w:sz="0" w:space="0" w:color="auto"/>
        <w:right w:val="none" w:sz="0" w:space="0" w:color="auto"/>
      </w:divBdr>
      <w:divsChild>
        <w:div w:id="795489762">
          <w:marLeft w:val="-7695"/>
          <w:marRight w:val="0"/>
          <w:marTop w:val="0"/>
          <w:marBottom w:val="525"/>
          <w:divBdr>
            <w:top w:val="none" w:sz="0" w:space="0" w:color="auto"/>
            <w:left w:val="none" w:sz="0" w:space="0" w:color="auto"/>
            <w:bottom w:val="none" w:sz="0" w:space="0" w:color="auto"/>
            <w:right w:val="none" w:sz="0" w:space="0" w:color="auto"/>
          </w:divBdr>
        </w:div>
      </w:divsChild>
    </w:div>
    <w:div w:id="1083837524">
      <w:bodyDiv w:val="1"/>
      <w:marLeft w:val="0"/>
      <w:marRight w:val="0"/>
      <w:marTop w:val="0"/>
      <w:marBottom w:val="0"/>
      <w:divBdr>
        <w:top w:val="none" w:sz="0" w:space="0" w:color="auto"/>
        <w:left w:val="none" w:sz="0" w:space="0" w:color="auto"/>
        <w:bottom w:val="none" w:sz="0" w:space="0" w:color="auto"/>
        <w:right w:val="none" w:sz="0" w:space="0" w:color="auto"/>
      </w:divBdr>
    </w:div>
    <w:div w:id="1108352277">
      <w:bodyDiv w:val="1"/>
      <w:marLeft w:val="0"/>
      <w:marRight w:val="0"/>
      <w:marTop w:val="0"/>
      <w:marBottom w:val="0"/>
      <w:divBdr>
        <w:top w:val="none" w:sz="0" w:space="0" w:color="auto"/>
        <w:left w:val="none" w:sz="0" w:space="0" w:color="auto"/>
        <w:bottom w:val="none" w:sz="0" w:space="0" w:color="auto"/>
        <w:right w:val="none" w:sz="0" w:space="0" w:color="auto"/>
      </w:divBdr>
    </w:div>
    <w:div w:id="1201438384">
      <w:bodyDiv w:val="1"/>
      <w:marLeft w:val="0"/>
      <w:marRight w:val="0"/>
      <w:marTop w:val="0"/>
      <w:marBottom w:val="0"/>
      <w:divBdr>
        <w:top w:val="none" w:sz="0" w:space="0" w:color="auto"/>
        <w:left w:val="none" w:sz="0" w:space="0" w:color="auto"/>
        <w:bottom w:val="none" w:sz="0" w:space="0" w:color="auto"/>
        <w:right w:val="none" w:sz="0" w:space="0" w:color="auto"/>
      </w:divBdr>
      <w:divsChild>
        <w:div w:id="2002731244">
          <w:marLeft w:val="-7695"/>
          <w:marRight w:val="0"/>
          <w:marTop w:val="0"/>
          <w:marBottom w:val="525"/>
          <w:divBdr>
            <w:top w:val="none" w:sz="0" w:space="0" w:color="auto"/>
            <w:left w:val="none" w:sz="0" w:space="0" w:color="auto"/>
            <w:bottom w:val="none" w:sz="0" w:space="0" w:color="auto"/>
            <w:right w:val="none" w:sz="0" w:space="0" w:color="auto"/>
          </w:divBdr>
        </w:div>
      </w:divsChild>
    </w:div>
    <w:div w:id="1202396228">
      <w:bodyDiv w:val="1"/>
      <w:marLeft w:val="0"/>
      <w:marRight w:val="0"/>
      <w:marTop w:val="0"/>
      <w:marBottom w:val="0"/>
      <w:divBdr>
        <w:top w:val="none" w:sz="0" w:space="0" w:color="auto"/>
        <w:left w:val="none" w:sz="0" w:space="0" w:color="auto"/>
        <w:bottom w:val="none" w:sz="0" w:space="0" w:color="auto"/>
        <w:right w:val="none" w:sz="0" w:space="0" w:color="auto"/>
      </w:divBdr>
    </w:div>
    <w:div w:id="1220628412">
      <w:bodyDiv w:val="1"/>
      <w:marLeft w:val="0"/>
      <w:marRight w:val="0"/>
      <w:marTop w:val="0"/>
      <w:marBottom w:val="0"/>
      <w:divBdr>
        <w:top w:val="none" w:sz="0" w:space="0" w:color="auto"/>
        <w:left w:val="none" w:sz="0" w:space="0" w:color="auto"/>
        <w:bottom w:val="none" w:sz="0" w:space="0" w:color="auto"/>
        <w:right w:val="none" w:sz="0" w:space="0" w:color="auto"/>
      </w:divBdr>
    </w:div>
    <w:div w:id="1222910947">
      <w:bodyDiv w:val="1"/>
      <w:marLeft w:val="0"/>
      <w:marRight w:val="0"/>
      <w:marTop w:val="0"/>
      <w:marBottom w:val="0"/>
      <w:divBdr>
        <w:top w:val="none" w:sz="0" w:space="0" w:color="auto"/>
        <w:left w:val="none" w:sz="0" w:space="0" w:color="auto"/>
        <w:bottom w:val="none" w:sz="0" w:space="0" w:color="auto"/>
        <w:right w:val="none" w:sz="0" w:space="0" w:color="auto"/>
      </w:divBdr>
      <w:divsChild>
        <w:div w:id="1789547277">
          <w:marLeft w:val="-7695"/>
          <w:marRight w:val="0"/>
          <w:marTop w:val="0"/>
          <w:marBottom w:val="525"/>
          <w:divBdr>
            <w:top w:val="none" w:sz="0" w:space="0" w:color="auto"/>
            <w:left w:val="none" w:sz="0" w:space="0" w:color="auto"/>
            <w:bottom w:val="none" w:sz="0" w:space="0" w:color="auto"/>
            <w:right w:val="none" w:sz="0" w:space="0" w:color="auto"/>
          </w:divBdr>
        </w:div>
      </w:divsChild>
    </w:div>
    <w:div w:id="1237714057">
      <w:bodyDiv w:val="1"/>
      <w:marLeft w:val="0"/>
      <w:marRight w:val="0"/>
      <w:marTop w:val="0"/>
      <w:marBottom w:val="0"/>
      <w:divBdr>
        <w:top w:val="none" w:sz="0" w:space="0" w:color="auto"/>
        <w:left w:val="none" w:sz="0" w:space="0" w:color="auto"/>
        <w:bottom w:val="none" w:sz="0" w:space="0" w:color="auto"/>
        <w:right w:val="none" w:sz="0" w:space="0" w:color="auto"/>
      </w:divBdr>
    </w:div>
    <w:div w:id="1264679682">
      <w:bodyDiv w:val="1"/>
      <w:marLeft w:val="0"/>
      <w:marRight w:val="0"/>
      <w:marTop w:val="0"/>
      <w:marBottom w:val="0"/>
      <w:divBdr>
        <w:top w:val="none" w:sz="0" w:space="0" w:color="auto"/>
        <w:left w:val="none" w:sz="0" w:space="0" w:color="auto"/>
        <w:bottom w:val="none" w:sz="0" w:space="0" w:color="auto"/>
        <w:right w:val="none" w:sz="0" w:space="0" w:color="auto"/>
      </w:divBdr>
    </w:div>
    <w:div w:id="1265264415">
      <w:bodyDiv w:val="1"/>
      <w:marLeft w:val="0"/>
      <w:marRight w:val="0"/>
      <w:marTop w:val="0"/>
      <w:marBottom w:val="0"/>
      <w:divBdr>
        <w:top w:val="none" w:sz="0" w:space="0" w:color="auto"/>
        <w:left w:val="none" w:sz="0" w:space="0" w:color="auto"/>
        <w:bottom w:val="none" w:sz="0" w:space="0" w:color="auto"/>
        <w:right w:val="none" w:sz="0" w:space="0" w:color="auto"/>
      </w:divBdr>
    </w:div>
    <w:div w:id="1268656955">
      <w:bodyDiv w:val="1"/>
      <w:marLeft w:val="0"/>
      <w:marRight w:val="0"/>
      <w:marTop w:val="0"/>
      <w:marBottom w:val="0"/>
      <w:divBdr>
        <w:top w:val="none" w:sz="0" w:space="0" w:color="auto"/>
        <w:left w:val="none" w:sz="0" w:space="0" w:color="auto"/>
        <w:bottom w:val="none" w:sz="0" w:space="0" w:color="auto"/>
        <w:right w:val="none" w:sz="0" w:space="0" w:color="auto"/>
      </w:divBdr>
    </w:div>
    <w:div w:id="1305625176">
      <w:bodyDiv w:val="1"/>
      <w:marLeft w:val="0"/>
      <w:marRight w:val="0"/>
      <w:marTop w:val="0"/>
      <w:marBottom w:val="0"/>
      <w:divBdr>
        <w:top w:val="none" w:sz="0" w:space="0" w:color="auto"/>
        <w:left w:val="none" w:sz="0" w:space="0" w:color="auto"/>
        <w:bottom w:val="none" w:sz="0" w:space="0" w:color="auto"/>
        <w:right w:val="none" w:sz="0" w:space="0" w:color="auto"/>
      </w:divBdr>
    </w:div>
    <w:div w:id="1436562806">
      <w:bodyDiv w:val="1"/>
      <w:marLeft w:val="0"/>
      <w:marRight w:val="0"/>
      <w:marTop w:val="0"/>
      <w:marBottom w:val="0"/>
      <w:divBdr>
        <w:top w:val="none" w:sz="0" w:space="0" w:color="auto"/>
        <w:left w:val="none" w:sz="0" w:space="0" w:color="auto"/>
        <w:bottom w:val="none" w:sz="0" w:space="0" w:color="auto"/>
        <w:right w:val="none" w:sz="0" w:space="0" w:color="auto"/>
      </w:divBdr>
    </w:div>
    <w:div w:id="1441679713">
      <w:bodyDiv w:val="1"/>
      <w:marLeft w:val="0"/>
      <w:marRight w:val="0"/>
      <w:marTop w:val="0"/>
      <w:marBottom w:val="0"/>
      <w:divBdr>
        <w:top w:val="none" w:sz="0" w:space="0" w:color="auto"/>
        <w:left w:val="none" w:sz="0" w:space="0" w:color="auto"/>
        <w:bottom w:val="none" w:sz="0" w:space="0" w:color="auto"/>
        <w:right w:val="none" w:sz="0" w:space="0" w:color="auto"/>
      </w:divBdr>
      <w:divsChild>
        <w:div w:id="1796212502">
          <w:marLeft w:val="-7695"/>
          <w:marRight w:val="0"/>
          <w:marTop w:val="0"/>
          <w:marBottom w:val="525"/>
          <w:divBdr>
            <w:top w:val="none" w:sz="0" w:space="0" w:color="auto"/>
            <w:left w:val="none" w:sz="0" w:space="0" w:color="auto"/>
            <w:bottom w:val="none" w:sz="0" w:space="0" w:color="auto"/>
            <w:right w:val="none" w:sz="0" w:space="0" w:color="auto"/>
          </w:divBdr>
        </w:div>
      </w:divsChild>
    </w:div>
    <w:div w:id="1561477874">
      <w:bodyDiv w:val="1"/>
      <w:marLeft w:val="0"/>
      <w:marRight w:val="0"/>
      <w:marTop w:val="0"/>
      <w:marBottom w:val="0"/>
      <w:divBdr>
        <w:top w:val="none" w:sz="0" w:space="0" w:color="auto"/>
        <w:left w:val="none" w:sz="0" w:space="0" w:color="auto"/>
        <w:bottom w:val="none" w:sz="0" w:space="0" w:color="auto"/>
        <w:right w:val="none" w:sz="0" w:space="0" w:color="auto"/>
      </w:divBdr>
    </w:div>
    <w:div w:id="1563558640">
      <w:bodyDiv w:val="1"/>
      <w:marLeft w:val="0"/>
      <w:marRight w:val="0"/>
      <w:marTop w:val="0"/>
      <w:marBottom w:val="0"/>
      <w:divBdr>
        <w:top w:val="none" w:sz="0" w:space="0" w:color="auto"/>
        <w:left w:val="none" w:sz="0" w:space="0" w:color="auto"/>
        <w:bottom w:val="none" w:sz="0" w:space="0" w:color="auto"/>
        <w:right w:val="none" w:sz="0" w:space="0" w:color="auto"/>
      </w:divBdr>
    </w:div>
    <w:div w:id="1593516028">
      <w:bodyDiv w:val="1"/>
      <w:marLeft w:val="0"/>
      <w:marRight w:val="0"/>
      <w:marTop w:val="0"/>
      <w:marBottom w:val="0"/>
      <w:divBdr>
        <w:top w:val="none" w:sz="0" w:space="0" w:color="auto"/>
        <w:left w:val="none" w:sz="0" w:space="0" w:color="auto"/>
        <w:bottom w:val="none" w:sz="0" w:space="0" w:color="auto"/>
        <w:right w:val="none" w:sz="0" w:space="0" w:color="auto"/>
      </w:divBdr>
      <w:divsChild>
        <w:div w:id="949704996">
          <w:marLeft w:val="-7695"/>
          <w:marRight w:val="0"/>
          <w:marTop w:val="0"/>
          <w:marBottom w:val="525"/>
          <w:divBdr>
            <w:top w:val="none" w:sz="0" w:space="0" w:color="auto"/>
            <w:left w:val="none" w:sz="0" w:space="0" w:color="auto"/>
            <w:bottom w:val="none" w:sz="0" w:space="0" w:color="auto"/>
            <w:right w:val="none" w:sz="0" w:space="0" w:color="auto"/>
          </w:divBdr>
        </w:div>
      </w:divsChild>
    </w:div>
    <w:div w:id="1598754610">
      <w:bodyDiv w:val="1"/>
      <w:marLeft w:val="0"/>
      <w:marRight w:val="0"/>
      <w:marTop w:val="0"/>
      <w:marBottom w:val="0"/>
      <w:divBdr>
        <w:top w:val="none" w:sz="0" w:space="0" w:color="auto"/>
        <w:left w:val="none" w:sz="0" w:space="0" w:color="auto"/>
        <w:bottom w:val="none" w:sz="0" w:space="0" w:color="auto"/>
        <w:right w:val="none" w:sz="0" w:space="0" w:color="auto"/>
      </w:divBdr>
    </w:div>
    <w:div w:id="16251140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227">
          <w:marLeft w:val="-7695"/>
          <w:marRight w:val="0"/>
          <w:marTop w:val="0"/>
          <w:marBottom w:val="525"/>
          <w:divBdr>
            <w:top w:val="none" w:sz="0" w:space="0" w:color="auto"/>
            <w:left w:val="none" w:sz="0" w:space="0" w:color="auto"/>
            <w:bottom w:val="none" w:sz="0" w:space="0" w:color="auto"/>
            <w:right w:val="none" w:sz="0" w:space="0" w:color="auto"/>
          </w:divBdr>
        </w:div>
      </w:divsChild>
    </w:div>
    <w:div w:id="1665815017">
      <w:bodyDiv w:val="1"/>
      <w:marLeft w:val="0"/>
      <w:marRight w:val="0"/>
      <w:marTop w:val="0"/>
      <w:marBottom w:val="0"/>
      <w:divBdr>
        <w:top w:val="none" w:sz="0" w:space="0" w:color="auto"/>
        <w:left w:val="none" w:sz="0" w:space="0" w:color="auto"/>
        <w:bottom w:val="none" w:sz="0" w:space="0" w:color="auto"/>
        <w:right w:val="none" w:sz="0" w:space="0" w:color="auto"/>
      </w:divBdr>
      <w:divsChild>
        <w:div w:id="343172466">
          <w:marLeft w:val="-7695"/>
          <w:marRight w:val="0"/>
          <w:marTop w:val="0"/>
          <w:marBottom w:val="525"/>
          <w:divBdr>
            <w:top w:val="none" w:sz="0" w:space="0" w:color="auto"/>
            <w:left w:val="none" w:sz="0" w:space="0" w:color="auto"/>
            <w:bottom w:val="none" w:sz="0" w:space="0" w:color="auto"/>
            <w:right w:val="none" w:sz="0" w:space="0" w:color="auto"/>
          </w:divBdr>
        </w:div>
      </w:divsChild>
    </w:div>
    <w:div w:id="1666663550">
      <w:bodyDiv w:val="1"/>
      <w:marLeft w:val="0"/>
      <w:marRight w:val="0"/>
      <w:marTop w:val="0"/>
      <w:marBottom w:val="0"/>
      <w:divBdr>
        <w:top w:val="none" w:sz="0" w:space="0" w:color="auto"/>
        <w:left w:val="none" w:sz="0" w:space="0" w:color="auto"/>
        <w:bottom w:val="none" w:sz="0" w:space="0" w:color="auto"/>
        <w:right w:val="none" w:sz="0" w:space="0" w:color="auto"/>
      </w:divBdr>
    </w:div>
    <w:div w:id="1667976671">
      <w:bodyDiv w:val="1"/>
      <w:marLeft w:val="0"/>
      <w:marRight w:val="0"/>
      <w:marTop w:val="0"/>
      <w:marBottom w:val="0"/>
      <w:divBdr>
        <w:top w:val="none" w:sz="0" w:space="0" w:color="auto"/>
        <w:left w:val="none" w:sz="0" w:space="0" w:color="auto"/>
        <w:bottom w:val="none" w:sz="0" w:space="0" w:color="auto"/>
        <w:right w:val="none" w:sz="0" w:space="0" w:color="auto"/>
      </w:divBdr>
    </w:div>
    <w:div w:id="1687368268">
      <w:bodyDiv w:val="1"/>
      <w:marLeft w:val="0"/>
      <w:marRight w:val="0"/>
      <w:marTop w:val="0"/>
      <w:marBottom w:val="0"/>
      <w:divBdr>
        <w:top w:val="none" w:sz="0" w:space="0" w:color="auto"/>
        <w:left w:val="none" w:sz="0" w:space="0" w:color="auto"/>
        <w:bottom w:val="none" w:sz="0" w:space="0" w:color="auto"/>
        <w:right w:val="none" w:sz="0" w:space="0" w:color="auto"/>
      </w:divBdr>
    </w:div>
    <w:div w:id="1690370208">
      <w:bodyDiv w:val="1"/>
      <w:marLeft w:val="0"/>
      <w:marRight w:val="0"/>
      <w:marTop w:val="0"/>
      <w:marBottom w:val="300"/>
      <w:divBdr>
        <w:top w:val="none" w:sz="0" w:space="0" w:color="auto"/>
        <w:left w:val="none" w:sz="0" w:space="0" w:color="auto"/>
        <w:bottom w:val="none" w:sz="0" w:space="0" w:color="auto"/>
        <w:right w:val="none" w:sz="0" w:space="0" w:color="auto"/>
      </w:divBdr>
      <w:divsChild>
        <w:div w:id="1147740959">
          <w:marLeft w:val="0"/>
          <w:marRight w:val="0"/>
          <w:marTop w:val="0"/>
          <w:marBottom w:val="0"/>
          <w:divBdr>
            <w:top w:val="none" w:sz="0" w:space="0" w:color="auto"/>
            <w:left w:val="none" w:sz="0" w:space="0" w:color="auto"/>
            <w:bottom w:val="none" w:sz="0" w:space="0" w:color="auto"/>
            <w:right w:val="none" w:sz="0" w:space="0" w:color="auto"/>
          </w:divBdr>
          <w:divsChild>
            <w:div w:id="1018431167">
              <w:marLeft w:val="0"/>
              <w:marRight w:val="0"/>
              <w:marTop w:val="0"/>
              <w:marBottom w:val="0"/>
              <w:divBdr>
                <w:top w:val="none" w:sz="0" w:space="0" w:color="auto"/>
                <w:left w:val="none" w:sz="0" w:space="0" w:color="auto"/>
                <w:bottom w:val="none" w:sz="0" w:space="0" w:color="auto"/>
                <w:right w:val="none" w:sz="0" w:space="0" w:color="auto"/>
              </w:divBdr>
              <w:divsChild>
                <w:div w:id="1284993617">
                  <w:marLeft w:val="0"/>
                  <w:marRight w:val="0"/>
                  <w:marTop w:val="0"/>
                  <w:marBottom w:val="0"/>
                  <w:divBdr>
                    <w:top w:val="none" w:sz="0" w:space="0" w:color="auto"/>
                    <w:left w:val="single" w:sz="6" w:space="0" w:color="D9D9D9"/>
                    <w:bottom w:val="none" w:sz="0" w:space="0" w:color="auto"/>
                    <w:right w:val="single" w:sz="6" w:space="0" w:color="D9D9D9"/>
                  </w:divBdr>
                  <w:divsChild>
                    <w:div w:id="933510147">
                      <w:marLeft w:val="0"/>
                      <w:marRight w:val="0"/>
                      <w:marTop w:val="0"/>
                      <w:marBottom w:val="0"/>
                      <w:divBdr>
                        <w:top w:val="none" w:sz="0" w:space="0" w:color="auto"/>
                        <w:left w:val="none" w:sz="0" w:space="0" w:color="auto"/>
                        <w:bottom w:val="none" w:sz="0" w:space="0" w:color="auto"/>
                        <w:right w:val="none" w:sz="0" w:space="0" w:color="auto"/>
                      </w:divBdr>
                      <w:divsChild>
                        <w:div w:id="15314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393736">
      <w:bodyDiv w:val="1"/>
      <w:marLeft w:val="0"/>
      <w:marRight w:val="0"/>
      <w:marTop w:val="0"/>
      <w:marBottom w:val="0"/>
      <w:divBdr>
        <w:top w:val="none" w:sz="0" w:space="0" w:color="auto"/>
        <w:left w:val="none" w:sz="0" w:space="0" w:color="auto"/>
        <w:bottom w:val="none" w:sz="0" w:space="0" w:color="auto"/>
        <w:right w:val="none" w:sz="0" w:space="0" w:color="auto"/>
      </w:divBdr>
    </w:div>
    <w:div w:id="1746878413">
      <w:bodyDiv w:val="1"/>
      <w:marLeft w:val="0"/>
      <w:marRight w:val="0"/>
      <w:marTop w:val="0"/>
      <w:marBottom w:val="0"/>
      <w:divBdr>
        <w:top w:val="none" w:sz="0" w:space="0" w:color="auto"/>
        <w:left w:val="none" w:sz="0" w:space="0" w:color="auto"/>
        <w:bottom w:val="none" w:sz="0" w:space="0" w:color="auto"/>
        <w:right w:val="none" w:sz="0" w:space="0" w:color="auto"/>
      </w:divBdr>
    </w:div>
    <w:div w:id="1784374714">
      <w:bodyDiv w:val="1"/>
      <w:marLeft w:val="0"/>
      <w:marRight w:val="0"/>
      <w:marTop w:val="0"/>
      <w:marBottom w:val="300"/>
      <w:divBdr>
        <w:top w:val="none" w:sz="0" w:space="0" w:color="auto"/>
        <w:left w:val="none" w:sz="0" w:space="0" w:color="auto"/>
        <w:bottom w:val="none" w:sz="0" w:space="0" w:color="auto"/>
        <w:right w:val="none" w:sz="0" w:space="0" w:color="auto"/>
      </w:divBdr>
      <w:divsChild>
        <w:div w:id="143669752">
          <w:marLeft w:val="0"/>
          <w:marRight w:val="0"/>
          <w:marTop w:val="0"/>
          <w:marBottom w:val="0"/>
          <w:divBdr>
            <w:top w:val="none" w:sz="0" w:space="0" w:color="auto"/>
            <w:left w:val="none" w:sz="0" w:space="0" w:color="auto"/>
            <w:bottom w:val="none" w:sz="0" w:space="0" w:color="auto"/>
            <w:right w:val="none" w:sz="0" w:space="0" w:color="auto"/>
          </w:divBdr>
          <w:divsChild>
            <w:div w:id="2089383491">
              <w:marLeft w:val="0"/>
              <w:marRight w:val="0"/>
              <w:marTop w:val="0"/>
              <w:marBottom w:val="0"/>
              <w:divBdr>
                <w:top w:val="none" w:sz="0" w:space="0" w:color="auto"/>
                <w:left w:val="none" w:sz="0" w:space="0" w:color="auto"/>
                <w:bottom w:val="none" w:sz="0" w:space="0" w:color="auto"/>
                <w:right w:val="none" w:sz="0" w:space="0" w:color="auto"/>
              </w:divBdr>
              <w:divsChild>
                <w:div w:id="1302271247">
                  <w:marLeft w:val="0"/>
                  <w:marRight w:val="0"/>
                  <w:marTop w:val="0"/>
                  <w:marBottom w:val="0"/>
                  <w:divBdr>
                    <w:top w:val="none" w:sz="0" w:space="0" w:color="auto"/>
                    <w:left w:val="single" w:sz="6" w:space="0" w:color="D9D9D9"/>
                    <w:bottom w:val="none" w:sz="0" w:space="0" w:color="auto"/>
                    <w:right w:val="single" w:sz="6" w:space="0" w:color="D9D9D9"/>
                  </w:divBdr>
                  <w:divsChild>
                    <w:div w:id="1369525185">
                      <w:marLeft w:val="0"/>
                      <w:marRight w:val="0"/>
                      <w:marTop w:val="0"/>
                      <w:marBottom w:val="0"/>
                      <w:divBdr>
                        <w:top w:val="none" w:sz="0" w:space="0" w:color="auto"/>
                        <w:left w:val="none" w:sz="0" w:space="0" w:color="auto"/>
                        <w:bottom w:val="none" w:sz="0" w:space="0" w:color="auto"/>
                        <w:right w:val="none" w:sz="0" w:space="0" w:color="auto"/>
                      </w:divBdr>
                      <w:divsChild>
                        <w:div w:id="3659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881126">
      <w:bodyDiv w:val="1"/>
      <w:marLeft w:val="0"/>
      <w:marRight w:val="0"/>
      <w:marTop w:val="0"/>
      <w:marBottom w:val="0"/>
      <w:divBdr>
        <w:top w:val="none" w:sz="0" w:space="0" w:color="auto"/>
        <w:left w:val="none" w:sz="0" w:space="0" w:color="auto"/>
        <w:bottom w:val="none" w:sz="0" w:space="0" w:color="auto"/>
        <w:right w:val="none" w:sz="0" w:space="0" w:color="auto"/>
      </w:divBdr>
    </w:div>
    <w:div w:id="1825855089">
      <w:bodyDiv w:val="1"/>
      <w:marLeft w:val="0"/>
      <w:marRight w:val="0"/>
      <w:marTop w:val="0"/>
      <w:marBottom w:val="0"/>
      <w:divBdr>
        <w:top w:val="none" w:sz="0" w:space="0" w:color="auto"/>
        <w:left w:val="none" w:sz="0" w:space="0" w:color="auto"/>
        <w:bottom w:val="none" w:sz="0" w:space="0" w:color="auto"/>
        <w:right w:val="none" w:sz="0" w:space="0" w:color="auto"/>
      </w:divBdr>
    </w:div>
    <w:div w:id="1850215043">
      <w:bodyDiv w:val="1"/>
      <w:marLeft w:val="0"/>
      <w:marRight w:val="0"/>
      <w:marTop w:val="0"/>
      <w:marBottom w:val="0"/>
      <w:divBdr>
        <w:top w:val="none" w:sz="0" w:space="0" w:color="auto"/>
        <w:left w:val="none" w:sz="0" w:space="0" w:color="auto"/>
        <w:bottom w:val="none" w:sz="0" w:space="0" w:color="auto"/>
        <w:right w:val="none" w:sz="0" w:space="0" w:color="auto"/>
      </w:divBdr>
    </w:div>
    <w:div w:id="1857886828">
      <w:bodyDiv w:val="1"/>
      <w:marLeft w:val="0"/>
      <w:marRight w:val="0"/>
      <w:marTop w:val="0"/>
      <w:marBottom w:val="0"/>
      <w:divBdr>
        <w:top w:val="none" w:sz="0" w:space="0" w:color="auto"/>
        <w:left w:val="none" w:sz="0" w:space="0" w:color="auto"/>
        <w:bottom w:val="none" w:sz="0" w:space="0" w:color="auto"/>
        <w:right w:val="none" w:sz="0" w:space="0" w:color="auto"/>
      </w:divBdr>
    </w:div>
    <w:div w:id="1867793199">
      <w:bodyDiv w:val="1"/>
      <w:marLeft w:val="0"/>
      <w:marRight w:val="0"/>
      <w:marTop w:val="0"/>
      <w:marBottom w:val="0"/>
      <w:divBdr>
        <w:top w:val="none" w:sz="0" w:space="0" w:color="auto"/>
        <w:left w:val="none" w:sz="0" w:space="0" w:color="auto"/>
        <w:bottom w:val="none" w:sz="0" w:space="0" w:color="auto"/>
        <w:right w:val="none" w:sz="0" w:space="0" w:color="auto"/>
      </w:divBdr>
    </w:div>
    <w:div w:id="1869101670">
      <w:bodyDiv w:val="1"/>
      <w:marLeft w:val="0"/>
      <w:marRight w:val="0"/>
      <w:marTop w:val="0"/>
      <w:marBottom w:val="0"/>
      <w:divBdr>
        <w:top w:val="none" w:sz="0" w:space="0" w:color="auto"/>
        <w:left w:val="none" w:sz="0" w:space="0" w:color="auto"/>
        <w:bottom w:val="none" w:sz="0" w:space="0" w:color="auto"/>
        <w:right w:val="none" w:sz="0" w:space="0" w:color="auto"/>
      </w:divBdr>
    </w:div>
    <w:div w:id="1870946314">
      <w:bodyDiv w:val="1"/>
      <w:marLeft w:val="0"/>
      <w:marRight w:val="0"/>
      <w:marTop w:val="0"/>
      <w:marBottom w:val="0"/>
      <w:divBdr>
        <w:top w:val="none" w:sz="0" w:space="0" w:color="auto"/>
        <w:left w:val="none" w:sz="0" w:space="0" w:color="auto"/>
        <w:bottom w:val="none" w:sz="0" w:space="0" w:color="auto"/>
        <w:right w:val="none" w:sz="0" w:space="0" w:color="auto"/>
      </w:divBdr>
    </w:div>
    <w:div w:id="1898395874">
      <w:bodyDiv w:val="1"/>
      <w:marLeft w:val="0"/>
      <w:marRight w:val="0"/>
      <w:marTop w:val="0"/>
      <w:marBottom w:val="0"/>
      <w:divBdr>
        <w:top w:val="none" w:sz="0" w:space="0" w:color="auto"/>
        <w:left w:val="none" w:sz="0" w:space="0" w:color="auto"/>
        <w:bottom w:val="none" w:sz="0" w:space="0" w:color="auto"/>
        <w:right w:val="none" w:sz="0" w:space="0" w:color="auto"/>
      </w:divBdr>
    </w:div>
    <w:div w:id="1969389107">
      <w:bodyDiv w:val="1"/>
      <w:marLeft w:val="0"/>
      <w:marRight w:val="0"/>
      <w:marTop w:val="0"/>
      <w:marBottom w:val="0"/>
      <w:divBdr>
        <w:top w:val="none" w:sz="0" w:space="0" w:color="auto"/>
        <w:left w:val="none" w:sz="0" w:space="0" w:color="auto"/>
        <w:bottom w:val="none" w:sz="0" w:space="0" w:color="auto"/>
        <w:right w:val="none" w:sz="0" w:space="0" w:color="auto"/>
      </w:divBdr>
    </w:div>
    <w:div w:id="1989087551">
      <w:bodyDiv w:val="1"/>
      <w:marLeft w:val="0"/>
      <w:marRight w:val="0"/>
      <w:marTop w:val="0"/>
      <w:marBottom w:val="0"/>
      <w:divBdr>
        <w:top w:val="none" w:sz="0" w:space="0" w:color="auto"/>
        <w:left w:val="none" w:sz="0" w:space="0" w:color="auto"/>
        <w:bottom w:val="none" w:sz="0" w:space="0" w:color="auto"/>
        <w:right w:val="none" w:sz="0" w:space="0" w:color="auto"/>
      </w:divBdr>
      <w:divsChild>
        <w:div w:id="537472326">
          <w:marLeft w:val="-7695"/>
          <w:marRight w:val="0"/>
          <w:marTop w:val="0"/>
          <w:marBottom w:val="525"/>
          <w:divBdr>
            <w:top w:val="none" w:sz="0" w:space="0" w:color="auto"/>
            <w:left w:val="none" w:sz="0" w:space="0" w:color="auto"/>
            <w:bottom w:val="none" w:sz="0" w:space="0" w:color="auto"/>
            <w:right w:val="none" w:sz="0" w:space="0" w:color="auto"/>
          </w:divBdr>
        </w:div>
      </w:divsChild>
    </w:div>
    <w:div w:id="2076388183">
      <w:bodyDiv w:val="1"/>
      <w:marLeft w:val="0"/>
      <w:marRight w:val="0"/>
      <w:marTop w:val="0"/>
      <w:marBottom w:val="0"/>
      <w:divBdr>
        <w:top w:val="none" w:sz="0" w:space="0" w:color="auto"/>
        <w:left w:val="none" w:sz="0" w:space="0" w:color="auto"/>
        <w:bottom w:val="none" w:sz="0" w:space="0" w:color="auto"/>
        <w:right w:val="none" w:sz="0" w:space="0" w:color="auto"/>
      </w:divBdr>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 w:id="2092194912">
      <w:bodyDiv w:val="1"/>
      <w:marLeft w:val="0"/>
      <w:marRight w:val="0"/>
      <w:marTop w:val="0"/>
      <w:marBottom w:val="0"/>
      <w:divBdr>
        <w:top w:val="none" w:sz="0" w:space="0" w:color="auto"/>
        <w:left w:val="none" w:sz="0" w:space="0" w:color="auto"/>
        <w:bottom w:val="none" w:sz="0" w:space="0" w:color="auto"/>
        <w:right w:val="none" w:sz="0" w:space="0" w:color="auto"/>
      </w:divBdr>
    </w:div>
    <w:div w:id="2100367433">
      <w:bodyDiv w:val="1"/>
      <w:marLeft w:val="0"/>
      <w:marRight w:val="0"/>
      <w:marTop w:val="0"/>
      <w:marBottom w:val="0"/>
      <w:divBdr>
        <w:top w:val="none" w:sz="0" w:space="0" w:color="auto"/>
        <w:left w:val="none" w:sz="0" w:space="0" w:color="auto"/>
        <w:bottom w:val="none" w:sz="0" w:space="0" w:color="auto"/>
        <w:right w:val="none" w:sz="0" w:space="0" w:color="auto"/>
      </w:divBdr>
    </w:div>
    <w:div w:id="2103909214">
      <w:bodyDiv w:val="1"/>
      <w:marLeft w:val="0"/>
      <w:marRight w:val="0"/>
      <w:marTop w:val="0"/>
      <w:marBottom w:val="0"/>
      <w:divBdr>
        <w:top w:val="none" w:sz="0" w:space="0" w:color="auto"/>
        <w:left w:val="none" w:sz="0" w:space="0" w:color="auto"/>
        <w:bottom w:val="none" w:sz="0" w:space="0" w:color="auto"/>
        <w:right w:val="none" w:sz="0" w:space="0" w:color="auto"/>
      </w:divBdr>
    </w:div>
    <w:div w:id="2113284946">
      <w:bodyDiv w:val="1"/>
      <w:marLeft w:val="0"/>
      <w:marRight w:val="0"/>
      <w:marTop w:val="0"/>
      <w:marBottom w:val="0"/>
      <w:divBdr>
        <w:top w:val="none" w:sz="0" w:space="0" w:color="auto"/>
        <w:left w:val="none" w:sz="0" w:space="0" w:color="auto"/>
        <w:bottom w:val="none" w:sz="0" w:space="0" w:color="auto"/>
        <w:right w:val="none" w:sz="0" w:space="0" w:color="auto"/>
      </w:divBdr>
      <w:divsChild>
        <w:div w:id="1988585643">
          <w:marLeft w:val="-7695"/>
          <w:marRight w:val="0"/>
          <w:marTop w:val="0"/>
          <w:marBottom w:val="5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cid:image001.png@01D39450.1622CB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39450.3E1BF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C02E-F186-4F9F-A771-4AED7BA9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708</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 Title</vt:lpstr>
    </vt:vector>
  </TitlesOfParts>
  <Company>QMUL</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David Goddard</dc:creator>
  <cp:keywords/>
  <cp:lastModifiedBy>Brett Lucas</cp:lastModifiedBy>
  <cp:revision>8</cp:revision>
  <cp:lastPrinted>2018-01-25T12:22:00Z</cp:lastPrinted>
  <dcterms:created xsi:type="dcterms:W3CDTF">2018-01-24T14:52:00Z</dcterms:created>
  <dcterms:modified xsi:type="dcterms:W3CDTF">2018-01-25T14:14:00Z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TC011417231033</vt:lpwstr>
  </property>
</Properties>
</file>