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2ECF" w:rsidRDefault="000576D1" w14:paraId="13051DBB" w14:textId="313AEAF3">
      <w:pPr>
        <w:pStyle w:val="Title"/>
        <w:rPr>
          <w:rFonts w:ascii="Arial Bold"/>
          <w:sz w:val="24"/>
          <w:szCs w:val="24"/>
          <w:u w:val="none"/>
        </w:rPr>
      </w:pPr>
      <w:r w:rsidRPr="20637657">
        <w:rPr>
          <w:rFonts w:ascii="Arial Bold"/>
          <w:sz w:val="24"/>
          <w:szCs w:val="24"/>
          <w:u w:val="none"/>
        </w:rPr>
        <w:t>MA Linguistic</w:t>
      </w:r>
      <w:r w:rsidRPr="20637657" w:rsidR="05E40F68">
        <w:rPr>
          <w:rFonts w:ascii="Arial Bold"/>
          <w:sz w:val="24"/>
          <w:szCs w:val="24"/>
          <w:u w:val="none"/>
        </w:rPr>
        <w:t>s</w:t>
      </w:r>
      <w:r w:rsidR="00B51EE8">
        <w:rPr>
          <w:rFonts w:ascii="Arial Bold"/>
          <w:sz w:val="24"/>
          <w:szCs w:val="24"/>
          <w:u w:val="none"/>
        </w:rPr>
        <w:t xml:space="preserve"> in Society</w:t>
      </w:r>
      <w:r w:rsidRPr="20637657" w:rsidR="344EA9B8">
        <w:rPr>
          <w:rFonts w:ascii="Arial Bold"/>
          <w:sz w:val="24"/>
          <w:szCs w:val="24"/>
          <w:u w:val="none"/>
        </w:rPr>
        <w:t xml:space="preserve"> (</w:t>
      </w:r>
      <w:r w:rsidR="00465005">
        <w:rPr>
          <w:rFonts w:ascii="Arial Bold"/>
          <w:sz w:val="24"/>
          <w:szCs w:val="24"/>
          <w:u w:val="none"/>
        </w:rPr>
        <w:t>P</w:t>
      </w:r>
      <w:r w:rsidRPr="20637657" w:rsidR="080E858B">
        <w:rPr>
          <w:rFonts w:ascii="Arial Bold"/>
          <w:sz w:val="24"/>
          <w:szCs w:val="24"/>
          <w:u w:val="none"/>
        </w:rPr>
        <w:t>art</w:t>
      </w:r>
      <w:r w:rsidRPr="20637657" w:rsidR="27A7C3C6">
        <w:rPr>
          <w:rFonts w:ascii="Arial Bold"/>
          <w:sz w:val="24"/>
          <w:szCs w:val="24"/>
          <w:u w:val="none"/>
        </w:rPr>
        <w:t xml:space="preserve"> </w:t>
      </w:r>
      <w:r w:rsidR="00465005">
        <w:rPr>
          <w:rFonts w:ascii="Arial Bold"/>
          <w:sz w:val="24"/>
          <w:szCs w:val="24"/>
          <w:u w:val="none"/>
        </w:rPr>
        <w:t>T</w:t>
      </w:r>
      <w:r w:rsidRPr="20637657" w:rsidR="344EA9B8">
        <w:rPr>
          <w:rFonts w:ascii="Arial Bold"/>
          <w:sz w:val="24"/>
          <w:szCs w:val="24"/>
          <w:u w:val="none"/>
        </w:rPr>
        <w:t>ime</w:t>
      </w:r>
      <w:r w:rsidRPr="20637657" w:rsidR="65948376">
        <w:rPr>
          <w:rFonts w:ascii="Arial Bold"/>
          <w:sz w:val="24"/>
          <w:szCs w:val="24"/>
          <w:u w:val="none"/>
        </w:rPr>
        <w:t xml:space="preserve"> </w:t>
      </w:r>
      <w:r w:rsidRPr="20637657" w:rsidR="65948376">
        <w:rPr>
          <w:rFonts w:ascii="Arial Bold"/>
          <w:sz w:val="24"/>
          <w:szCs w:val="24"/>
          <w:u w:val="none"/>
        </w:rPr>
        <w:t>–</w:t>
      </w:r>
      <w:r w:rsidRPr="20637657" w:rsidR="65948376">
        <w:rPr>
          <w:rFonts w:ascii="Arial Bold"/>
          <w:sz w:val="24"/>
          <w:szCs w:val="24"/>
          <w:u w:val="none"/>
        </w:rPr>
        <w:t xml:space="preserve"> </w:t>
      </w:r>
      <w:r w:rsidR="00465005">
        <w:rPr>
          <w:rFonts w:ascii="Arial Bold"/>
          <w:sz w:val="24"/>
          <w:szCs w:val="24"/>
          <w:u w:val="none"/>
        </w:rPr>
        <w:t>2</w:t>
      </w:r>
      <w:r w:rsidRPr="00465005" w:rsidR="00465005">
        <w:rPr>
          <w:rFonts w:ascii="Arial Bold"/>
          <w:sz w:val="24"/>
          <w:szCs w:val="24"/>
          <w:u w:val="none"/>
          <w:vertAlign w:val="superscript"/>
        </w:rPr>
        <w:t>nd</w:t>
      </w:r>
      <w:r w:rsidR="00465005">
        <w:rPr>
          <w:rFonts w:ascii="Arial Bold"/>
          <w:sz w:val="24"/>
          <w:szCs w:val="24"/>
          <w:u w:val="none"/>
        </w:rPr>
        <w:t xml:space="preserve"> </w:t>
      </w:r>
      <w:r w:rsidRPr="20637657" w:rsidR="65948376">
        <w:rPr>
          <w:rFonts w:ascii="Arial Bold"/>
          <w:sz w:val="24"/>
          <w:szCs w:val="24"/>
          <w:u w:val="none"/>
        </w:rPr>
        <w:t>year</w:t>
      </w:r>
      <w:r w:rsidRPr="20637657" w:rsidR="344EA9B8">
        <w:rPr>
          <w:rFonts w:ascii="Arial Bold"/>
          <w:sz w:val="24"/>
          <w:szCs w:val="24"/>
          <w:u w:val="none"/>
        </w:rPr>
        <w:t>)</w:t>
      </w:r>
    </w:p>
    <w:p w:rsidR="4DEA94A5" w:rsidP="4DEA94A5" w:rsidRDefault="4DEA94A5" w14:paraId="0BF6EF9E" w14:textId="39DF7035">
      <w:pPr>
        <w:pStyle w:val="Title"/>
        <w:rPr>
          <w:rFonts w:ascii="Arial Bold"/>
          <w:sz w:val="24"/>
          <w:szCs w:val="24"/>
          <w:u w:val="none"/>
        </w:rPr>
      </w:pPr>
    </w:p>
    <w:p w:rsidR="00002ECF" w:rsidRDefault="00002ECF" w14:paraId="46524E3F" w14:textId="2B4F0FB1">
      <w:pPr>
        <w:pStyle w:val="Title"/>
        <w:rPr>
          <w:rFonts w:ascii="Arial Bold"/>
          <w:bCs w:val="0"/>
          <w:sz w:val="24"/>
          <w:szCs w:val="24"/>
          <w:u w:val="none"/>
        </w:rPr>
      </w:pPr>
      <w:r>
        <w:rPr>
          <w:rFonts w:ascii="Arial Bold"/>
          <w:bCs w:val="0"/>
          <w:sz w:val="24"/>
          <w:szCs w:val="24"/>
          <w:u w:val="none"/>
        </w:rPr>
        <w:t>PROGRAMME INFORMATION</w:t>
      </w:r>
    </w:p>
    <w:p w:rsidR="00002ECF" w:rsidRDefault="00002ECF" w14:paraId="5E90B362" w14:textId="77777777">
      <w:pPr>
        <w:pStyle w:val="Title"/>
        <w:rPr>
          <w:rFonts w:ascii="Arial Bold"/>
          <w:sz w:val="24"/>
          <w:szCs w:val="24"/>
          <w:u w:val="none"/>
        </w:rPr>
      </w:pPr>
    </w:p>
    <w:p w:rsidR="19A735D5" w:rsidP="19A735D5" w:rsidRDefault="19A735D5" w14:paraId="132BDDDF" w14:textId="489B5973">
      <w:pPr>
        <w:pStyle w:val="Title"/>
        <w:rPr>
          <w:color w:val="000000" w:themeColor="text1"/>
          <w:u w:val="none"/>
        </w:rPr>
      </w:pPr>
    </w:p>
    <w:p w:rsidR="02E17C33" w:rsidP="02E17C33" w:rsidRDefault="02E17C33" w14:paraId="0FFBA41A" w14:textId="5A0AB2A3">
      <w:pPr>
        <w:pStyle w:val="Body"/>
        <w:jc w:val="both"/>
        <w:rPr>
          <w:rFonts w:ascii="Arial" w:hAnsi="Arial" w:eastAsia="Arial" w:cs="Arial"/>
          <w:color w:val="000000" w:themeColor="text1"/>
          <w:sz w:val="20"/>
          <w:szCs w:val="20"/>
          <w:lang w:val="en-US"/>
        </w:rPr>
      </w:pPr>
      <w:r w:rsidRPr="274D9DBB">
        <w:rPr>
          <w:rFonts w:ascii="Arial" w:hAnsi="Arial" w:eastAsia="Arial" w:cs="Arial"/>
          <w:color w:val="000000" w:themeColor="text1"/>
          <w:sz w:val="20"/>
          <w:szCs w:val="20"/>
          <w:lang w:val="en-US"/>
        </w:rPr>
        <w:t xml:space="preserve">The </w:t>
      </w:r>
      <w:r w:rsidRPr="274D9DBB">
        <w:rPr>
          <w:rFonts w:ascii="Arial" w:hAnsi="Arial" w:eastAsia="Arial" w:cs="Arial"/>
          <w:b/>
          <w:bCs/>
          <w:color w:val="000000" w:themeColor="text1"/>
          <w:sz w:val="20"/>
          <w:szCs w:val="20"/>
          <w:lang w:val="en-US"/>
        </w:rPr>
        <w:t>MA in Linguistics</w:t>
      </w:r>
      <w:r w:rsidR="00B51EE8">
        <w:rPr>
          <w:rFonts w:ascii="Arial" w:hAnsi="Arial" w:eastAsia="Arial" w:cs="Arial"/>
          <w:b/>
          <w:bCs/>
          <w:color w:val="000000" w:themeColor="text1"/>
          <w:sz w:val="20"/>
          <w:szCs w:val="20"/>
          <w:lang w:val="en-US"/>
        </w:rPr>
        <w:t xml:space="preserve"> in Society</w:t>
      </w:r>
      <w:r w:rsidRPr="274D9DBB">
        <w:rPr>
          <w:rFonts w:ascii="Arial" w:hAnsi="Arial" w:eastAsia="Arial" w:cs="Arial"/>
          <w:color w:val="000000" w:themeColor="text1"/>
          <w:sz w:val="20"/>
          <w:szCs w:val="20"/>
          <w:lang w:val="en-US"/>
        </w:rPr>
        <w:t xml:space="preserve"> will introduce you to diverse applications of linguistics beyond professions that are explicitly linked to language, including in speech and language therapy for children and adults with communication disorders, criminal investigations and courtrooms, the entertainment industry, IT, education and teaching, healthcare and professional workplaces, providing you with practical and theoretical knowledge as well as sought-after transferable skills.</w:t>
      </w:r>
    </w:p>
    <w:p w:rsidR="02E17C33" w:rsidP="274D9DBB" w:rsidRDefault="02E17C33" w14:paraId="4BC5A85D" w14:textId="40C41FDC">
      <w:pPr>
        <w:jc w:val="both"/>
        <w:rPr>
          <w:rFonts w:ascii="Arial" w:hAnsi="Arial" w:eastAsia="Arial" w:cs="Arial"/>
          <w:color w:val="000000" w:themeColor="text1"/>
          <w:sz w:val="20"/>
          <w:szCs w:val="20"/>
        </w:rPr>
      </w:pPr>
    </w:p>
    <w:p w:rsidR="02E17C33" w:rsidP="02E17C33" w:rsidRDefault="2804F099" w14:paraId="554F0715" w14:textId="239C5C4C">
      <w:pPr>
        <w:pStyle w:val="Body"/>
        <w:jc w:val="both"/>
        <w:rPr>
          <w:rFonts w:ascii="Arial" w:hAnsi="Arial" w:eastAsia="Arial" w:cs="Arial"/>
          <w:color w:val="000000" w:themeColor="text1"/>
          <w:sz w:val="20"/>
          <w:szCs w:val="20"/>
          <w:lang w:val="en-US"/>
        </w:rPr>
      </w:pPr>
      <w:r w:rsidRPr="20637657">
        <w:rPr>
          <w:rFonts w:ascii="Arial" w:hAnsi="Arial" w:eastAsia="Arial" w:cs="Arial"/>
          <w:b/>
          <w:bCs/>
          <w:color w:val="000000" w:themeColor="text1"/>
          <w:sz w:val="20"/>
          <w:szCs w:val="20"/>
          <w:lang w:val="en-US"/>
        </w:rPr>
        <w:t>Part</w:t>
      </w:r>
      <w:r w:rsidRPr="20637657" w:rsidR="02E17C33">
        <w:rPr>
          <w:rFonts w:ascii="Arial" w:hAnsi="Arial" w:eastAsia="Arial" w:cs="Arial"/>
          <w:b/>
          <w:bCs/>
          <w:color w:val="000000" w:themeColor="text1"/>
          <w:sz w:val="20"/>
          <w:szCs w:val="20"/>
          <w:lang w:val="en-US"/>
        </w:rPr>
        <w:t>-time students</w:t>
      </w:r>
      <w:r w:rsidRPr="20637657" w:rsidR="02E17C33">
        <w:rPr>
          <w:rFonts w:ascii="Arial" w:hAnsi="Arial" w:eastAsia="Arial" w:cs="Arial"/>
          <w:color w:val="000000" w:themeColor="text1"/>
          <w:sz w:val="20"/>
          <w:szCs w:val="20"/>
          <w:lang w:val="en-US"/>
        </w:rPr>
        <w:t xml:space="preserve"> will complete 180 credits in total comprising 60 credits of compulsory modules, 60 credits of optional modules and a 60-credit dissertation</w:t>
      </w:r>
      <w:r w:rsidRPr="20637657" w:rsidR="759D6F98">
        <w:rPr>
          <w:rFonts w:ascii="Arial" w:hAnsi="Arial" w:eastAsia="Arial" w:cs="Arial"/>
          <w:color w:val="000000" w:themeColor="text1"/>
          <w:sz w:val="20"/>
          <w:szCs w:val="20"/>
          <w:lang w:val="en-US"/>
        </w:rPr>
        <w:t>, over the course of two years.</w:t>
      </w:r>
    </w:p>
    <w:p w:rsidR="47A78292" w:rsidP="27E7C9CB" w:rsidRDefault="47A78292" w14:paraId="0790988D" w14:textId="07D6397F">
      <w:pPr>
        <w:jc w:val="both"/>
        <w:rPr>
          <w:rFonts w:ascii="Arial" w:hAnsi="Arial" w:eastAsia="Arial" w:cs="Arial"/>
        </w:rPr>
      </w:pPr>
    </w:p>
    <w:p w:rsidR="0267F9BC" w:rsidP="20637657" w:rsidRDefault="0267F9BC" w14:paraId="5F3F49ED" w14:textId="545174B3">
      <w:pPr>
        <w:pStyle w:val="Body"/>
        <w:spacing w:line="259" w:lineRule="auto"/>
        <w:rPr>
          <w:rFonts w:ascii="Arial" w:hAnsi="Arial" w:eastAsia="Arial" w:cs="Arial"/>
          <w:color w:val="000000" w:themeColor="text1"/>
          <w:sz w:val="20"/>
          <w:szCs w:val="20"/>
        </w:rPr>
      </w:pPr>
      <w:r w:rsidRPr="20637657">
        <w:rPr>
          <w:rFonts w:ascii="Arial" w:hAnsi="Arial" w:eastAsia="Arial" w:cs="Arial"/>
          <w:color w:val="000000" w:themeColor="text1"/>
          <w:sz w:val="20"/>
          <w:szCs w:val="20"/>
        </w:rPr>
        <w:t xml:space="preserve">In your </w:t>
      </w:r>
      <w:r w:rsidR="00465005">
        <w:rPr>
          <w:rFonts w:ascii="Arial" w:hAnsi="Arial" w:eastAsia="Arial" w:cs="Arial"/>
          <w:color w:val="000000" w:themeColor="text1"/>
          <w:sz w:val="20"/>
          <w:szCs w:val="20"/>
        </w:rPr>
        <w:t>second</w:t>
      </w:r>
      <w:r w:rsidRPr="20637657">
        <w:rPr>
          <w:rFonts w:ascii="Arial" w:hAnsi="Arial" w:eastAsia="Arial" w:cs="Arial"/>
          <w:color w:val="000000" w:themeColor="text1"/>
          <w:sz w:val="20"/>
          <w:szCs w:val="20"/>
        </w:rPr>
        <w:t xml:space="preserve"> year, you will complete:</w:t>
      </w:r>
    </w:p>
    <w:p w:rsidR="00405E8C" w:rsidP="20637657" w:rsidRDefault="00405E8C" w14:paraId="1813A4B7" w14:textId="77777777">
      <w:pPr>
        <w:pStyle w:val="Body"/>
        <w:spacing w:line="259" w:lineRule="auto"/>
        <w:rPr>
          <w:rFonts w:ascii="Arial" w:hAnsi="Arial" w:eastAsia="Arial" w:cs="Arial"/>
          <w:color w:val="000000" w:themeColor="text1"/>
          <w:sz w:val="20"/>
          <w:szCs w:val="20"/>
        </w:rPr>
      </w:pPr>
    </w:p>
    <w:tbl>
      <w:tblPr>
        <w:tblStyle w:val="TableGrid"/>
        <w:tblW w:w="9720" w:type="dxa"/>
        <w:tblInd w:w="-5" w:type="dxa"/>
        <w:tblLayout w:type="fixed"/>
        <w:tblLook w:val="04A0" w:firstRow="1" w:lastRow="0" w:firstColumn="1" w:lastColumn="0" w:noHBand="0" w:noVBand="1"/>
      </w:tblPr>
      <w:tblGrid>
        <w:gridCol w:w="1595"/>
        <w:gridCol w:w="8125"/>
      </w:tblGrid>
      <w:tr w:rsidR="27E7C9CB" w:rsidTr="5581908F" w14:paraId="4FBD7394" w14:textId="77777777">
        <w:tc>
          <w:tcPr>
            <w:tcW w:w="1595" w:type="dxa"/>
            <w:tcMar/>
          </w:tcPr>
          <w:p w:rsidR="27E7C9CB" w:rsidP="27E7C9CB" w:rsidRDefault="728D486C" w14:paraId="26F14A14" w14:textId="361F4DBB">
            <w:pPr>
              <w:pStyle w:val="Body"/>
              <w:jc w:val="both"/>
              <w:rPr>
                <w:rFonts w:ascii="Arial" w:hAnsi="Arial" w:eastAsia="Arial" w:cs="Arial"/>
                <w:color w:val="000000" w:themeColor="text1"/>
                <w:sz w:val="20"/>
                <w:szCs w:val="20"/>
              </w:rPr>
            </w:pPr>
            <w:r w:rsidRPr="02E17C33">
              <w:rPr>
                <w:rFonts w:ascii="Arial" w:hAnsi="Arial" w:eastAsia="Arial" w:cs="Arial"/>
                <w:color w:val="000000" w:themeColor="text1"/>
                <w:sz w:val="20"/>
                <w:szCs w:val="20"/>
              </w:rPr>
              <w:t>Compulsory</w:t>
            </w:r>
          </w:p>
        </w:tc>
        <w:tc>
          <w:tcPr>
            <w:tcW w:w="8125" w:type="dxa"/>
            <w:tcMar/>
          </w:tcPr>
          <w:p w:rsidR="00D937FA" w:rsidP="02E17C33" w:rsidRDefault="00D937FA" w14:paraId="75B2E1E8" w14:textId="52545839">
            <w:pPr>
              <w:pStyle w:val="Body"/>
              <w:jc w:val="both"/>
              <w:rPr>
                <w:rFonts w:ascii="Arial" w:hAnsi="Arial" w:eastAsia="Arial" w:cs="Arial"/>
                <w:sz w:val="20"/>
                <w:szCs w:val="20"/>
              </w:rPr>
            </w:pPr>
            <w:r>
              <w:rPr>
                <w:rFonts w:ascii="Arial" w:hAnsi="Arial" w:eastAsia="Arial" w:cs="Arial"/>
                <w:sz w:val="20"/>
                <w:szCs w:val="20"/>
              </w:rPr>
              <w:t>LIN7005 Dissertation Proseminar (15 credits, Semester 2)</w:t>
            </w:r>
          </w:p>
          <w:p w:rsidR="00D937FA" w:rsidP="02E17C33" w:rsidRDefault="00D937FA" w14:paraId="6BF8DA2B" w14:textId="77777777">
            <w:pPr>
              <w:pStyle w:val="Body"/>
              <w:jc w:val="both"/>
              <w:rPr>
                <w:rFonts w:ascii="Arial" w:hAnsi="Arial" w:eastAsia="Arial" w:cs="Arial"/>
                <w:sz w:val="20"/>
                <w:szCs w:val="20"/>
              </w:rPr>
            </w:pPr>
          </w:p>
          <w:p w:rsidR="00465005" w:rsidP="5581908F" w:rsidRDefault="00465005" w14:paraId="3FDFB900" w14:textId="6A91871A">
            <w:pPr>
              <w:pStyle w:val="Body"/>
              <w:jc w:val="both"/>
              <w:rPr>
                <w:rFonts w:ascii="Arial" w:hAnsi="Arial" w:eastAsia="Arial" w:cs="Arial"/>
                <w:b w:val="1"/>
                <w:bCs w:val="1"/>
                <w:sz w:val="20"/>
                <w:szCs w:val="20"/>
              </w:rPr>
            </w:pPr>
            <w:r w:rsidRPr="5581908F" w:rsidR="00465005">
              <w:rPr>
                <w:rFonts w:ascii="Arial" w:hAnsi="Arial" w:eastAsia="Arial" w:cs="Arial"/>
                <w:b w:val="1"/>
                <w:bCs w:val="1"/>
                <w:sz w:val="20"/>
                <w:szCs w:val="20"/>
              </w:rPr>
              <w:t>EITHER/OR:</w:t>
            </w:r>
          </w:p>
          <w:p w:rsidR="00465005" w:rsidP="02E17C33" w:rsidRDefault="00465005" w14:paraId="1E7064DA" w14:textId="41167506">
            <w:pPr>
              <w:pStyle w:val="Body"/>
              <w:jc w:val="both"/>
              <w:rPr>
                <w:rFonts w:ascii="Arial" w:hAnsi="Arial" w:eastAsia="Arial" w:cs="Arial"/>
                <w:sz w:val="20"/>
                <w:szCs w:val="20"/>
              </w:rPr>
            </w:pPr>
            <w:r>
              <w:rPr>
                <w:rFonts w:ascii="Arial" w:hAnsi="Arial" w:eastAsia="Arial" w:cs="Arial"/>
                <w:sz w:val="20"/>
                <w:szCs w:val="20"/>
              </w:rPr>
              <w:t>EAL7213 Research Methods in Language Teaching (15 credits, Semester 1)</w:t>
            </w:r>
          </w:p>
          <w:p w:rsidR="00465005" w:rsidP="02E17C33" w:rsidRDefault="00465005" w14:paraId="2FDB04D3" w14:textId="5B226A3F">
            <w:pPr>
              <w:pStyle w:val="Body"/>
              <w:jc w:val="both"/>
              <w:rPr>
                <w:rFonts w:ascii="Arial" w:hAnsi="Arial" w:eastAsia="Arial" w:cs="Arial"/>
                <w:sz w:val="20"/>
                <w:szCs w:val="20"/>
              </w:rPr>
            </w:pPr>
            <w:r>
              <w:rPr>
                <w:rFonts w:ascii="Arial" w:hAnsi="Arial" w:eastAsia="Arial" w:cs="Arial"/>
                <w:sz w:val="20"/>
                <w:szCs w:val="20"/>
              </w:rPr>
              <w:t>OR:</w:t>
            </w:r>
          </w:p>
          <w:p w:rsidRPr="003E5A5E" w:rsidR="003E5A5E" w:rsidP="51526944" w:rsidRDefault="00465005" w14:paraId="321B965A" w14:textId="2EC2661D">
            <w:pPr>
              <w:pStyle w:val="Body"/>
              <w:jc w:val="both"/>
              <w:rPr>
                <w:rFonts w:ascii="Arial" w:hAnsi="Arial" w:eastAsia="Arial" w:cs="Arial"/>
                <w:sz w:val="20"/>
                <w:szCs w:val="20"/>
              </w:rPr>
            </w:pPr>
            <w:r>
              <w:rPr>
                <w:rFonts w:ascii="Arial" w:hAnsi="Arial" w:eastAsia="Arial" w:cs="Arial"/>
                <w:sz w:val="20"/>
                <w:szCs w:val="20"/>
              </w:rPr>
              <w:t>LIN7023 Research Methods in Sociolinguistics (15 cred</w:t>
            </w:r>
            <w:r w:rsidR="00D937FA">
              <w:rPr>
                <w:rFonts w:ascii="Arial" w:hAnsi="Arial" w:eastAsia="Arial" w:cs="Arial"/>
                <w:sz w:val="20"/>
                <w:szCs w:val="20"/>
              </w:rPr>
              <w:t>its, Semester 2)</w:t>
            </w:r>
          </w:p>
        </w:tc>
      </w:tr>
      <w:tr w:rsidR="27E7C9CB" w:rsidTr="5581908F" w14:paraId="6ED13C5C" w14:textId="77777777">
        <w:tc>
          <w:tcPr>
            <w:tcW w:w="1595" w:type="dxa"/>
            <w:tcMar/>
          </w:tcPr>
          <w:p w:rsidR="27E7C9CB" w:rsidP="27E7C9CB" w:rsidRDefault="728D486C" w14:paraId="781F2F41" w14:textId="2ED6A523">
            <w:pPr>
              <w:pStyle w:val="Body"/>
              <w:jc w:val="both"/>
              <w:rPr>
                <w:rFonts w:ascii="Arial" w:hAnsi="Arial" w:eastAsia="Arial" w:cs="Arial"/>
                <w:color w:val="000000" w:themeColor="text1"/>
                <w:sz w:val="20"/>
                <w:szCs w:val="20"/>
              </w:rPr>
            </w:pPr>
            <w:r w:rsidRPr="02E17C33">
              <w:rPr>
                <w:rFonts w:ascii="Arial" w:hAnsi="Arial" w:eastAsia="Arial" w:cs="Arial"/>
                <w:color w:val="000000" w:themeColor="text1"/>
                <w:sz w:val="20"/>
                <w:szCs w:val="20"/>
              </w:rPr>
              <w:t>Elective</w:t>
            </w:r>
          </w:p>
        </w:tc>
        <w:tc>
          <w:tcPr>
            <w:tcW w:w="8125" w:type="dxa"/>
            <w:tcMar/>
          </w:tcPr>
          <w:p w:rsidR="27E7C9CB" w:rsidP="27E7C9CB" w:rsidRDefault="728D486C" w14:paraId="18E453EA" w14:textId="2DCA804B">
            <w:pPr>
              <w:pStyle w:val="Body"/>
              <w:jc w:val="both"/>
              <w:rPr>
                <w:rFonts w:ascii="Arial" w:hAnsi="Arial" w:eastAsia="Arial" w:cs="Arial"/>
                <w:color w:val="000000" w:themeColor="text1"/>
                <w:sz w:val="20"/>
                <w:szCs w:val="20"/>
              </w:rPr>
            </w:pPr>
            <w:r w:rsidRPr="02E17C33">
              <w:rPr>
                <w:rFonts w:ascii="Arial" w:hAnsi="Arial" w:eastAsia="Arial" w:cs="Arial"/>
                <w:b/>
                <w:bCs/>
                <w:color w:val="000000" w:themeColor="text1"/>
                <w:sz w:val="20"/>
                <w:szCs w:val="20"/>
              </w:rPr>
              <w:t>You will choose</w:t>
            </w:r>
            <w:r w:rsidRPr="02E17C33">
              <w:rPr>
                <w:rFonts w:ascii="Arial" w:hAnsi="Arial" w:eastAsia="Arial" w:cs="Arial"/>
                <w:color w:val="000000" w:themeColor="text1"/>
                <w:sz w:val="20"/>
                <w:szCs w:val="20"/>
              </w:rPr>
              <w:t>:</w:t>
            </w:r>
          </w:p>
          <w:p w:rsidR="27E7C9CB" w:rsidP="27E7C9CB" w:rsidRDefault="64F4D413" w14:paraId="3DF2CB6F" w14:textId="77777777">
            <w:pPr>
              <w:pStyle w:val="Body"/>
              <w:jc w:val="both"/>
              <w:rPr>
                <w:rFonts w:ascii="Arial" w:hAnsi="Arial" w:eastAsia="Arial" w:cs="Arial"/>
                <w:color w:val="000000" w:themeColor="text1"/>
                <w:sz w:val="20"/>
                <w:szCs w:val="20"/>
                <w:lang w:val="en-US"/>
              </w:rPr>
            </w:pPr>
            <w:r w:rsidRPr="20637657">
              <w:rPr>
                <w:rFonts w:ascii="Arial" w:hAnsi="Arial" w:eastAsia="Arial" w:cs="Arial"/>
                <w:color w:val="000000" w:themeColor="text1"/>
                <w:sz w:val="20"/>
                <w:szCs w:val="20"/>
              </w:rPr>
              <w:t>Optional modules (</w:t>
            </w:r>
            <w:r w:rsidRPr="20637657" w:rsidR="149A8902">
              <w:rPr>
                <w:rFonts w:ascii="Arial" w:hAnsi="Arial" w:eastAsia="Arial" w:cs="Arial"/>
                <w:color w:val="000000" w:themeColor="text1"/>
                <w:sz w:val="20"/>
                <w:szCs w:val="20"/>
              </w:rPr>
              <w:t>3</w:t>
            </w:r>
            <w:r w:rsidRPr="20637657">
              <w:rPr>
                <w:rFonts w:ascii="Arial" w:hAnsi="Arial" w:eastAsia="Arial" w:cs="Arial"/>
                <w:color w:val="000000" w:themeColor="text1"/>
                <w:sz w:val="20"/>
                <w:szCs w:val="20"/>
              </w:rPr>
              <w:t>0 credits</w:t>
            </w:r>
            <w:r w:rsidRPr="20637657">
              <w:rPr>
                <w:rFonts w:ascii="Arial" w:hAnsi="Arial" w:eastAsia="Arial" w:cs="Arial"/>
                <w:color w:val="000000" w:themeColor="text1"/>
                <w:sz w:val="20"/>
                <w:szCs w:val="20"/>
                <w:lang w:val="en-US"/>
              </w:rPr>
              <w:t>)</w:t>
            </w:r>
          </w:p>
          <w:p w:rsidR="00D937FA" w:rsidP="27E7C9CB" w:rsidRDefault="00D937FA" w14:paraId="4FF0D6AF" w14:textId="77777777">
            <w:pPr>
              <w:pStyle w:val="Body"/>
              <w:jc w:val="both"/>
              <w:rPr>
                <w:rFonts w:ascii="Arial" w:hAnsi="Arial" w:eastAsia="Arial" w:cs="Arial"/>
                <w:color w:val="000000" w:themeColor="text1"/>
                <w:sz w:val="20"/>
                <w:szCs w:val="20"/>
                <w:lang w:val="en-US"/>
              </w:rPr>
            </w:pPr>
            <w:r>
              <w:rPr>
                <w:rFonts w:ascii="Arial" w:hAnsi="Arial" w:eastAsia="Arial" w:cs="Arial"/>
                <w:color w:val="000000" w:themeColor="text1"/>
                <w:sz w:val="20"/>
                <w:szCs w:val="20"/>
                <w:lang w:val="en-US"/>
              </w:rPr>
              <w:t>If you choose to take EAL7213, you will need to choose 15 credits of optional modules in semester 1 and 15 credits of optional modules in Semester 2.</w:t>
            </w:r>
          </w:p>
          <w:p w:rsidRPr="00D937FA" w:rsidR="00D937FA" w:rsidP="27E7C9CB" w:rsidRDefault="00D937FA" w14:paraId="394FEC8E" w14:textId="594861FF">
            <w:pPr>
              <w:pStyle w:val="Body"/>
              <w:jc w:val="both"/>
              <w:rPr>
                <w:rFonts w:ascii="Arial" w:hAnsi="Arial" w:eastAsia="Arial" w:cs="Arial"/>
                <w:color w:val="000000" w:themeColor="text1"/>
                <w:sz w:val="20"/>
                <w:szCs w:val="20"/>
                <w:lang w:val="en-US"/>
              </w:rPr>
            </w:pPr>
            <w:r>
              <w:rPr>
                <w:rFonts w:ascii="Arial" w:hAnsi="Arial" w:eastAsia="Arial" w:cs="Arial"/>
                <w:color w:val="000000" w:themeColor="text1"/>
                <w:sz w:val="20"/>
                <w:szCs w:val="20"/>
                <w:lang w:val="en-US"/>
              </w:rPr>
              <w:t>If you choose to take LIN7023, you will need to choose 30 credits of optional modules in Semester 1.</w:t>
            </w:r>
          </w:p>
        </w:tc>
      </w:tr>
    </w:tbl>
    <w:p w:rsidR="19A735D5" w:rsidP="19A735D5" w:rsidRDefault="19A735D5" w14:paraId="7C6C5854" w14:textId="44A2B4C8">
      <w:pPr>
        <w:jc w:val="both"/>
        <w:rPr>
          <w:rFonts w:ascii="Arial" w:hAnsi="Arial" w:eastAsia="Arial" w:cs="Arial"/>
          <w:color w:val="000000" w:themeColor="text1"/>
          <w:lang w:val="en-GB"/>
        </w:rPr>
      </w:pPr>
    </w:p>
    <w:p w:rsidR="00405E8C" w:rsidP="19A735D5" w:rsidRDefault="00405E8C" w14:paraId="30FE2E41" w14:textId="77777777">
      <w:pPr>
        <w:jc w:val="both"/>
        <w:rPr>
          <w:rFonts w:ascii="Arial" w:hAnsi="Arial" w:eastAsia="Arial" w:cs="Arial"/>
          <w:color w:val="000000" w:themeColor="text1"/>
          <w:lang w:val="en-GB"/>
        </w:rPr>
      </w:pPr>
    </w:p>
    <w:p w:rsidR="19A735D5" w:rsidP="19A735D5" w:rsidRDefault="19A735D5" w14:paraId="6A74DDA5" w14:textId="67A39A07">
      <w:pPr>
        <w:rPr>
          <w:rFonts w:ascii="Arial" w:hAnsi="Arial" w:eastAsia="Arial" w:cs="Arial"/>
          <w:color w:val="000000" w:themeColor="text1"/>
        </w:rPr>
      </w:pPr>
      <w:r w:rsidRPr="19A735D5">
        <w:rPr>
          <w:rFonts w:ascii="Arial" w:hAnsi="Arial" w:eastAsia="Arial" w:cs="Arial"/>
          <w:b/>
          <w:bCs/>
          <w:color w:val="000000" w:themeColor="text1"/>
          <w:lang w:val="en-GB"/>
        </w:rPr>
        <w:t>Preparatory Reading, MA Linguistics</w:t>
      </w:r>
      <w:r w:rsidR="00B51EE8">
        <w:rPr>
          <w:rFonts w:ascii="Arial" w:hAnsi="Arial" w:eastAsia="Arial" w:cs="Arial"/>
          <w:b/>
          <w:bCs/>
          <w:color w:val="000000" w:themeColor="text1"/>
          <w:lang w:val="en-GB"/>
        </w:rPr>
        <w:t xml:space="preserve"> in Society</w:t>
      </w:r>
    </w:p>
    <w:p w:rsidR="19A735D5" w:rsidP="19A735D5" w:rsidRDefault="19A735D5" w14:paraId="72D04135" w14:textId="71D117B9">
      <w:pPr>
        <w:rPr>
          <w:rFonts w:ascii="Arial" w:hAnsi="Arial" w:eastAsia="Arial" w:cs="Arial"/>
          <w:color w:val="000000" w:themeColor="text1"/>
          <w:sz w:val="22"/>
          <w:szCs w:val="22"/>
        </w:rPr>
      </w:pPr>
      <w:r w:rsidRPr="19A735D5">
        <w:rPr>
          <w:rFonts w:ascii="Arial" w:hAnsi="Arial" w:eastAsia="Arial" w:cs="Arial"/>
          <w:color w:val="000000" w:themeColor="text1"/>
          <w:sz w:val="22"/>
          <w:szCs w:val="22"/>
          <w:lang w:val="en-GB"/>
        </w:rPr>
        <w:t>(* indicates more introductory texts. We suggest that you start with these and then move on to some of the others depending on time and interest.)</w:t>
      </w:r>
    </w:p>
    <w:p w:rsidR="19A735D5" w:rsidP="19A735D5" w:rsidRDefault="19A735D5" w14:paraId="40112250" w14:textId="17E3D7B2">
      <w:pPr>
        <w:rPr>
          <w:rFonts w:ascii="Arial" w:hAnsi="Arial" w:eastAsia="Arial" w:cs="Arial"/>
          <w:color w:val="000000" w:themeColor="text1"/>
          <w:sz w:val="22"/>
          <w:szCs w:val="22"/>
        </w:rPr>
      </w:pPr>
    </w:p>
    <w:p w:rsidR="19A735D5" w:rsidP="19A735D5" w:rsidRDefault="19A735D5" w14:paraId="1336AF9A" w14:textId="51F980FF">
      <w:pPr>
        <w:rPr>
          <w:rFonts w:ascii="Arial" w:hAnsi="Arial" w:eastAsia="Arial" w:cs="Arial"/>
          <w:color w:val="000000" w:themeColor="text1"/>
          <w:sz w:val="22"/>
          <w:szCs w:val="22"/>
        </w:rPr>
      </w:pPr>
      <w:r w:rsidRPr="19A735D5">
        <w:rPr>
          <w:rFonts w:ascii="Arial" w:hAnsi="Arial" w:eastAsia="Arial" w:cs="Arial"/>
          <w:color w:val="000000" w:themeColor="text1"/>
          <w:sz w:val="22"/>
          <w:szCs w:val="22"/>
          <w:lang w:val="en-GB"/>
        </w:rPr>
        <w:t>*</w:t>
      </w:r>
      <w:proofErr w:type="spellStart"/>
      <w:r w:rsidRPr="19A735D5">
        <w:rPr>
          <w:rFonts w:ascii="Arial" w:hAnsi="Arial" w:eastAsia="Arial" w:cs="Arial"/>
          <w:color w:val="000000" w:themeColor="text1"/>
          <w:sz w:val="22"/>
          <w:szCs w:val="22"/>
          <w:lang w:val="en-GB"/>
        </w:rPr>
        <w:t>Adger</w:t>
      </w:r>
      <w:proofErr w:type="spellEnd"/>
      <w:r w:rsidRPr="19A735D5">
        <w:rPr>
          <w:rFonts w:ascii="Arial" w:hAnsi="Arial" w:eastAsia="Arial" w:cs="Arial"/>
          <w:color w:val="000000" w:themeColor="text1"/>
          <w:sz w:val="22"/>
          <w:szCs w:val="22"/>
          <w:lang w:val="en-GB"/>
        </w:rPr>
        <w:t xml:space="preserve">, D. (2019). </w:t>
      </w:r>
      <w:r w:rsidRPr="19A735D5">
        <w:rPr>
          <w:rFonts w:ascii="Arial" w:hAnsi="Arial" w:eastAsia="Arial" w:cs="Arial"/>
          <w:i/>
          <w:iCs/>
          <w:color w:val="000000" w:themeColor="text1"/>
          <w:sz w:val="22"/>
          <w:szCs w:val="22"/>
          <w:lang w:val="en-GB"/>
        </w:rPr>
        <w:t>Language Unlimited: The Science Behind Our Most Creative Power</w:t>
      </w:r>
      <w:r w:rsidRPr="19A735D5">
        <w:rPr>
          <w:rFonts w:ascii="Arial" w:hAnsi="Arial" w:eastAsia="Arial" w:cs="Arial"/>
          <w:color w:val="000000" w:themeColor="text1"/>
          <w:sz w:val="22"/>
          <w:szCs w:val="22"/>
          <w:lang w:val="en-GB"/>
        </w:rPr>
        <w:t>. Oxford: Oxford University Press.</w:t>
      </w:r>
    </w:p>
    <w:p w:rsidR="19A735D5" w:rsidP="19A735D5" w:rsidRDefault="19A735D5" w14:paraId="396B2F27" w14:textId="05B504A4">
      <w:pPr>
        <w:rPr>
          <w:rFonts w:ascii="Arial" w:hAnsi="Arial" w:eastAsia="Arial" w:cs="Arial"/>
          <w:color w:val="000000" w:themeColor="text1"/>
          <w:sz w:val="22"/>
          <w:szCs w:val="22"/>
        </w:rPr>
      </w:pPr>
      <w:r w:rsidRPr="19A735D5">
        <w:rPr>
          <w:rFonts w:ascii="Arial" w:hAnsi="Arial" w:eastAsia="Arial" w:cs="Arial"/>
          <w:color w:val="000000" w:themeColor="text1"/>
          <w:sz w:val="22"/>
          <w:szCs w:val="22"/>
          <w:lang w:val="en-GB"/>
        </w:rPr>
        <w:t xml:space="preserve">*Chambers, J. (2009). </w:t>
      </w:r>
      <w:r w:rsidRPr="19A735D5">
        <w:rPr>
          <w:rFonts w:ascii="Arial" w:hAnsi="Arial" w:eastAsia="Arial" w:cs="Arial"/>
          <w:i/>
          <w:iCs/>
          <w:color w:val="000000" w:themeColor="text1"/>
          <w:sz w:val="22"/>
          <w:szCs w:val="22"/>
          <w:lang w:val="en-GB"/>
        </w:rPr>
        <w:t>Sociolinguistic Theory</w:t>
      </w:r>
      <w:r w:rsidRPr="19A735D5">
        <w:rPr>
          <w:rFonts w:ascii="Arial" w:hAnsi="Arial" w:eastAsia="Arial" w:cs="Arial"/>
          <w:color w:val="000000" w:themeColor="text1"/>
          <w:sz w:val="22"/>
          <w:szCs w:val="22"/>
          <w:lang w:val="en-GB"/>
        </w:rPr>
        <w:t>, Revised edition. Oxford: Blackwell.</w:t>
      </w:r>
    </w:p>
    <w:p w:rsidR="19A735D5" w:rsidP="19A735D5" w:rsidRDefault="19A735D5" w14:paraId="22798ED0" w14:textId="18DB518C">
      <w:pPr>
        <w:rPr>
          <w:rFonts w:ascii="Arial" w:hAnsi="Arial" w:eastAsia="Arial" w:cs="Arial"/>
          <w:color w:val="000000" w:themeColor="text1"/>
          <w:sz w:val="22"/>
          <w:szCs w:val="22"/>
        </w:rPr>
      </w:pPr>
      <w:proofErr w:type="spellStart"/>
      <w:r w:rsidRPr="19A735D5">
        <w:rPr>
          <w:rFonts w:ascii="Arial" w:hAnsi="Arial" w:eastAsia="Arial" w:cs="Arial"/>
          <w:color w:val="000000" w:themeColor="text1"/>
          <w:sz w:val="22"/>
          <w:szCs w:val="22"/>
          <w:lang w:val="en-GB"/>
        </w:rPr>
        <w:t>Duranti</w:t>
      </w:r>
      <w:proofErr w:type="spellEnd"/>
      <w:r w:rsidRPr="19A735D5">
        <w:rPr>
          <w:rFonts w:ascii="Arial" w:hAnsi="Arial" w:eastAsia="Arial" w:cs="Arial"/>
          <w:color w:val="000000" w:themeColor="text1"/>
          <w:sz w:val="22"/>
          <w:szCs w:val="22"/>
          <w:lang w:val="en-GB"/>
        </w:rPr>
        <w:t xml:space="preserve">, A. (1997). </w:t>
      </w:r>
      <w:r w:rsidRPr="19A735D5">
        <w:rPr>
          <w:rFonts w:ascii="Arial" w:hAnsi="Arial" w:eastAsia="Arial" w:cs="Arial"/>
          <w:i/>
          <w:iCs/>
          <w:color w:val="000000" w:themeColor="text1"/>
          <w:sz w:val="22"/>
          <w:szCs w:val="22"/>
          <w:lang w:val="en-GB"/>
        </w:rPr>
        <w:t>Linguistic Anthropology</w:t>
      </w:r>
      <w:r w:rsidRPr="19A735D5">
        <w:rPr>
          <w:rFonts w:ascii="Arial" w:hAnsi="Arial" w:eastAsia="Arial" w:cs="Arial"/>
          <w:color w:val="000000" w:themeColor="text1"/>
          <w:sz w:val="22"/>
          <w:szCs w:val="22"/>
          <w:lang w:val="en-GB"/>
        </w:rPr>
        <w:t xml:space="preserve"> (Cambridge Textbooks in Linguistics). Cambridge: Cambridge University Press.</w:t>
      </w:r>
    </w:p>
    <w:p w:rsidR="19A735D5" w:rsidP="19A735D5" w:rsidRDefault="19A735D5" w14:paraId="4DE9D2B6" w14:textId="3F925B5E">
      <w:pPr>
        <w:rPr>
          <w:rFonts w:ascii="Arial" w:hAnsi="Arial" w:eastAsia="Arial" w:cs="Arial"/>
          <w:color w:val="000000" w:themeColor="text1"/>
          <w:sz w:val="22"/>
          <w:szCs w:val="22"/>
        </w:rPr>
      </w:pPr>
      <w:r w:rsidRPr="19A735D5">
        <w:rPr>
          <w:rFonts w:ascii="Arial" w:hAnsi="Arial" w:eastAsia="Arial" w:cs="Arial"/>
          <w:color w:val="000000" w:themeColor="text1"/>
          <w:sz w:val="22"/>
          <w:szCs w:val="22"/>
          <w:lang w:val="en-GB"/>
        </w:rPr>
        <w:t xml:space="preserve">Johnstone, B. (2000). </w:t>
      </w:r>
      <w:r w:rsidRPr="19A735D5">
        <w:rPr>
          <w:rFonts w:ascii="Arial" w:hAnsi="Arial" w:eastAsia="Arial" w:cs="Arial"/>
          <w:i/>
          <w:iCs/>
          <w:color w:val="000000" w:themeColor="text1"/>
          <w:sz w:val="22"/>
          <w:szCs w:val="22"/>
          <w:lang w:val="en-GB"/>
        </w:rPr>
        <w:t>Qualitative Methods in Sociolinguistics</w:t>
      </w:r>
      <w:r w:rsidRPr="19A735D5">
        <w:rPr>
          <w:rFonts w:ascii="Arial" w:hAnsi="Arial" w:eastAsia="Arial" w:cs="Arial"/>
          <w:color w:val="000000" w:themeColor="text1"/>
          <w:sz w:val="22"/>
          <w:szCs w:val="22"/>
          <w:lang w:val="en-GB"/>
        </w:rPr>
        <w:t>. Oxford: Oxford University Press.</w:t>
      </w:r>
    </w:p>
    <w:p w:rsidR="19A735D5" w:rsidP="19A735D5" w:rsidRDefault="19A735D5" w14:paraId="49448D85" w14:textId="71054FBA">
      <w:pPr>
        <w:rPr>
          <w:rFonts w:ascii="Arial" w:hAnsi="Arial" w:eastAsia="Arial" w:cs="Arial"/>
          <w:color w:val="000000" w:themeColor="text1"/>
          <w:sz w:val="22"/>
          <w:szCs w:val="22"/>
        </w:rPr>
      </w:pPr>
      <w:proofErr w:type="spellStart"/>
      <w:r w:rsidRPr="19A735D5">
        <w:rPr>
          <w:rFonts w:ascii="Arial" w:hAnsi="Arial" w:eastAsia="Arial" w:cs="Arial"/>
          <w:color w:val="000000" w:themeColor="text1"/>
          <w:sz w:val="22"/>
          <w:szCs w:val="22"/>
          <w:lang w:val="en-GB"/>
        </w:rPr>
        <w:t>Ladefoged</w:t>
      </w:r>
      <w:proofErr w:type="spellEnd"/>
      <w:r w:rsidRPr="19A735D5">
        <w:rPr>
          <w:rFonts w:ascii="Arial" w:hAnsi="Arial" w:eastAsia="Arial" w:cs="Arial"/>
          <w:color w:val="000000" w:themeColor="text1"/>
          <w:sz w:val="22"/>
          <w:szCs w:val="22"/>
          <w:lang w:val="en-GB"/>
        </w:rPr>
        <w:t xml:space="preserve">, P., &amp; Johnson, K. (2010). </w:t>
      </w:r>
      <w:r w:rsidRPr="19A735D5">
        <w:rPr>
          <w:rFonts w:ascii="Arial" w:hAnsi="Arial" w:eastAsia="Arial" w:cs="Arial"/>
          <w:i/>
          <w:iCs/>
          <w:color w:val="000000" w:themeColor="text1"/>
          <w:sz w:val="22"/>
          <w:szCs w:val="22"/>
          <w:lang w:val="en-GB"/>
        </w:rPr>
        <w:t>A Course in Phonetics</w:t>
      </w:r>
      <w:r w:rsidRPr="19A735D5">
        <w:rPr>
          <w:rFonts w:ascii="Arial" w:hAnsi="Arial" w:eastAsia="Arial" w:cs="Arial"/>
          <w:color w:val="000000" w:themeColor="text1"/>
          <w:sz w:val="22"/>
          <w:szCs w:val="22"/>
          <w:lang w:val="en-GB"/>
        </w:rPr>
        <w:t>. Boston, MA: Wadsworth.</w:t>
      </w:r>
    </w:p>
    <w:p w:rsidR="19A735D5" w:rsidP="19A735D5" w:rsidRDefault="19A735D5" w14:paraId="2D3433F9" w14:textId="52F40333">
      <w:pPr>
        <w:rPr>
          <w:rFonts w:ascii="Arial" w:hAnsi="Arial" w:eastAsia="Arial" w:cs="Arial"/>
          <w:color w:val="000000" w:themeColor="text1"/>
          <w:sz w:val="22"/>
          <w:szCs w:val="22"/>
        </w:rPr>
      </w:pPr>
      <w:r w:rsidRPr="19A735D5">
        <w:rPr>
          <w:rFonts w:ascii="Arial" w:hAnsi="Arial" w:eastAsia="Arial" w:cs="Arial"/>
          <w:color w:val="000000" w:themeColor="text1"/>
          <w:sz w:val="22"/>
          <w:szCs w:val="22"/>
          <w:lang w:val="en-GB"/>
        </w:rPr>
        <w:t xml:space="preserve">Milroy, L. &amp; M. Gordon (2003). </w:t>
      </w:r>
      <w:r w:rsidRPr="19A735D5">
        <w:rPr>
          <w:rFonts w:ascii="Arial" w:hAnsi="Arial" w:eastAsia="Arial" w:cs="Arial"/>
          <w:i/>
          <w:iCs/>
          <w:color w:val="000000" w:themeColor="text1"/>
          <w:sz w:val="22"/>
          <w:szCs w:val="22"/>
          <w:lang w:val="en-GB"/>
        </w:rPr>
        <w:t>Sociolinguistics: Method and Interpretation</w:t>
      </w:r>
      <w:r w:rsidRPr="19A735D5">
        <w:rPr>
          <w:rFonts w:ascii="Arial" w:hAnsi="Arial" w:eastAsia="Arial" w:cs="Arial"/>
          <w:color w:val="000000" w:themeColor="text1"/>
          <w:sz w:val="22"/>
          <w:szCs w:val="22"/>
          <w:lang w:val="en-GB"/>
        </w:rPr>
        <w:t>. Oxford: Blackwell.</w:t>
      </w:r>
    </w:p>
    <w:p w:rsidR="19A735D5" w:rsidP="19A735D5" w:rsidRDefault="19A735D5" w14:paraId="220F5BE8" w14:textId="7C7E2D84">
      <w:pPr>
        <w:rPr>
          <w:rFonts w:ascii="Arial" w:hAnsi="Arial" w:eastAsia="Arial" w:cs="Arial"/>
          <w:color w:val="000000" w:themeColor="text1"/>
          <w:sz w:val="22"/>
          <w:szCs w:val="22"/>
        </w:rPr>
      </w:pPr>
      <w:proofErr w:type="spellStart"/>
      <w:r w:rsidRPr="19A735D5">
        <w:rPr>
          <w:rFonts w:ascii="Arial" w:hAnsi="Arial" w:eastAsia="Arial" w:cs="Arial"/>
          <w:color w:val="000000" w:themeColor="text1"/>
          <w:sz w:val="22"/>
          <w:szCs w:val="22"/>
          <w:lang w:val="en-GB"/>
        </w:rPr>
        <w:t>Litosseliti</w:t>
      </w:r>
      <w:proofErr w:type="spellEnd"/>
      <w:r w:rsidRPr="19A735D5">
        <w:rPr>
          <w:rFonts w:ascii="Arial" w:hAnsi="Arial" w:eastAsia="Arial" w:cs="Arial"/>
          <w:color w:val="000000" w:themeColor="text1"/>
          <w:sz w:val="22"/>
          <w:szCs w:val="22"/>
          <w:lang w:val="en-GB"/>
        </w:rPr>
        <w:t>, Lia. 2018 (2nd ed). </w:t>
      </w:r>
      <w:r w:rsidRPr="19A735D5">
        <w:rPr>
          <w:rFonts w:ascii="Arial" w:hAnsi="Arial" w:eastAsia="Arial" w:cs="Arial"/>
          <w:i/>
          <w:iCs/>
          <w:color w:val="000000" w:themeColor="text1"/>
          <w:sz w:val="22"/>
          <w:szCs w:val="22"/>
          <w:lang w:val="en-GB"/>
        </w:rPr>
        <w:t>Research Methods in Linguistics</w:t>
      </w:r>
      <w:r w:rsidRPr="19A735D5">
        <w:rPr>
          <w:rFonts w:ascii="Arial" w:hAnsi="Arial" w:eastAsia="Arial" w:cs="Arial"/>
          <w:color w:val="000000" w:themeColor="text1"/>
          <w:sz w:val="22"/>
          <w:szCs w:val="22"/>
          <w:lang w:val="en-GB"/>
        </w:rPr>
        <w:t>. Basingstoke: Continuum.</w:t>
      </w:r>
      <w:r>
        <w:br/>
      </w:r>
      <w:proofErr w:type="spellStart"/>
      <w:r w:rsidRPr="19A735D5">
        <w:rPr>
          <w:rFonts w:ascii="Arial" w:hAnsi="Arial" w:eastAsia="Arial" w:cs="Arial"/>
          <w:color w:val="000000" w:themeColor="text1"/>
          <w:sz w:val="22"/>
          <w:szCs w:val="22"/>
          <w:lang w:val="en-GB"/>
        </w:rPr>
        <w:t>Podesva</w:t>
      </w:r>
      <w:proofErr w:type="spellEnd"/>
      <w:r w:rsidRPr="19A735D5">
        <w:rPr>
          <w:rFonts w:ascii="Arial" w:hAnsi="Arial" w:eastAsia="Arial" w:cs="Arial"/>
          <w:color w:val="000000" w:themeColor="text1"/>
          <w:sz w:val="22"/>
          <w:szCs w:val="22"/>
          <w:lang w:val="en-GB"/>
        </w:rPr>
        <w:t>, Robert, and Devyani Sharma (eds.) 2013. </w:t>
      </w:r>
      <w:r w:rsidRPr="19A735D5">
        <w:rPr>
          <w:rFonts w:ascii="Arial" w:hAnsi="Arial" w:eastAsia="Arial" w:cs="Arial"/>
          <w:i/>
          <w:iCs/>
          <w:color w:val="000000" w:themeColor="text1"/>
          <w:sz w:val="22"/>
          <w:szCs w:val="22"/>
          <w:lang w:val="en-GB"/>
        </w:rPr>
        <w:t>Research Methods in Linguistics</w:t>
      </w:r>
      <w:r w:rsidRPr="19A735D5">
        <w:rPr>
          <w:rFonts w:ascii="Arial" w:hAnsi="Arial" w:eastAsia="Arial" w:cs="Arial"/>
          <w:color w:val="000000" w:themeColor="text1"/>
          <w:sz w:val="22"/>
          <w:szCs w:val="22"/>
          <w:lang w:val="en-GB"/>
        </w:rPr>
        <w:t>. Cambridge: Cambridge University Press.</w:t>
      </w:r>
    </w:p>
    <w:p w:rsidR="19A735D5" w:rsidP="19A735D5" w:rsidRDefault="19A735D5" w14:paraId="03D9E07F" w14:textId="3ED35870">
      <w:pPr>
        <w:rPr>
          <w:rFonts w:ascii="Arial" w:hAnsi="Arial" w:eastAsia="Arial" w:cs="Arial"/>
          <w:color w:val="000000" w:themeColor="text1"/>
          <w:sz w:val="22"/>
          <w:szCs w:val="22"/>
        </w:rPr>
      </w:pPr>
      <w:proofErr w:type="spellStart"/>
      <w:r w:rsidRPr="19A735D5">
        <w:rPr>
          <w:rFonts w:ascii="Arial" w:hAnsi="Arial" w:eastAsia="Arial" w:cs="Arial"/>
          <w:color w:val="000000" w:themeColor="text1"/>
          <w:sz w:val="22"/>
          <w:szCs w:val="22"/>
          <w:lang w:val="en-GB"/>
        </w:rPr>
        <w:t>Trester</w:t>
      </w:r>
      <w:proofErr w:type="spellEnd"/>
      <w:r w:rsidRPr="19A735D5">
        <w:rPr>
          <w:rFonts w:ascii="Arial" w:hAnsi="Arial" w:eastAsia="Arial" w:cs="Arial"/>
          <w:color w:val="000000" w:themeColor="text1"/>
          <w:sz w:val="22"/>
          <w:szCs w:val="22"/>
          <w:lang w:val="en-GB"/>
        </w:rPr>
        <w:t xml:space="preserve">, A.M. 2022. </w:t>
      </w:r>
      <w:r w:rsidRPr="19A735D5">
        <w:rPr>
          <w:rFonts w:ascii="Arial" w:hAnsi="Arial" w:eastAsia="Arial" w:cs="Arial"/>
          <w:i/>
          <w:iCs/>
          <w:color w:val="000000" w:themeColor="text1"/>
          <w:sz w:val="22"/>
          <w:szCs w:val="22"/>
          <w:lang w:val="en-GB"/>
        </w:rPr>
        <w:t>Employing Linguistics</w:t>
      </w:r>
      <w:r w:rsidRPr="19A735D5">
        <w:rPr>
          <w:rFonts w:ascii="Arial" w:hAnsi="Arial" w:eastAsia="Arial" w:cs="Arial"/>
          <w:color w:val="000000" w:themeColor="text1"/>
          <w:sz w:val="22"/>
          <w:szCs w:val="22"/>
          <w:lang w:val="en-GB"/>
        </w:rPr>
        <w:t>. Bloomsbury Publishing.</w:t>
      </w:r>
    </w:p>
    <w:p w:rsidR="19A735D5" w:rsidP="19A735D5" w:rsidRDefault="19A735D5" w14:paraId="3E7E347E" w14:textId="1B5CF903">
      <w:pPr>
        <w:rPr>
          <w:rFonts w:ascii="Arial" w:hAnsi="Arial" w:eastAsia="Arial" w:cs="Arial"/>
          <w:color w:val="000000" w:themeColor="text1"/>
        </w:rPr>
      </w:pPr>
    </w:p>
    <w:p w:rsidR="16838BE0" w:rsidP="16838BE0" w:rsidRDefault="16838BE0" w14:paraId="3AD61369" w14:textId="056EDF3D">
      <w:pPr>
        <w:rPr>
          <w:rFonts w:ascii="Arial" w:hAnsi="Arial" w:eastAsia="Arial" w:cs="Arial"/>
          <w:color w:val="000000" w:themeColor="text1"/>
          <w:sz w:val="20"/>
          <w:szCs w:val="20"/>
        </w:rPr>
      </w:pPr>
    </w:p>
    <w:p w:rsidR="5587F998" w:rsidP="16838BE0" w:rsidRDefault="5587F998" w14:paraId="065C8205" w14:textId="50548F9F">
      <w:pPr>
        <w:rPr>
          <w:rFonts w:ascii="Arial" w:hAnsi="Arial" w:eastAsia="Arial" w:cs="Arial"/>
          <w:sz w:val="20"/>
          <w:szCs w:val="20"/>
        </w:rPr>
      </w:pPr>
      <w:r w:rsidRPr="0D65B4FF">
        <w:rPr>
          <w:rFonts w:ascii="Arial" w:hAnsi="Arial" w:eastAsia="Arial" w:cs="Arial"/>
          <w:sz w:val="20"/>
          <w:szCs w:val="20"/>
        </w:rPr>
        <w:t xml:space="preserve">For further guidance, contact </w:t>
      </w:r>
      <w:r w:rsidR="00B51EE8">
        <w:rPr>
          <w:rFonts w:ascii="Arial" w:hAnsi="Arial" w:eastAsia="Arial" w:cs="Arial"/>
          <w:sz w:val="20"/>
          <w:szCs w:val="20"/>
        </w:rPr>
        <w:t>Linnaea Stockall</w:t>
      </w:r>
      <w:r w:rsidRPr="0D65B4FF">
        <w:rPr>
          <w:rFonts w:ascii="Arial" w:hAnsi="Arial" w:eastAsia="Arial" w:cs="Arial"/>
          <w:sz w:val="20"/>
          <w:szCs w:val="20"/>
        </w:rPr>
        <w:t>, Convenor of the MA in Linguistics</w:t>
      </w:r>
      <w:r w:rsidR="00B51EE8">
        <w:rPr>
          <w:rFonts w:ascii="Arial" w:hAnsi="Arial" w:eastAsia="Arial" w:cs="Arial"/>
          <w:sz w:val="20"/>
          <w:szCs w:val="20"/>
        </w:rPr>
        <w:t xml:space="preserve"> in Society</w:t>
      </w:r>
      <w:r w:rsidRPr="0D65B4FF">
        <w:rPr>
          <w:rFonts w:ascii="Arial" w:hAnsi="Arial" w:eastAsia="Arial" w:cs="Arial"/>
          <w:sz w:val="20"/>
          <w:szCs w:val="20"/>
        </w:rPr>
        <w:t xml:space="preserve">, </w:t>
      </w:r>
      <w:hyperlink r:id="rId10">
        <w:r w:rsidR="00B51EE8">
          <w:rPr>
            <w:rStyle w:val="Hyperlink"/>
            <w:rFonts w:ascii="Arial" w:hAnsi="Arial" w:eastAsia="Arial" w:cs="Arial"/>
            <w:color w:val="0563C1"/>
            <w:sz w:val="20"/>
            <w:szCs w:val="20"/>
          </w:rPr>
          <w:t>l.stockall@qmul.ac.uk</w:t>
        </w:r>
      </w:hyperlink>
    </w:p>
    <w:p w:rsidR="16838BE0" w:rsidP="16838BE0" w:rsidRDefault="16838BE0" w14:paraId="18240A1F" w14:textId="29096D84">
      <w:pPr>
        <w:pStyle w:val="Body"/>
        <w:rPr>
          <w:rFonts w:ascii="Arial" w:hAnsi="Arial" w:eastAsia="Arial" w:cs="Arial"/>
          <w:color w:val="000000" w:themeColor="text1"/>
          <w:sz w:val="20"/>
          <w:szCs w:val="20"/>
          <w:lang w:val="en-US"/>
        </w:rPr>
      </w:pPr>
    </w:p>
    <w:p w:rsidR="16838BE0" w:rsidP="16838BE0" w:rsidRDefault="16838BE0" w14:paraId="30CC7649" w14:textId="776074D8">
      <w:pPr>
        <w:pStyle w:val="Body"/>
        <w:rPr>
          <w:color w:val="000000" w:themeColor="text1"/>
          <w:lang w:val="en-US"/>
        </w:rPr>
      </w:pPr>
    </w:p>
    <w:p w:rsidR="03740ED7" w:rsidRDefault="03740ED7" w14:paraId="13BD03A8" w14:textId="4B60A894">
      <w:r>
        <w:br w:type="page"/>
      </w:r>
    </w:p>
    <w:p w:rsidR="4E2DFDF2" w:rsidP="4E2DFDF2" w:rsidRDefault="4E2DFDF2" w14:paraId="7FA3AD7B" w14:textId="272B4046">
      <w:pPr>
        <w:pStyle w:val="Title"/>
        <w:rPr>
          <w:rFonts w:ascii="Arial Bold"/>
          <w:sz w:val="24"/>
          <w:szCs w:val="24"/>
          <w:u w:val="none"/>
        </w:rPr>
      </w:pPr>
    </w:p>
    <w:p w:rsidR="2B0D6EEC" w:rsidP="03740ED7" w:rsidRDefault="2B0D6EEC" w14:paraId="40296476" w14:textId="31638F59">
      <w:pPr>
        <w:pStyle w:val="Title"/>
        <w:rPr>
          <w:rFonts w:ascii="Arial Bold" w:hAnsi="Arial Bold" w:eastAsia="Arial Bold" w:cs="Arial Bold"/>
          <w:sz w:val="24"/>
          <w:szCs w:val="24"/>
          <w:u w:val="none"/>
        </w:rPr>
      </w:pPr>
      <w:r w:rsidRPr="03740ED7">
        <w:rPr>
          <w:rFonts w:ascii="Arial Bold"/>
          <w:sz w:val="24"/>
          <w:szCs w:val="24"/>
          <w:u w:val="none"/>
        </w:rPr>
        <w:t xml:space="preserve">MODULE </w:t>
      </w:r>
      <w:r w:rsidRPr="03740ED7" w:rsidR="5AF54442">
        <w:rPr>
          <w:rFonts w:ascii="Arial Bold"/>
          <w:sz w:val="24"/>
          <w:szCs w:val="24"/>
          <w:u w:val="none"/>
        </w:rPr>
        <w:t>R</w:t>
      </w:r>
      <w:r w:rsidRPr="03740ED7" w:rsidR="7E8C1F77">
        <w:rPr>
          <w:rFonts w:ascii="Arial Bold"/>
          <w:sz w:val="24"/>
          <w:szCs w:val="24"/>
          <w:u w:val="none"/>
        </w:rPr>
        <w:t>EGISTRATION</w:t>
      </w:r>
    </w:p>
    <w:p w:rsidR="03740ED7" w:rsidP="289BAF03" w:rsidRDefault="03740ED7" w14:paraId="7A0DC486" w14:textId="3ADCE7B5">
      <w:pPr>
        <w:pStyle w:val="Heading3"/>
        <w:spacing w:before="0" w:after="0"/>
        <w:rPr>
          <w:color w:val="000000" w:themeColor="text1"/>
        </w:rPr>
      </w:pPr>
    </w:p>
    <w:p w:rsidRPr="00502426" w:rsidR="00502426" w:rsidP="00502426" w:rsidRDefault="00502426" w14:paraId="47B1DB9A" w14:textId="77777777">
      <w:pPr>
        <w:pStyle w:val="Body"/>
        <w:rPr>
          <w:lang w:val="en-US"/>
        </w:rPr>
      </w:pPr>
    </w:p>
    <w:p w:rsidR="364E054E" w:rsidP="03740ED7" w:rsidRDefault="364E054E" w14:paraId="1469383E" w14:textId="387512FD">
      <w:pPr>
        <w:pStyle w:val="Heading3"/>
        <w:tabs>
          <w:tab w:val="left" w:pos="1100"/>
          <w:tab w:val="left" w:pos="2200"/>
          <w:tab w:val="left" w:pos="3300"/>
          <w:tab w:val="left" w:pos="4400"/>
          <w:tab w:val="left" w:pos="5500"/>
          <w:tab w:val="left" w:pos="6600"/>
          <w:tab w:val="left" w:pos="7700"/>
          <w:tab w:val="left" w:pos="8800"/>
        </w:tabs>
        <w:spacing w:before="0" w:after="0"/>
        <w:jc w:val="both"/>
        <w:rPr>
          <w:rFonts w:ascii="Arial" w:hAnsi="Arial" w:eastAsia="Arial" w:cs="Arial"/>
          <w:color w:val="000000" w:themeColor="text1"/>
          <w:sz w:val="24"/>
          <w:szCs w:val="24"/>
        </w:rPr>
      </w:pPr>
      <w:r w:rsidRPr="03740ED7">
        <w:rPr>
          <w:rFonts w:ascii="Arial" w:hAnsi="Arial" w:eastAsia="Arial" w:cs="Arial"/>
          <w:b/>
          <w:bCs/>
          <w:color w:val="000000" w:themeColor="text1"/>
          <w:sz w:val="24"/>
          <w:szCs w:val="24"/>
        </w:rPr>
        <w:t>How do I register for my modules?</w:t>
      </w:r>
    </w:p>
    <w:p w:rsidR="03740ED7" w:rsidP="03740ED7" w:rsidRDefault="03740ED7" w14:paraId="4E26A9A9" w14:textId="42ED3BFD">
      <w:pPr>
        <w:rPr>
          <w:rFonts w:ascii="Arial" w:hAnsi="Arial" w:eastAsia="Arial" w:cs="Arial"/>
          <w:color w:val="000000" w:themeColor="text1"/>
          <w:sz w:val="20"/>
          <w:szCs w:val="20"/>
        </w:rPr>
      </w:pPr>
    </w:p>
    <w:p w:rsidR="25F9F384" w:rsidP="25F9F384" w:rsidRDefault="25F9F384" w14:paraId="07ACEDA3" w14:textId="49037DFB">
      <w:pPr>
        <w:rPr>
          <w:rFonts w:ascii="Arial" w:hAnsi="Arial" w:eastAsia="Arial" w:cs="Arial"/>
          <w:color w:val="000000" w:themeColor="text1"/>
          <w:sz w:val="20"/>
          <w:szCs w:val="20"/>
          <w:lang w:val="en-GB"/>
        </w:rPr>
      </w:pPr>
      <w:r w:rsidRPr="25F9F384">
        <w:rPr>
          <w:rFonts w:ascii="Arial" w:hAnsi="Arial" w:eastAsia="Arial" w:cs="Arial"/>
          <w:color w:val="000000" w:themeColor="text1"/>
          <w:sz w:val="20"/>
          <w:szCs w:val="20"/>
          <w:lang w:val="en-GB"/>
        </w:rPr>
        <w:t xml:space="preserve">You will register for your modules using </w:t>
      </w:r>
      <w:hyperlink r:id="rId11">
        <w:proofErr w:type="spellStart"/>
        <w:r w:rsidRPr="25F9F384">
          <w:rPr>
            <w:rStyle w:val="Hyperlink"/>
            <w:rFonts w:ascii="Arial" w:hAnsi="Arial" w:eastAsia="Arial" w:cs="Arial"/>
            <w:color w:val="000000" w:themeColor="text1"/>
            <w:sz w:val="20"/>
            <w:szCs w:val="20"/>
            <w:lang w:val="en-GB"/>
          </w:rPr>
          <w:t>MySIS</w:t>
        </w:r>
        <w:proofErr w:type="spellEnd"/>
      </w:hyperlink>
      <w:r w:rsidRPr="25F9F384">
        <w:rPr>
          <w:rFonts w:ascii="Arial" w:hAnsi="Arial" w:eastAsia="Arial" w:cs="Arial"/>
          <w:sz w:val="20"/>
          <w:szCs w:val="20"/>
          <w:lang w:val="en-GB"/>
        </w:rPr>
        <w:t>. The Module Registration Task will become available to you after you have completed the Pre-Enrolment task.</w:t>
      </w:r>
      <w:r w:rsidRPr="25F9F384">
        <w:rPr>
          <w:rFonts w:ascii="Arial" w:hAnsi="Arial" w:eastAsia="Arial" w:cs="Arial"/>
          <w:color w:val="000000" w:themeColor="text1"/>
          <w:sz w:val="20"/>
          <w:szCs w:val="20"/>
          <w:lang w:val="en-GB"/>
        </w:rPr>
        <w:t xml:space="preserve"> Please log in and select the 'Module Registration' option. Your core or compulsory modules may have already been pre-selected for you and they cannot be changed.</w:t>
      </w:r>
    </w:p>
    <w:p w:rsidR="364E054E" w:rsidP="03740ED7" w:rsidRDefault="364E054E" w14:paraId="06B46B5F" w14:textId="22CF8073">
      <w:pPr>
        <w:rPr>
          <w:rFonts w:ascii="Arial" w:hAnsi="Arial" w:eastAsia="Arial" w:cs="Arial"/>
          <w:color w:val="000000" w:themeColor="text1"/>
          <w:sz w:val="20"/>
          <w:szCs w:val="20"/>
        </w:rPr>
      </w:pPr>
      <w:r w:rsidRPr="03740ED7">
        <w:rPr>
          <w:rFonts w:ascii="Arial" w:hAnsi="Arial" w:eastAsia="Arial" w:cs="Arial"/>
          <w:color w:val="000000" w:themeColor="text1"/>
          <w:sz w:val="20"/>
          <w:szCs w:val="20"/>
        </w:rPr>
        <w:t xml:space="preserve"> </w:t>
      </w:r>
    </w:p>
    <w:p w:rsidR="364E054E" w:rsidP="03740ED7" w:rsidRDefault="364E054E" w14:paraId="19A2ADF9" w14:textId="33B2CA50">
      <w:pPr>
        <w:rPr>
          <w:rFonts w:ascii="Arial" w:hAnsi="Arial" w:eastAsia="Arial" w:cs="Arial"/>
          <w:color w:val="000000" w:themeColor="text1"/>
          <w:sz w:val="20"/>
          <w:szCs w:val="20"/>
        </w:rPr>
      </w:pPr>
      <w:r w:rsidRPr="03740ED7">
        <w:rPr>
          <w:rFonts w:ascii="Arial" w:hAnsi="Arial" w:eastAsia="Arial" w:cs="Arial"/>
          <w:color w:val="000000" w:themeColor="text1"/>
          <w:sz w:val="20"/>
          <w:szCs w:val="20"/>
        </w:rPr>
        <w:t xml:space="preserve">Before you start making module selections in </w:t>
      </w:r>
      <w:proofErr w:type="spellStart"/>
      <w:r w:rsidRPr="03740ED7">
        <w:rPr>
          <w:rFonts w:ascii="Arial" w:hAnsi="Arial" w:eastAsia="Arial" w:cs="Arial"/>
          <w:color w:val="000000" w:themeColor="text1"/>
          <w:sz w:val="20"/>
          <w:szCs w:val="20"/>
        </w:rPr>
        <w:t>MySIS</w:t>
      </w:r>
      <w:proofErr w:type="spellEnd"/>
      <w:r w:rsidRPr="03740ED7">
        <w:rPr>
          <w:rFonts w:ascii="Arial" w:hAnsi="Arial" w:eastAsia="Arial" w:cs="Arial"/>
          <w:color w:val="000000" w:themeColor="text1"/>
          <w:sz w:val="20"/>
          <w:szCs w:val="20"/>
        </w:rPr>
        <w:t xml:space="preserve"> please read the guidance below. </w:t>
      </w:r>
    </w:p>
    <w:p w:rsidR="03740ED7" w:rsidP="03740ED7" w:rsidRDefault="03740ED7" w14:paraId="2A62C2B1" w14:textId="712A9D23">
      <w:pPr>
        <w:rPr>
          <w:rFonts w:ascii="Arial" w:hAnsi="Arial" w:eastAsia="Arial" w:cs="Arial"/>
          <w:color w:val="000000" w:themeColor="text1"/>
          <w:sz w:val="20"/>
          <w:szCs w:val="20"/>
        </w:rPr>
      </w:pPr>
    </w:p>
    <w:p w:rsidR="364E054E" w:rsidP="03740ED7" w:rsidRDefault="364E054E" w14:paraId="6F04CBBC" w14:textId="0EE67FDB">
      <w:pPr>
        <w:rPr>
          <w:rFonts w:ascii="Arial" w:hAnsi="Arial" w:eastAsia="Arial" w:cs="Arial"/>
          <w:color w:val="000000" w:themeColor="text1"/>
          <w:sz w:val="20"/>
          <w:szCs w:val="20"/>
        </w:rPr>
      </w:pPr>
      <w:r w:rsidRPr="03740ED7">
        <w:rPr>
          <w:rFonts w:ascii="Arial" w:hAnsi="Arial" w:eastAsia="Arial" w:cs="Arial"/>
          <w:color w:val="000000" w:themeColor="text1"/>
          <w:sz w:val="20"/>
          <w:szCs w:val="20"/>
          <w:lang w:val="en-GB"/>
        </w:rPr>
        <w:t xml:space="preserve">When you come to select the elective modules that you want to take you will be able to review the description of a module within </w:t>
      </w:r>
      <w:proofErr w:type="spellStart"/>
      <w:r w:rsidRPr="03740ED7">
        <w:rPr>
          <w:rFonts w:ascii="Arial" w:hAnsi="Arial" w:eastAsia="Arial" w:cs="Arial"/>
          <w:color w:val="000000" w:themeColor="text1"/>
          <w:sz w:val="20"/>
          <w:szCs w:val="20"/>
          <w:lang w:val="en-GB"/>
        </w:rPr>
        <w:t>MySIS</w:t>
      </w:r>
      <w:proofErr w:type="spellEnd"/>
      <w:r w:rsidRPr="03740ED7">
        <w:rPr>
          <w:rFonts w:ascii="Arial" w:hAnsi="Arial" w:eastAsia="Arial" w:cs="Arial"/>
          <w:color w:val="000000" w:themeColor="text1"/>
          <w:sz w:val="20"/>
          <w:szCs w:val="20"/>
          <w:lang w:val="en-GB"/>
        </w:rPr>
        <w:t xml:space="preserve"> by clicking on the module name.</w:t>
      </w:r>
    </w:p>
    <w:p w:rsidR="03740ED7" w:rsidP="03740ED7" w:rsidRDefault="03740ED7" w14:paraId="5BCDD1EB" w14:textId="5252D169">
      <w:pPr>
        <w:rPr>
          <w:rFonts w:ascii="Arial" w:hAnsi="Arial" w:eastAsia="Arial" w:cs="Arial"/>
          <w:color w:val="000000" w:themeColor="text1"/>
          <w:sz w:val="20"/>
          <w:szCs w:val="20"/>
        </w:rPr>
      </w:pPr>
    </w:p>
    <w:p w:rsidR="364E054E" w:rsidP="03740ED7" w:rsidRDefault="364E054E" w14:paraId="76724A23" w14:textId="58819185">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03740ED7">
        <w:rPr>
          <w:rFonts w:ascii="Arial" w:hAnsi="Arial" w:eastAsia="Arial" w:cs="Arial"/>
          <w:color w:val="000000" w:themeColor="text1"/>
          <w:sz w:val="20"/>
          <w:szCs w:val="20"/>
        </w:rPr>
        <w:t>It is not possible to submit or approve a partial module selection, so make sure you have selected modules from both Semesters.</w:t>
      </w:r>
    </w:p>
    <w:p w:rsidR="03740ED7" w:rsidP="03740ED7" w:rsidRDefault="03740ED7" w14:paraId="086E19F4" w14:textId="2028F310">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rPr>
      </w:pPr>
    </w:p>
    <w:p w:rsidR="364E054E" w:rsidP="03740ED7" w:rsidRDefault="364E054E" w14:paraId="79011134" w14:textId="7B1F64B3">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696490F5" w:rsidR="364E054E">
        <w:rPr>
          <w:rFonts w:ascii="Arial" w:hAnsi="Arial" w:eastAsia="Arial" w:cs="Arial"/>
          <w:b w:val="1"/>
          <w:bCs w:val="1"/>
          <w:color w:val="000000" w:themeColor="text1" w:themeTint="FF" w:themeShade="FF"/>
          <w:sz w:val="20"/>
          <w:szCs w:val="20"/>
        </w:rPr>
        <w:t xml:space="preserve">Please </w:t>
      </w:r>
      <w:r w:rsidRPr="696490F5" w:rsidR="364E054E">
        <w:rPr>
          <w:rFonts w:ascii="Arial" w:hAnsi="Arial" w:eastAsia="Arial" w:cs="Arial"/>
          <w:b w:val="1"/>
          <w:bCs w:val="1"/>
          <w:color w:val="000000" w:themeColor="text1" w:themeTint="FF" w:themeShade="FF"/>
          <w:sz w:val="20"/>
          <w:szCs w:val="20"/>
        </w:rPr>
        <w:t>submit</w:t>
      </w:r>
      <w:r w:rsidRPr="696490F5" w:rsidR="364E054E">
        <w:rPr>
          <w:rFonts w:ascii="Arial" w:hAnsi="Arial" w:eastAsia="Arial" w:cs="Arial"/>
          <w:b w:val="1"/>
          <w:bCs w:val="1"/>
          <w:color w:val="000000" w:themeColor="text1" w:themeTint="FF" w:themeShade="FF"/>
          <w:sz w:val="20"/>
          <w:szCs w:val="20"/>
        </w:rPr>
        <w:t xml:space="preserve"> your selections in </w:t>
      </w:r>
      <w:r w:rsidRPr="696490F5" w:rsidR="364E054E">
        <w:rPr>
          <w:rFonts w:ascii="Arial" w:hAnsi="Arial" w:eastAsia="Arial" w:cs="Arial"/>
          <w:b w:val="1"/>
          <w:bCs w:val="1"/>
          <w:color w:val="000000" w:themeColor="text1" w:themeTint="FF" w:themeShade="FF"/>
          <w:sz w:val="20"/>
          <w:szCs w:val="20"/>
        </w:rPr>
        <w:t>MySIS</w:t>
      </w:r>
      <w:r w:rsidRPr="696490F5" w:rsidR="364E054E">
        <w:rPr>
          <w:rFonts w:ascii="Arial" w:hAnsi="Arial" w:eastAsia="Arial" w:cs="Arial"/>
          <w:b w:val="1"/>
          <w:bCs w:val="1"/>
          <w:color w:val="000000" w:themeColor="text1" w:themeTint="FF" w:themeShade="FF"/>
          <w:sz w:val="20"/>
          <w:szCs w:val="20"/>
        </w:rPr>
        <w:t xml:space="preserve"> by </w:t>
      </w:r>
      <w:r w:rsidRPr="696490F5" w:rsidR="5BD65C35">
        <w:rPr>
          <w:rFonts w:ascii="Arial" w:hAnsi="Arial" w:eastAsia="Arial" w:cs="Arial"/>
          <w:b w:val="1"/>
          <w:bCs w:val="1"/>
          <w:color w:val="000000" w:themeColor="text1" w:themeTint="FF" w:themeShade="FF"/>
          <w:sz w:val="20"/>
          <w:szCs w:val="20"/>
        </w:rPr>
        <w:t>1</w:t>
      </w:r>
      <w:r w:rsidRPr="696490F5" w:rsidR="4E5AA364">
        <w:rPr>
          <w:rFonts w:ascii="Arial" w:hAnsi="Arial" w:eastAsia="Arial" w:cs="Arial"/>
          <w:b w:val="1"/>
          <w:bCs w:val="1"/>
          <w:color w:val="000000" w:themeColor="text1" w:themeTint="FF" w:themeShade="FF"/>
          <w:sz w:val="20"/>
          <w:szCs w:val="20"/>
        </w:rPr>
        <w:t>9</w:t>
      </w:r>
      <w:r w:rsidRPr="696490F5" w:rsidR="364E054E">
        <w:rPr>
          <w:rFonts w:ascii="Arial" w:hAnsi="Arial" w:eastAsia="Arial" w:cs="Arial"/>
          <w:b w:val="1"/>
          <w:bCs w:val="1"/>
          <w:color w:val="000000" w:themeColor="text1" w:themeTint="FF" w:themeShade="FF"/>
          <w:sz w:val="20"/>
          <w:szCs w:val="20"/>
        </w:rPr>
        <w:t>th September 20</w:t>
      </w:r>
      <w:r w:rsidRPr="696490F5" w:rsidR="7BA34588">
        <w:rPr>
          <w:rFonts w:ascii="Arial" w:hAnsi="Arial" w:eastAsia="Arial" w:cs="Arial"/>
          <w:b w:val="1"/>
          <w:bCs w:val="1"/>
          <w:color w:val="000000" w:themeColor="text1" w:themeTint="FF" w:themeShade="FF"/>
          <w:sz w:val="20"/>
          <w:szCs w:val="20"/>
        </w:rPr>
        <w:t>2</w:t>
      </w:r>
      <w:r w:rsidRPr="696490F5" w:rsidR="00D937FA">
        <w:rPr>
          <w:rFonts w:ascii="Arial" w:hAnsi="Arial" w:eastAsia="Arial" w:cs="Arial"/>
          <w:b w:val="1"/>
          <w:bCs w:val="1"/>
          <w:color w:val="000000" w:themeColor="text1" w:themeTint="FF" w:themeShade="FF"/>
          <w:sz w:val="20"/>
          <w:szCs w:val="20"/>
        </w:rPr>
        <w:t>5</w:t>
      </w:r>
      <w:r w:rsidRPr="696490F5" w:rsidR="00C47D68">
        <w:rPr>
          <w:rFonts w:ascii="Arial" w:hAnsi="Arial" w:eastAsia="Arial" w:cs="Arial"/>
          <w:b w:val="1"/>
          <w:bCs w:val="1"/>
          <w:color w:val="000000" w:themeColor="text1" w:themeTint="FF" w:themeShade="FF"/>
          <w:sz w:val="20"/>
          <w:szCs w:val="20"/>
        </w:rPr>
        <w:t>.</w:t>
      </w:r>
    </w:p>
    <w:p w:rsidR="03740ED7" w:rsidP="03740ED7" w:rsidRDefault="03740ED7" w14:paraId="37FAEC9C" w14:textId="061912FB">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p>
    <w:p w:rsidR="364E054E" w:rsidP="03740ED7" w:rsidRDefault="364E054E" w14:paraId="74DC982A" w14:textId="5F81DCD2">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1C8F51DF">
        <w:rPr>
          <w:rFonts w:ascii="Arial" w:hAnsi="Arial" w:eastAsia="Arial" w:cs="Arial"/>
          <w:color w:val="000000" w:themeColor="text1"/>
          <w:sz w:val="20"/>
          <w:szCs w:val="20"/>
        </w:rPr>
        <w:t xml:space="preserve">Your submission will be considered after this date in the </w:t>
      </w:r>
      <w:bookmarkStart w:name="_Int_vyYfNSgS" w:id="0"/>
      <w:proofErr w:type="gramStart"/>
      <w:r w:rsidRPr="1C8F51DF">
        <w:rPr>
          <w:rFonts w:ascii="Arial" w:hAnsi="Arial" w:eastAsia="Arial" w:cs="Arial"/>
          <w:color w:val="000000" w:themeColor="text1"/>
          <w:sz w:val="20"/>
          <w:szCs w:val="20"/>
        </w:rPr>
        <w:t>School’s</w:t>
      </w:r>
      <w:bookmarkEnd w:id="0"/>
      <w:proofErr w:type="gramEnd"/>
      <w:r w:rsidRPr="1C8F51DF">
        <w:rPr>
          <w:rFonts w:ascii="Arial" w:hAnsi="Arial" w:eastAsia="Arial" w:cs="Arial"/>
          <w:color w:val="000000" w:themeColor="text1"/>
          <w:sz w:val="20"/>
          <w:szCs w:val="20"/>
        </w:rPr>
        <w:t xml:space="preserve"> approval process and may not be confirmed until after the Induction Meeting, where you will also be allocated an academic adviser who can offer further advice on your choice of elective modules.</w:t>
      </w:r>
    </w:p>
    <w:p w:rsidR="03740ED7" w:rsidP="03740ED7" w:rsidRDefault="03740ED7" w14:paraId="34604066" w14:textId="29A85B7D">
      <w:pPr>
        <w:tabs>
          <w:tab w:val="left" w:pos="1100"/>
          <w:tab w:val="left" w:pos="2200"/>
          <w:tab w:val="left" w:pos="3300"/>
          <w:tab w:val="left" w:pos="4400"/>
          <w:tab w:val="left" w:pos="5500"/>
          <w:tab w:val="left" w:pos="6600"/>
          <w:tab w:val="left" w:pos="7700"/>
          <w:tab w:val="left" w:pos="8800"/>
        </w:tabs>
        <w:rPr>
          <w:rFonts w:ascii="Source Sans Pro" w:hAnsi="Source Sans Pro" w:eastAsia="Source Sans Pro" w:cs="Source Sans Pro"/>
          <w:color w:val="000000" w:themeColor="text1"/>
        </w:rPr>
      </w:pPr>
    </w:p>
    <w:p w:rsidR="364E054E" w:rsidP="03740ED7" w:rsidRDefault="364E054E" w14:paraId="0F2198DE" w14:textId="5FE2A378">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03740ED7">
        <w:rPr>
          <w:rFonts w:ascii="Arial" w:hAnsi="Arial" w:eastAsia="Arial" w:cs="Arial"/>
          <w:color w:val="000000" w:themeColor="text1"/>
          <w:sz w:val="20"/>
          <w:szCs w:val="20"/>
        </w:rPr>
        <w:t xml:space="preserve">Some modules may become over or under subscribed, so you may be asked to change your selection at that time. You can request changes to approved modules within the first two weeks of Semester 1 using the same </w:t>
      </w:r>
      <w:proofErr w:type="spellStart"/>
      <w:r w:rsidRPr="03740ED7">
        <w:rPr>
          <w:rFonts w:ascii="Arial" w:hAnsi="Arial" w:eastAsia="Arial" w:cs="Arial"/>
          <w:color w:val="000000" w:themeColor="text1"/>
          <w:sz w:val="20"/>
          <w:szCs w:val="20"/>
        </w:rPr>
        <w:t>MySIS</w:t>
      </w:r>
      <w:proofErr w:type="spellEnd"/>
      <w:r w:rsidRPr="03740ED7">
        <w:rPr>
          <w:rFonts w:ascii="Arial" w:hAnsi="Arial" w:eastAsia="Arial" w:cs="Arial"/>
          <w:color w:val="000000" w:themeColor="text1"/>
          <w:sz w:val="20"/>
          <w:szCs w:val="20"/>
        </w:rPr>
        <w:t xml:space="preserve"> task.</w:t>
      </w:r>
    </w:p>
    <w:p w:rsidR="03740ED7" w:rsidP="03740ED7" w:rsidRDefault="03740ED7" w14:paraId="7454D6AD" w14:textId="2953C6E9">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rPr>
      </w:pPr>
    </w:p>
    <w:p w:rsidR="0E343926" w:rsidP="1004FDDB" w:rsidRDefault="0E343926" w14:paraId="4FC5819E" w14:textId="3F8CBD14">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1004FDDB">
        <w:rPr>
          <w:rFonts w:ascii="Arial" w:hAnsi="Arial" w:eastAsia="Arial" w:cs="Arial"/>
          <w:color w:val="000000" w:themeColor="text1"/>
          <w:sz w:val="20"/>
          <w:szCs w:val="20"/>
        </w:rPr>
        <w:t xml:space="preserve">To make this process easier, we will ask you to provide us with some reserve modules. When you submit your main selection of modules, </w:t>
      </w:r>
      <w:proofErr w:type="spellStart"/>
      <w:r w:rsidRPr="1004FDDB">
        <w:rPr>
          <w:rFonts w:ascii="Arial" w:hAnsi="Arial" w:eastAsia="Arial" w:cs="Arial"/>
          <w:color w:val="000000" w:themeColor="text1"/>
          <w:sz w:val="20"/>
          <w:szCs w:val="20"/>
        </w:rPr>
        <w:t>MySIS</w:t>
      </w:r>
      <w:proofErr w:type="spellEnd"/>
      <w:r w:rsidRPr="1004FDDB">
        <w:rPr>
          <w:rFonts w:ascii="Arial" w:hAnsi="Arial" w:eastAsia="Arial" w:cs="Arial"/>
          <w:color w:val="000000" w:themeColor="text1"/>
          <w:sz w:val="20"/>
          <w:szCs w:val="20"/>
        </w:rPr>
        <w:t xml:space="preserve"> will open a new screen for you to select your reserves. You will need to select the required number of reserve modules from each selection box to be able to complete the submission.</w:t>
      </w:r>
    </w:p>
    <w:p w:rsidR="289BAF03" w:rsidP="289BAF03" w:rsidRDefault="289BAF03" w14:paraId="543F5DD9" w14:textId="7F90B9DC">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rPr>
      </w:pPr>
    </w:p>
    <w:p w:rsidR="0E343926" w:rsidP="289BAF03" w:rsidRDefault="0E343926" w14:paraId="49D02784" w14:textId="388DE3C3">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289BAF03">
        <w:rPr>
          <w:rFonts w:ascii="Arial" w:hAnsi="Arial" w:eastAsia="Arial" w:cs="Arial"/>
          <w:color w:val="000000" w:themeColor="text1"/>
          <w:sz w:val="20"/>
          <w:szCs w:val="20"/>
        </w:rPr>
        <w:t>Please consider your reserve modules carefully and ensure they are modules you would be happy to take. We will make every effort to allocate you to your first-choice modules, but this may not always be possible.</w:t>
      </w:r>
    </w:p>
    <w:p w:rsidR="6EA68B10" w:rsidP="5581908F" w:rsidRDefault="6EA68B10" w14:paraId="00A998F9" w14:textId="5EDB3DBB">
      <w:pPr>
        <w:pStyle w:val="Normal"/>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rPr>
      </w:pPr>
    </w:p>
    <w:p w:rsidR="74ED2F95" w:rsidP="6EA68B10" w:rsidRDefault="74ED2F95" w14:paraId="7CFA105B" w14:textId="6A8C3A20">
      <w:pPr>
        <w:pStyle w:val="Heading3"/>
        <w:tabs>
          <w:tab w:val="left" w:pos="1100"/>
          <w:tab w:val="left" w:pos="2200"/>
          <w:tab w:val="left" w:pos="3300"/>
          <w:tab w:val="left" w:pos="4400"/>
          <w:tab w:val="left" w:pos="5500"/>
          <w:tab w:val="left" w:pos="6600"/>
          <w:tab w:val="left" w:pos="7700"/>
          <w:tab w:val="left" w:pos="8800"/>
        </w:tabs>
        <w:spacing w:before="0" w:after="0" w:line="259" w:lineRule="auto"/>
        <w:rPr>
          <w:rFonts w:ascii="Arial" w:hAnsi="Arial" w:eastAsia="Arial" w:cs="Arial"/>
          <w:b/>
          <w:bCs/>
          <w:color w:val="000000" w:themeColor="text1"/>
          <w:sz w:val="24"/>
          <w:szCs w:val="24"/>
        </w:rPr>
      </w:pPr>
      <w:r w:rsidRPr="6EA68B10">
        <w:rPr>
          <w:rFonts w:ascii="Arial" w:hAnsi="Arial" w:eastAsia="Arial" w:cs="Arial"/>
          <w:b/>
          <w:bCs/>
          <w:color w:val="000000" w:themeColor="text1"/>
          <w:sz w:val="24"/>
          <w:szCs w:val="24"/>
        </w:rPr>
        <w:t>Guidance on making your selections</w:t>
      </w:r>
    </w:p>
    <w:p w:rsidR="6EA68B10" w:rsidP="6EA68B10" w:rsidRDefault="6EA68B10" w14:paraId="46E2580A" w14:textId="380F7DBD">
      <w:pPr>
        <w:rPr>
          <w:rFonts w:ascii="Arial" w:hAnsi="Arial" w:eastAsia="Arial" w:cs="Arial"/>
          <w:color w:val="000000" w:themeColor="text1"/>
          <w:sz w:val="20"/>
          <w:szCs w:val="20"/>
          <w:lang w:val="en-GB"/>
        </w:rPr>
      </w:pPr>
    </w:p>
    <w:p w:rsidR="008F3092" w:rsidP="008F3092" w:rsidRDefault="008F3092" w14:paraId="4682B9D7" w14:textId="4C027E77">
      <w:pPr>
        <w:spacing w:line="259" w:lineRule="auto"/>
        <w:rPr>
          <w:rFonts w:ascii="Arial" w:hAnsi="Arial" w:eastAsia="Arial" w:cs="Arial"/>
          <w:color w:val="000000" w:themeColor="text1"/>
          <w:sz w:val="20"/>
          <w:szCs w:val="20"/>
          <w:lang w:val="en-GB"/>
        </w:rPr>
      </w:pPr>
      <w:r w:rsidRPr="696490F5" w:rsidR="008F3092">
        <w:rPr>
          <w:rFonts w:ascii="Arial" w:hAnsi="Arial" w:eastAsia="Arial" w:cs="Arial"/>
          <w:color w:val="000000" w:themeColor="text1" w:themeTint="FF" w:themeShade="FF"/>
          <w:sz w:val="20"/>
          <w:szCs w:val="20"/>
          <w:lang w:val="en-GB"/>
        </w:rPr>
        <w:t xml:space="preserve">If you have any questions </w:t>
      </w:r>
      <w:r w:rsidRPr="696490F5" w:rsidR="008F3092">
        <w:rPr>
          <w:rFonts w:ascii="Arial" w:hAnsi="Arial" w:eastAsia="Arial" w:cs="Arial"/>
          <w:color w:val="000000" w:themeColor="text1" w:themeTint="FF" w:themeShade="FF"/>
          <w:sz w:val="20"/>
          <w:szCs w:val="20"/>
          <w:lang w:val="en-GB"/>
        </w:rPr>
        <w:t>regarding</w:t>
      </w:r>
      <w:r w:rsidRPr="696490F5" w:rsidR="008F3092">
        <w:rPr>
          <w:rFonts w:ascii="Arial" w:hAnsi="Arial" w:eastAsia="Arial" w:cs="Arial"/>
          <w:color w:val="000000" w:themeColor="text1" w:themeTint="FF" w:themeShade="FF"/>
          <w:sz w:val="20"/>
          <w:szCs w:val="20"/>
          <w:lang w:val="en-GB"/>
        </w:rPr>
        <w:t xml:space="preserve"> your selections, you can contact the MA Convenor, </w:t>
      </w:r>
      <w:r w:rsidRPr="696490F5" w:rsidR="4BF19764">
        <w:rPr>
          <w:rFonts w:ascii="Arial" w:hAnsi="Arial" w:eastAsia="Arial" w:cs="Arial"/>
          <w:color w:val="000000" w:themeColor="text1" w:themeTint="FF" w:themeShade="FF"/>
          <w:sz w:val="20"/>
          <w:szCs w:val="20"/>
          <w:lang w:val="en-GB"/>
        </w:rPr>
        <w:t>Prof</w:t>
      </w:r>
      <w:r w:rsidRPr="696490F5" w:rsidR="008F3092">
        <w:rPr>
          <w:rFonts w:ascii="Arial" w:hAnsi="Arial" w:eastAsia="Arial" w:cs="Arial"/>
          <w:color w:val="000000" w:themeColor="text1" w:themeTint="FF" w:themeShade="FF"/>
          <w:sz w:val="20"/>
          <w:szCs w:val="20"/>
          <w:lang w:val="en-GB"/>
        </w:rPr>
        <w:t xml:space="preserve"> Linnaea Stockall via email (</w:t>
      </w:r>
      <w:hyperlink r:id="R77922ce43f874b35">
        <w:r w:rsidRPr="696490F5" w:rsidR="008F3092">
          <w:rPr>
            <w:rStyle w:val="Hyperlink"/>
            <w:rFonts w:ascii="Arial" w:hAnsi="Arial" w:eastAsia="Arial" w:cs="Arial"/>
            <w:color w:val="0563C1"/>
            <w:sz w:val="20"/>
            <w:szCs w:val="20"/>
          </w:rPr>
          <w:t>l.stockall@qmul.ac.uk</w:t>
        </w:r>
      </w:hyperlink>
      <w:r w:rsidRPr="696490F5" w:rsidR="008F3092">
        <w:rPr>
          <w:rFonts w:ascii="Arial" w:hAnsi="Arial" w:eastAsia="Arial" w:cs="Arial"/>
          <w:color w:val="000000" w:themeColor="text1" w:themeTint="FF" w:themeShade="FF"/>
          <w:sz w:val="20"/>
          <w:szCs w:val="20"/>
          <w:lang w:val="en-GB"/>
        </w:rPr>
        <w:t xml:space="preserve">) </w:t>
      </w:r>
      <w:bookmarkStart w:name="_Int_YiD4vdYW" w:id="1"/>
      <w:r w:rsidRPr="696490F5" w:rsidR="008F3092">
        <w:rPr>
          <w:rFonts w:ascii="Arial" w:hAnsi="Arial" w:eastAsia="Arial" w:cs="Arial"/>
          <w:color w:val="000000" w:themeColor="text1" w:themeTint="FF" w:themeShade="FF"/>
          <w:sz w:val="20"/>
          <w:szCs w:val="20"/>
          <w:lang w:val="en-GB"/>
        </w:rPr>
        <w:t>in</w:t>
      </w:r>
      <w:bookmarkEnd w:id="1"/>
      <w:r w:rsidRPr="696490F5" w:rsidR="008F3092">
        <w:rPr>
          <w:rFonts w:ascii="Arial" w:hAnsi="Arial" w:eastAsia="Arial" w:cs="Arial"/>
          <w:color w:val="000000" w:themeColor="text1" w:themeTint="FF" w:themeShade="FF"/>
          <w:sz w:val="20"/>
          <w:szCs w:val="20"/>
          <w:lang w:val="en-GB"/>
        </w:rPr>
        <w:t xml:space="preserve"> advance of the </w:t>
      </w:r>
      <w:r w:rsidRPr="696490F5" w:rsidR="42AC031C">
        <w:rPr>
          <w:rFonts w:ascii="Arial" w:hAnsi="Arial" w:eastAsia="Arial" w:cs="Arial"/>
          <w:color w:val="000000" w:themeColor="text1" w:themeTint="FF" w:themeShade="FF"/>
          <w:sz w:val="20"/>
          <w:szCs w:val="20"/>
          <w:lang w:val="en-GB"/>
        </w:rPr>
        <w:t>1</w:t>
      </w:r>
      <w:r w:rsidRPr="696490F5" w:rsidR="43F7DA87">
        <w:rPr>
          <w:rFonts w:ascii="Arial" w:hAnsi="Arial" w:eastAsia="Arial" w:cs="Arial"/>
          <w:color w:val="000000" w:themeColor="text1" w:themeTint="FF" w:themeShade="FF"/>
          <w:sz w:val="20"/>
          <w:szCs w:val="20"/>
          <w:lang w:val="en-GB"/>
        </w:rPr>
        <w:t>9</w:t>
      </w:r>
      <w:r w:rsidRPr="696490F5" w:rsidR="008F3092">
        <w:rPr>
          <w:rFonts w:ascii="Arial" w:hAnsi="Arial" w:eastAsia="Arial" w:cs="Arial"/>
          <w:color w:val="000000" w:themeColor="text1" w:themeTint="FF" w:themeShade="FF"/>
          <w:sz w:val="20"/>
          <w:szCs w:val="20"/>
          <w:lang w:val="en-GB"/>
        </w:rPr>
        <w:t>th</w:t>
      </w:r>
      <w:r w:rsidRPr="696490F5" w:rsidR="008F3092">
        <w:rPr>
          <w:rFonts w:ascii="Arial" w:hAnsi="Arial" w:eastAsia="Arial" w:cs="Arial"/>
          <w:color w:val="000000" w:themeColor="text1" w:themeTint="FF" w:themeShade="FF"/>
          <w:sz w:val="20"/>
          <w:szCs w:val="20"/>
          <w:lang w:val="en-GB"/>
        </w:rPr>
        <w:t xml:space="preserve"> September deadline.</w:t>
      </w:r>
    </w:p>
    <w:p w:rsidR="364E054E" w:rsidP="16838BE0" w:rsidRDefault="364E054E" w14:paraId="35ACD349" w14:textId="567576EF">
      <w:pPr>
        <w:rPr>
          <w:rFonts w:ascii="Arial" w:hAnsi="Arial" w:eastAsia="Arial" w:cs="Arial"/>
          <w:color w:val="000000" w:themeColor="text1"/>
          <w:lang w:val="en-GB"/>
        </w:rPr>
      </w:pPr>
    </w:p>
    <w:p w:rsidR="364E054E" w:rsidP="03740ED7" w:rsidRDefault="364E054E" w14:paraId="5B294CC5" w14:textId="7B63E47C">
      <w:pPr>
        <w:rPr>
          <w:rFonts w:ascii="Arial" w:hAnsi="Arial" w:eastAsia="Arial" w:cs="Arial"/>
          <w:color w:val="000000" w:themeColor="text1"/>
          <w:sz w:val="20"/>
          <w:szCs w:val="20"/>
        </w:rPr>
      </w:pPr>
      <w:r w:rsidRPr="27E7C9CB">
        <w:rPr>
          <w:rFonts w:ascii="Arial" w:hAnsi="Arial" w:eastAsia="Arial" w:cs="Arial"/>
          <w:color w:val="000000" w:themeColor="text1"/>
          <w:sz w:val="20"/>
          <w:szCs w:val="20"/>
          <w:lang w:val="en-GB"/>
        </w:rPr>
        <w:t xml:space="preserve">Please view the </w:t>
      </w:r>
      <w:r w:rsidRPr="27E7C9CB" w:rsidR="618103CE">
        <w:rPr>
          <w:rFonts w:ascii="Arial" w:hAnsi="Arial" w:eastAsia="Arial" w:cs="Arial"/>
          <w:color w:val="000000" w:themeColor="text1"/>
          <w:sz w:val="20"/>
          <w:szCs w:val="20"/>
          <w:lang w:val="en-GB"/>
        </w:rPr>
        <w:t>list of modules for your p</w:t>
      </w:r>
      <w:r w:rsidRPr="27E7C9CB" w:rsidR="044C2EBB">
        <w:rPr>
          <w:rFonts w:ascii="Arial" w:hAnsi="Arial" w:eastAsia="Arial" w:cs="Arial"/>
          <w:color w:val="000000" w:themeColor="text1"/>
          <w:sz w:val="20"/>
          <w:szCs w:val="20"/>
          <w:lang w:val="en-GB"/>
        </w:rPr>
        <w:t xml:space="preserve">rogramme </w:t>
      </w:r>
      <w:r w:rsidRPr="27E7C9CB">
        <w:rPr>
          <w:rFonts w:ascii="Arial" w:hAnsi="Arial" w:eastAsia="Arial" w:cs="Arial"/>
          <w:color w:val="000000" w:themeColor="text1"/>
          <w:sz w:val="20"/>
          <w:szCs w:val="20"/>
          <w:lang w:val="en-GB"/>
        </w:rPr>
        <w:t>on the following</w:t>
      </w:r>
      <w:r w:rsidRPr="27E7C9CB" w:rsidR="4904C6B6">
        <w:rPr>
          <w:rFonts w:ascii="Arial" w:hAnsi="Arial" w:eastAsia="Arial" w:cs="Arial"/>
          <w:color w:val="000000" w:themeColor="text1"/>
          <w:sz w:val="20"/>
          <w:szCs w:val="20"/>
          <w:lang w:val="en-GB"/>
        </w:rPr>
        <w:t xml:space="preserve"> </w:t>
      </w:r>
      <w:r w:rsidRPr="27E7C9CB">
        <w:rPr>
          <w:rFonts w:ascii="Arial" w:hAnsi="Arial" w:eastAsia="Arial" w:cs="Arial"/>
          <w:color w:val="000000" w:themeColor="text1"/>
          <w:sz w:val="20"/>
          <w:szCs w:val="20"/>
          <w:lang w:val="en-GB"/>
        </w:rPr>
        <w:t xml:space="preserve">page before making your selections in </w:t>
      </w:r>
      <w:proofErr w:type="spellStart"/>
      <w:r w:rsidRPr="27E7C9CB">
        <w:rPr>
          <w:rFonts w:ascii="Arial" w:hAnsi="Arial" w:eastAsia="Arial" w:cs="Arial"/>
          <w:color w:val="000000" w:themeColor="text1"/>
          <w:sz w:val="20"/>
          <w:szCs w:val="20"/>
          <w:lang w:val="en-GB"/>
        </w:rPr>
        <w:t>MySIS</w:t>
      </w:r>
      <w:proofErr w:type="spellEnd"/>
      <w:r w:rsidRPr="27E7C9CB">
        <w:rPr>
          <w:rFonts w:ascii="Arial" w:hAnsi="Arial" w:eastAsia="Arial" w:cs="Arial"/>
          <w:color w:val="000000" w:themeColor="text1"/>
          <w:sz w:val="20"/>
          <w:szCs w:val="20"/>
          <w:lang w:val="en-GB"/>
        </w:rPr>
        <w:t>.</w:t>
      </w:r>
    </w:p>
    <w:p w:rsidR="03740ED7" w:rsidP="16838BE0" w:rsidRDefault="03740ED7" w14:paraId="487B46EE" w14:textId="5C5B68B6">
      <w:pPr>
        <w:rPr>
          <w:rFonts w:ascii="Arial" w:hAnsi="Arial" w:eastAsia="Arial" w:cs="Arial"/>
          <w:color w:val="000000" w:themeColor="text1"/>
          <w:lang w:val="en-GB"/>
        </w:rPr>
      </w:pPr>
    </w:p>
    <w:p w:rsidR="364E054E" w:rsidP="03740ED7" w:rsidRDefault="364E054E" w14:paraId="737B5B06" w14:textId="24716D2B">
      <w:pPr>
        <w:pStyle w:val="Body"/>
        <w:rPr>
          <w:rFonts w:ascii="Arial" w:hAnsi="Arial" w:eastAsia="Arial" w:cs="Arial"/>
          <w:color w:val="000000" w:themeColor="text1"/>
          <w:sz w:val="20"/>
          <w:szCs w:val="20"/>
          <w:lang w:val="en-US"/>
        </w:rPr>
      </w:pPr>
      <w:r w:rsidRPr="1004FDDB">
        <w:rPr>
          <w:rFonts w:ascii="Arial" w:hAnsi="Arial" w:eastAsia="Arial" w:cs="Arial"/>
          <w:b/>
          <w:bCs/>
          <w:color w:val="000000" w:themeColor="text1"/>
          <w:sz w:val="20"/>
          <w:szCs w:val="20"/>
          <w:lang w:val="en-US"/>
        </w:rPr>
        <w:t>Module descriptions</w:t>
      </w:r>
      <w:r w:rsidRPr="1004FDDB">
        <w:rPr>
          <w:rFonts w:ascii="Arial" w:hAnsi="Arial" w:eastAsia="Arial" w:cs="Arial"/>
          <w:color w:val="000000" w:themeColor="text1"/>
          <w:sz w:val="20"/>
          <w:szCs w:val="20"/>
          <w:lang w:val="en-US"/>
        </w:rPr>
        <w:t xml:space="preserve"> are available from the QMUL Module Directory at </w:t>
      </w:r>
      <w:hyperlink r:id="rId13">
        <w:r w:rsidRPr="1004FDDB">
          <w:rPr>
            <w:rStyle w:val="Hyperlink"/>
            <w:rFonts w:ascii="Arial" w:hAnsi="Arial" w:eastAsia="Arial" w:cs="Arial"/>
            <w:b/>
            <w:bCs/>
            <w:color w:val="0000FF"/>
            <w:sz w:val="20"/>
            <w:szCs w:val="20"/>
            <w:u w:val="none"/>
          </w:rPr>
          <w:t>www.qmul.ac.uk/modules</w:t>
        </w:r>
      </w:hyperlink>
      <w:r w:rsidRPr="1004FDDB">
        <w:rPr>
          <w:rFonts w:ascii="Arial" w:hAnsi="Arial" w:eastAsia="Arial" w:cs="Arial"/>
          <w:color w:val="000000" w:themeColor="text1"/>
          <w:sz w:val="20"/>
          <w:szCs w:val="20"/>
          <w:lang w:val="en-US"/>
        </w:rPr>
        <w:t>.</w:t>
      </w:r>
    </w:p>
    <w:p w:rsidR="364E054E" w:rsidP="03740ED7" w:rsidRDefault="364E054E" w14:paraId="0CA6C20C" w14:textId="319F5D30">
      <w:pPr>
        <w:pStyle w:val="Body"/>
        <w:rPr>
          <w:rFonts w:ascii="Arial" w:hAnsi="Arial" w:eastAsia="Arial" w:cs="Arial"/>
          <w:color w:val="000000" w:themeColor="text1"/>
          <w:sz w:val="20"/>
          <w:szCs w:val="20"/>
          <w:lang w:val="en-US"/>
        </w:rPr>
      </w:pPr>
      <w:r w:rsidRPr="5581908F" w:rsidR="364E054E">
        <w:rPr>
          <w:rFonts w:ascii="Arial" w:hAnsi="Arial" w:eastAsia="Arial" w:cs="Arial"/>
          <w:b w:val="1"/>
          <w:bCs w:val="1"/>
          <w:color w:val="000000" w:themeColor="text1" w:themeTint="FF" w:themeShade="FF"/>
          <w:sz w:val="20"/>
          <w:szCs w:val="20"/>
          <w:lang w:val="en-US"/>
        </w:rPr>
        <w:t>Module timetables</w:t>
      </w:r>
      <w:r w:rsidRPr="5581908F" w:rsidR="364E054E">
        <w:rPr>
          <w:rFonts w:ascii="Arial" w:hAnsi="Arial" w:eastAsia="Arial" w:cs="Arial"/>
          <w:color w:val="000000" w:themeColor="text1" w:themeTint="FF" w:themeShade="FF"/>
          <w:sz w:val="20"/>
          <w:szCs w:val="20"/>
          <w:lang w:val="en-US"/>
        </w:rPr>
        <w:t xml:space="preserve"> are published from 1</w:t>
      </w:r>
      <w:r w:rsidRPr="5581908F" w:rsidR="364E054E">
        <w:rPr>
          <w:rFonts w:ascii="Arial" w:hAnsi="Arial" w:eastAsia="Arial" w:cs="Arial"/>
          <w:color w:val="000000" w:themeColor="text1" w:themeTint="FF" w:themeShade="FF"/>
          <w:sz w:val="20"/>
          <w:szCs w:val="20"/>
          <w:vertAlign w:val="superscript"/>
          <w:lang w:val="en-US"/>
        </w:rPr>
        <w:t>st</w:t>
      </w:r>
      <w:r w:rsidRPr="5581908F" w:rsidR="412FD78B">
        <w:rPr>
          <w:rFonts w:ascii="Arial" w:hAnsi="Arial" w:eastAsia="Arial" w:cs="Arial"/>
          <w:color w:val="000000" w:themeColor="text1" w:themeTint="FF" w:themeShade="FF"/>
          <w:sz w:val="20"/>
          <w:szCs w:val="20"/>
          <w:lang w:val="en-US"/>
        </w:rPr>
        <w:t xml:space="preserve"> September</w:t>
      </w:r>
      <w:r w:rsidRPr="5581908F" w:rsidR="364E054E">
        <w:rPr>
          <w:rFonts w:ascii="Arial" w:hAnsi="Arial" w:eastAsia="Arial" w:cs="Arial"/>
          <w:color w:val="000000" w:themeColor="text1" w:themeTint="FF" w:themeShade="FF"/>
          <w:sz w:val="20"/>
          <w:szCs w:val="20"/>
          <w:lang w:val="en-US"/>
        </w:rPr>
        <w:t xml:space="preserve"> at </w:t>
      </w:r>
      <w:hyperlink r:id="R44656b07eae5411d">
        <w:r w:rsidRPr="5581908F" w:rsidR="364E054E">
          <w:rPr>
            <w:rStyle w:val="Hyperlink"/>
            <w:rFonts w:ascii="Arial" w:hAnsi="Arial" w:eastAsia="Arial" w:cs="Arial"/>
            <w:b w:val="1"/>
            <w:bCs w:val="1"/>
            <w:color w:val="0000FF"/>
            <w:sz w:val="20"/>
            <w:szCs w:val="20"/>
            <w:u w:val="none"/>
            <w:lang w:val="en-US"/>
          </w:rPr>
          <w:t>timetables.qmul.ac.uk</w:t>
        </w:r>
      </w:hyperlink>
      <w:r w:rsidRPr="5581908F" w:rsidR="364E054E">
        <w:rPr>
          <w:rStyle w:val="Hyperlink"/>
          <w:rFonts w:ascii="Arial" w:hAnsi="Arial" w:eastAsia="Arial" w:cs="Arial"/>
          <w:b w:val="1"/>
          <w:bCs w:val="1"/>
          <w:color w:val="000000" w:themeColor="text1" w:themeTint="FF" w:themeShade="FF"/>
          <w:sz w:val="20"/>
          <w:szCs w:val="20"/>
          <w:u w:val="none"/>
          <w:lang w:val="en-US"/>
        </w:rPr>
        <w:t>.</w:t>
      </w:r>
    </w:p>
    <w:p w:rsidR="03740ED7" w:rsidP="03740ED7" w:rsidRDefault="03740ED7" w14:paraId="259D194D" w14:textId="6E68D1C9">
      <w:pPr>
        <w:pStyle w:val="Body"/>
        <w:tabs>
          <w:tab w:val="left" w:pos="1100"/>
          <w:tab w:val="left" w:pos="2200"/>
          <w:tab w:val="left" w:pos="3300"/>
          <w:tab w:val="left" w:pos="4400"/>
          <w:tab w:val="left" w:pos="5500"/>
          <w:tab w:val="left" w:pos="6600"/>
          <w:tab w:val="left" w:pos="7700"/>
          <w:tab w:val="left" w:pos="8800"/>
        </w:tabs>
        <w:jc w:val="center"/>
        <w:rPr>
          <w:color w:val="000000" w:themeColor="text1"/>
          <w:lang w:val="en-US"/>
        </w:rPr>
      </w:pPr>
    </w:p>
    <w:p w:rsidR="4850856B" w:rsidP="2DA9213B" w:rsidRDefault="4850856B" w14:paraId="2DB63A83" w14:textId="1EF807A5">
      <w:pPr>
        <w:pStyle w:val="Body"/>
        <w:tabs>
          <w:tab w:val="left" w:pos="1100"/>
          <w:tab w:val="left" w:pos="2200"/>
          <w:tab w:val="left" w:pos="3300"/>
          <w:tab w:val="left" w:pos="4400"/>
          <w:tab w:val="left" w:pos="5500"/>
          <w:tab w:val="left" w:pos="6600"/>
          <w:tab w:val="left" w:pos="7700"/>
          <w:tab w:val="left" w:pos="8800"/>
        </w:tabs>
        <w:jc w:val="both"/>
        <w:rPr>
          <w:color w:val="000000" w:themeColor="text1"/>
          <w:lang w:val="en-US"/>
        </w:rPr>
      </w:pPr>
    </w:p>
    <w:p w:rsidR="42AA7295" w:rsidP="03740ED7" w:rsidRDefault="42AA7295" w14:paraId="447F9F64" w14:textId="7639AF08">
      <w:pPr>
        <w:pStyle w:val="Body"/>
        <w:jc w:val="both"/>
        <w:rPr>
          <w:rFonts w:ascii="Arial" w:hAnsi="Arial" w:eastAsia="Arial" w:cs="Arial"/>
          <w:color w:val="000000" w:themeColor="text1"/>
          <w:sz w:val="20"/>
          <w:szCs w:val="20"/>
          <w:lang w:val="en-US"/>
        </w:rPr>
      </w:pPr>
    </w:p>
    <w:p w:rsidR="4DEA94A5" w:rsidP="4DEA94A5" w:rsidRDefault="4DEA94A5" w14:paraId="438B2D63" w14:textId="4EB3B871">
      <w:pPr>
        <w:pStyle w:val="Body"/>
        <w:jc w:val="both"/>
        <w:rPr>
          <w:rFonts w:ascii="Arial"/>
          <w:sz w:val="20"/>
          <w:szCs w:val="20"/>
          <w:lang w:val="en-US"/>
        </w:rPr>
      </w:pPr>
    </w:p>
    <w:p w:rsidRPr="00D65157" w:rsidR="00D65157" w:rsidP="00D65157" w:rsidRDefault="00D65157" w14:paraId="7017F138" w14:textId="618DDF90">
      <w:pPr>
        <w:pStyle w:val="Body"/>
        <w:tabs>
          <w:tab w:val="left" w:pos="1100"/>
          <w:tab w:val="left" w:pos="2200"/>
          <w:tab w:val="left" w:pos="3300"/>
          <w:tab w:val="left" w:pos="4400"/>
          <w:tab w:val="left" w:pos="5500"/>
          <w:tab w:val="left" w:pos="6600"/>
          <w:tab w:val="left" w:pos="7700"/>
          <w:tab w:val="left" w:pos="8800"/>
        </w:tabs>
        <w:jc w:val="both"/>
        <w:rPr>
          <w:rFonts w:ascii="Arial"/>
          <w:sz w:val="20"/>
          <w:szCs w:val="20"/>
          <w:lang w:val="en-US"/>
        </w:rPr>
      </w:pPr>
      <w:r w:rsidRPr="00D65157">
        <w:rPr>
          <w:rFonts w:ascii="Arial"/>
          <w:sz w:val="20"/>
          <w:szCs w:val="20"/>
          <w:lang w:val="en-US"/>
        </w:rPr>
        <w:br w:type="page"/>
      </w:r>
    </w:p>
    <w:tbl>
      <w:tblPr>
        <w:tblW w:w="9915" w:type="dxa"/>
        <w:jc w:val="center"/>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FFFFFF"/>
        <w:tblLayout w:type="fixed"/>
        <w:tblLook w:val="04A0" w:firstRow="1" w:lastRow="0" w:firstColumn="1" w:lastColumn="0" w:noHBand="0" w:noVBand="1"/>
      </w:tblPr>
      <w:tblGrid>
        <w:gridCol w:w="1230"/>
        <w:gridCol w:w="6210"/>
        <w:gridCol w:w="1500"/>
        <w:gridCol w:w="975"/>
      </w:tblGrid>
      <w:tr w:rsidRPr="00DC372A" w:rsidR="00D65157" w:rsidTr="696490F5" w14:paraId="47DD5B9D" w14:textId="77777777">
        <w:trPr>
          <w:trHeight w:val="240"/>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3E4B16" w:rsidR="00D65157" w:rsidP="1C8F51DF" w:rsidRDefault="00D65157" w14:paraId="35627502" w14:textId="0E5AD073">
            <w:pPr>
              <w:pStyle w:val="TableStyle2"/>
              <w:jc w:val="center"/>
              <w:rPr>
                <w:rFonts w:ascii="Arial" w:hAnsi="Arial" w:eastAsia="Arial" w:cs="Arial"/>
                <w:b/>
                <w:bCs/>
              </w:rPr>
            </w:pPr>
            <w:r w:rsidRPr="274D9DBB">
              <w:rPr>
                <w:rFonts w:ascii="Arial" w:hAnsi="Arial" w:eastAsia="Arial" w:cs="Arial"/>
                <w:b/>
                <w:bCs/>
              </w:rPr>
              <w:lastRenderedPageBreak/>
              <w:t xml:space="preserve">MA Linguistics </w:t>
            </w:r>
            <w:r w:rsidR="00B51EE8">
              <w:rPr>
                <w:rFonts w:ascii="Arial" w:hAnsi="Arial" w:eastAsia="Arial" w:cs="Arial"/>
                <w:b/>
                <w:bCs/>
              </w:rPr>
              <w:t xml:space="preserve">in Society </w:t>
            </w:r>
            <w:r w:rsidRPr="274D9DBB">
              <w:rPr>
                <w:rFonts w:ascii="Arial" w:hAnsi="Arial" w:eastAsia="Arial" w:cs="Arial"/>
                <w:b/>
                <w:bCs/>
              </w:rPr>
              <w:t>(</w:t>
            </w:r>
            <w:r w:rsidR="00D937FA">
              <w:rPr>
                <w:rFonts w:ascii="Arial" w:hAnsi="Arial" w:eastAsia="Arial" w:cs="Arial"/>
                <w:b/>
                <w:bCs/>
              </w:rPr>
              <w:t>Part Time – Year 2</w:t>
            </w:r>
            <w:r w:rsidRPr="274D9DBB">
              <w:rPr>
                <w:rFonts w:ascii="Arial" w:hAnsi="Arial" w:eastAsia="Arial" w:cs="Arial"/>
                <w:b/>
                <w:bCs/>
              </w:rPr>
              <w:t>)</w:t>
            </w:r>
          </w:p>
          <w:p w:rsidRPr="003E4B16" w:rsidR="00D65157" w:rsidP="1C8F51DF" w:rsidRDefault="057BF990" w14:paraId="1D2FA518" w14:textId="2B8C9B38">
            <w:pPr>
              <w:pStyle w:val="TableStyle2"/>
              <w:jc w:val="center"/>
              <w:rPr>
                <w:rFonts w:ascii="Arial" w:hAnsi="Arial" w:eastAsia="Arial" w:cs="Arial"/>
                <w:b/>
                <w:bCs/>
                <w:caps/>
              </w:rPr>
            </w:pPr>
            <w:r w:rsidRPr="274D9DBB">
              <w:rPr>
                <w:rFonts w:ascii="Arial" w:hAnsi="Arial" w:eastAsia="Arial" w:cs="Arial"/>
                <w:b/>
                <w:bCs/>
                <w:caps/>
              </w:rPr>
              <w:t>202</w:t>
            </w:r>
            <w:r w:rsidR="00AE7D81">
              <w:rPr>
                <w:rFonts w:ascii="Arial" w:hAnsi="Arial" w:eastAsia="Arial" w:cs="Arial"/>
                <w:b/>
                <w:bCs/>
                <w:caps/>
              </w:rPr>
              <w:t>5</w:t>
            </w:r>
            <w:r w:rsidRPr="274D9DBB">
              <w:rPr>
                <w:rFonts w:ascii="Arial" w:hAnsi="Arial" w:eastAsia="Arial" w:cs="Arial"/>
                <w:b/>
                <w:bCs/>
                <w:caps/>
              </w:rPr>
              <w:t>-202</w:t>
            </w:r>
            <w:r w:rsidR="00AE7D81">
              <w:rPr>
                <w:rFonts w:ascii="Arial" w:hAnsi="Arial" w:eastAsia="Arial" w:cs="Arial"/>
                <w:b/>
                <w:bCs/>
                <w:caps/>
              </w:rPr>
              <w:t>6</w:t>
            </w:r>
          </w:p>
        </w:tc>
      </w:tr>
      <w:tr w:rsidRPr="00835800" w:rsidR="00D65157" w:rsidTr="696490F5" w14:paraId="2D68125C" w14:textId="77777777">
        <w:trPr>
          <w:trHeight w:val="240"/>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3E4B16" w:rsidR="6F02DDCC" w:rsidP="20637657" w:rsidRDefault="3E56A950" w14:paraId="0E24CE22" w14:textId="453BFB8B">
            <w:pPr>
              <w:pStyle w:val="ListParagraph"/>
              <w:numPr>
                <w:ilvl w:val="0"/>
                <w:numId w:val="11"/>
              </w:numPr>
              <w:rPr>
                <w:rFonts w:ascii="Arial" w:hAnsi="Arial" w:eastAsia="Arial" w:cs="Arial"/>
                <w:color w:val="000000" w:themeColor="text1"/>
                <w:sz w:val="20"/>
                <w:szCs w:val="20"/>
              </w:rPr>
            </w:pPr>
            <w:r w:rsidRPr="20637657">
              <w:rPr>
                <w:rFonts w:ascii="Arial" w:hAnsi="Arial" w:eastAsia="Arial" w:cs="Arial"/>
                <w:color w:val="auto"/>
                <w:sz w:val="20"/>
                <w:szCs w:val="20"/>
              </w:rPr>
              <w:t>Part</w:t>
            </w:r>
            <w:r w:rsidRPr="20637657" w:rsidR="6984E55A">
              <w:rPr>
                <w:rFonts w:ascii="Arial" w:hAnsi="Arial" w:eastAsia="Arial" w:cs="Arial"/>
                <w:color w:val="auto"/>
                <w:sz w:val="20"/>
                <w:szCs w:val="20"/>
              </w:rPr>
              <w:t xml:space="preserve">-time students </w:t>
            </w:r>
            <w:r w:rsidRPr="20637657" w:rsidR="5BA84696">
              <w:rPr>
                <w:rFonts w:ascii="Arial" w:hAnsi="Arial" w:eastAsia="Arial" w:cs="Arial"/>
                <w:color w:val="auto"/>
                <w:sz w:val="20"/>
                <w:szCs w:val="20"/>
              </w:rPr>
              <w:t xml:space="preserve">will take </w:t>
            </w:r>
            <w:r w:rsidRPr="20637657" w:rsidR="2D733326">
              <w:rPr>
                <w:rFonts w:ascii="Arial" w:hAnsi="Arial" w:eastAsia="Arial" w:cs="Arial"/>
                <w:color w:val="auto"/>
                <w:sz w:val="20"/>
                <w:szCs w:val="20"/>
              </w:rPr>
              <w:t xml:space="preserve">all </w:t>
            </w:r>
            <w:r w:rsidRPr="20637657" w:rsidR="63A04069">
              <w:rPr>
                <w:rFonts w:ascii="Arial" w:hAnsi="Arial" w:eastAsia="Arial" w:cs="Arial"/>
                <w:color w:val="auto"/>
                <w:sz w:val="20"/>
                <w:szCs w:val="20"/>
              </w:rPr>
              <w:t>modules</w:t>
            </w:r>
            <w:r w:rsidRPr="20637657" w:rsidR="5BA84696">
              <w:rPr>
                <w:rFonts w:ascii="Arial" w:hAnsi="Arial" w:eastAsia="Arial" w:cs="Arial"/>
                <w:color w:val="auto"/>
                <w:sz w:val="20"/>
                <w:szCs w:val="20"/>
              </w:rPr>
              <w:t xml:space="preserve"> </w:t>
            </w:r>
            <w:r w:rsidRPr="20637657" w:rsidR="5E4725E1">
              <w:rPr>
                <w:rFonts w:ascii="Arial" w:hAnsi="Arial" w:eastAsia="Arial" w:cs="Arial"/>
                <w:color w:val="auto"/>
                <w:sz w:val="20"/>
                <w:szCs w:val="20"/>
              </w:rPr>
              <w:t xml:space="preserve">marked </w:t>
            </w:r>
            <w:r w:rsidRPr="20637657" w:rsidR="5E2FF9DF">
              <w:rPr>
                <w:rFonts w:ascii="Arial" w:hAnsi="Arial" w:eastAsia="Arial" w:cs="Arial"/>
                <w:color w:val="auto"/>
                <w:sz w:val="20"/>
                <w:szCs w:val="20"/>
              </w:rPr>
              <w:t>on the list below</w:t>
            </w:r>
            <w:r w:rsidRPr="20637657" w:rsidR="414F47C9">
              <w:rPr>
                <w:rFonts w:ascii="Arial" w:hAnsi="Arial" w:eastAsia="Arial" w:cs="Arial"/>
                <w:color w:val="auto"/>
                <w:sz w:val="20"/>
                <w:szCs w:val="20"/>
              </w:rPr>
              <w:t xml:space="preserve"> as</w:t>
            </w:r>
            <w:r w:rsidRPr="20637657" w:rsidR="5E2FF9DF">
              <w:rPr>
                <w:rFonts w:ascii="Arial" w:hAnsi="Arial" w:eastAsia="Arial" w:cs="Arial"/>
                <w:color w:val="auto"/>
                <w:sz w:val="20"/>
                <w:szCs w:val="20"/>
              </w:rPr>
              <w:t xml:space="preserve"> </w:t>
            </w:r>
            <w:r w:rsidRPr="20637657" w:rsidR="5BA84696">
              <w:rPr>
                <w:rFonts w:ascii="Arial" w:hAnsi="Arial" w:eastAsia="Arial" w:cs="Arial"/>
                <w:color w:val="auto"/>
                <w:sz w:val="20"/>
                <w:szCs w:val="20"/>
              </w:rPr>
              <w:t>Compulsory</w:t>
            </w:r>
            <w:r w:rsidRPr="20637657" w:rsidR="48A3D74D">
              <w:rPr>
                <w:rFonts w:ascii="Arial" w:hAnsi="Arial" w:eastAsia="Arial" w:cs="Arial"/>
                <w:color w:val="auto"/>
                <w:sz w:val="20"/>
                <w:szCs w:val="20"/>
              </w:rPr>
              <w:t>.</w:t>
            </w:r>
          </w:p>
          <w:p w:rsidRPr="001A15BE" w:rsidR="00D65157" w:rsidP="43C05BC3" w:rsidRDefault="0CEDB991" w14:paraId="77007590" w14:textId="5DD1FFA7">
            <w:pPr>
              <w:pStyle w:val="ListParagraph"/>
              <w:numPr>
                <w:ilvl w:val="0"/>
                <w:numId w:val="11"/>
              </w:numPr>
              <w:rPr>
                <w:rFonts w:ascii="Arial" w:hAnsi="Arial" w:eastAsia="Arial" w:cs="Arial"/>
                <w:color w:val="000000" w:themeColor="text1"/>
                <w:sz w:val="20"/>
                <w:szCs w:val="20"/>
              </w:rPr>
            </w:pPr>
            <w:r w:rsidRPr="20637657">
              <w:rPr>
                <w:rFonts w:ascii="Arial" w:hAnsi="Arial" w:eastAsia="Arial" w:cs="Arial"/>
                <w:color w:val="auto"/>
                <w:sz w:val="20"/>
                <w:szCs w:val="20"/>
              </w:rPr>
              <w:t xml:space="preserve">You will </w:t>
            </w:r>
            <w:r w:rsidRPr="20637657">
              <w:rPr>
                <w:rFonts w:ascii="Arial" w:hAnsi="Arial" w:eastAsia="Arial" w:cs="Arial"/>
                <w:b/>
                <w:bCs/>
                <w:color w:val="auto"/>
                <w:sz w:val="20"/>
                <w:szCs w:val="20"/>
              </w:rPr>
              <w:t xml:space="preserve">choose </w:t>
            </w:r>
            <w:r w:rsidRPr="20637657" w:rsidR="0701C4DA">
              <w:rPr>
                <w:rFonts w:ascii="Arial" w:hAnsi="Arial" w:eastAsia="Arial" w:cs="Arial"/>
                <w:b/>
                <w:bCs/>
                <w:color w:val="000000" w:themeColor="text1"/>
                <w:sz w:val="20"/>
                <w:szCs w:val="20"/>
              </w:rPr>
              <w:t xml:space="preserve">30 </w:t>
            </w:r>
            <w:r w:rsidRPr="20637657" w:rsidR="2C6E91B9">
              <w:rPr>
                <w:rFonts w:ascii="Arial" w:hAnsi="Arial" w:eastAsia="Arial" w:cs="Arial"/>
                <w:b/>
                <w:bCs/>
                <w:color w:val="000000" w:themeColor="text1"/>
                <w:sz w:val="20"/>
                <w:szCs w:val="20"/>
              </w:rPr>
              <w:t>credits</w:t>
            </w:r>
            <w:r w:rsidRPr="20637657" w:rsidR="2C6E91B9">
              <w:rPr>
                <w:rFonts w:ascii="Arial" w:hAnsi="Arial" w:eastAsia="Arial" w:cs="Arial"/>
                <w:color w:val="000000" w:themeColor="text1"/>
                <w:sz w:val="20"/>
                <w:szCs w:val="20"/>
              </w:rPr>
              <w:t xml:space="preserve"> </w:t>
            </w:r>
            <w:r w:rsidRPr="20637657" w:rsidR="2C6E91B9">
              <w:rPr>
                <w:rFonts w:ascii="Arial" w:hAnsi="Arial" w:eastAsia="Arial" w:cs="Arial"/>
                <w:b/>
                <w:bCs/>
                <w:color w:val="000000" w:themeColor="text1"/>
                <w:sz w:val="20"/>
                <w:szCs w:val="20"/>
              </w:rPr>
              <w:t>of optional modules</w:t>
            </w:r>
            <w:r w:rsidRPr="20637657" w:rsidR="1B334497">
              <w:rPr>
                <w:rFonts w:ascii="Arial" w:hAnsi="Arial" w:eastAsia="Arial" w:cs="Arial"/>
                <w:color w:val="000000" w:themeColor="text1"/>
                <w:sz w:val="20"/>
                <w:szCs w:val="20"/>
              </w:rPr>
              <w:t xml:space="preserve"> </w:t>
            </w:r>
            <w:r w:rsidRPr="20637657" w:rsidR="0E039BF4">
              <w:rPr>
                <w:rFonts w:ascii="Arial" w:hAnsi="Arial" w:eastAsia="Arial" w:cs="Arial"/>
                <w:color w:val="auto"/>
                <w:sz w:val="20"/>
                <w:szCs w:val="20"/>
              </w:rPr>
              <w:t>from the selection of modules below marked as Optional.</w:t>
            </w:r>
          </w:p>
          <w:p w:rsidR="001A15BE" w:rsidP="43C05BC3" w:rsidRDefault="001A15BE" w14:paraId="4B351F6A" w14:textId="4FE03AE6">
            <w:pPr>
              <w:pStyle w:val="ListParagraph"/>
              <w:numPr>
                <w:ilvl w:val="0"/>
                <w:numId w:val="11"/>
              </w:numPr>
              <w:rPr>
                <w:rFonts w:ascii="Arial" w:hAnsi="Arial" w:eastAsia="Arial" w:cs="Arial"/>
                <w:color w:val="000000" w:themeColor="text1"/>
                <w:sz w:val="20"/>
                <w:szCs w:val="20"/>
              </w:rPr>
            </w:pPr>
            <w:r w:rsidRPr="001A15BE">
              <w:rPr>
                <w:rFonts w:ascii="Arial" w:hAnsi="Arial" w:eastAsia="Arial" w:cs="Arial"/>
                <w:color w:val="000000" w:themeColor="text1"/>
                <w:sz w:val="20"/>
                <w:szCs w:val="20"/>
              </w:rPr>
              <w:t xml:space="preserve">No more than two level 6 (L6) options may be taken as part of the overall </w:t>
            </w:r>
            <w:proofErr w:type="spellStart"/>
            <w:r w:rsidRPr="001A15BE">
              <w:rPr>
                <w:rFonts w:ascii="Arial" w:hAnsi="Arial" w:eastAsia="Arial" w:cs="Arial"/>
                <w:color w:val="000000" w:themeColor="text1"/>
                <w:sz w:val="20"/>
                <w:szCs w:val="20"/>
              </w:rPr>
              <w:t>programme</w:t>
            </w:r>
            <w:proofErr w:type="spellEnd"/>
            <w:r w:rsidRPr="001A15BE">
              <w:rPr>
                <w:rFonts w:ascii="Arial" w:hAnsi="Arial" w:eastAsia="Arial" w:cs="Arial"/>
                <w:color w:val="000000" w:themeColor="text1"/>
                <w:sz w:val="20"/>
                <w:szCs w:val="20"/>
              </w:rPr>
              <w:t>. Places may be capped.</w:t>
            </w:r>
          </w:p>
          <w:p w:rsidRPr="003E4B16" w:rsidR="001A15BE" w:rsidP="43C05BC3" w:rsidRDefault="001A15BE" w14:paraId="15E5C5E2" w14:textId="29E314B8">
            <w:pPr>
              <w:pStyle w:val="ListParagraph"/>
              <w:numPr>
                <w:ilvl w:val="0"/>
                <w:numId w:val="11"/>
              </w:numPr>
              <w:rPr>
                <w:rFonts w:ascii="Arial" w:hAnsi="Arial" w:eastAsia="Arial" w:cs="Arial"/>
                <w:color w:val="000000" w:themeColor="text1"/>
                <w:sz w:val="20"/>
                <w:szCs w:val="20"/>
              </w:rPr>
            </w:pPr>
            <w:r>
              <w:rPr>
                <w:rFonts w:ascii="Arial" w:hAnsi="Arial" w:eastAsia="Arial" w:cs="Arial"/>
                <w:color w:val="000000" w:themeColor="text1"/>
                <w:sz w:val="20"/>
                <w:szCs w:val="20"/>
              </w:rPr>
              <w:t>You cannot take modules twice (e.g. If you took a module in your first year, you cannot take it again in your second year of study).</w:t>
            </w:r>
          </w:p>
          <w:p w:rsidRPr="003E4B16" w:rsidR="00D65157" w:rsidP="00D937FA" w:rsidRDefault="00D65157" w14:paraId="4E299C90" w14:textId="2B79068C">
            <w:pPr>
              <w:pStyle w:val="ListParagraph"/>
              <w:ind w:left="164"/>
              <w:rPr>
                <w:rFonts w:ascii="Arial" w:hAnsi="Arial" w:eastAsia="Arial" w:cs="Arial"/>
                <w:color w:val="000000" w:themeColor="text1"/>
                <w:sz w:val="20"/>
                <w:szCs w:val="20"/>
              </w:rPr>
            </w:pPr>
          </w:p>
        </w:tc>
      </w:tr>
      <w:tr w:rsidRPr="00835800" w:rsidR="00D65157" w:rsidTr="696490F5" w14:paraId="63DFDB29" w14:textId="77777777">
        <w:trPr>
          <w:trHeight w:val="240"/>
        </w:trPr>
        <w:tc>
          <w:tcPr>
            <w:tcW w:w="7440" w:type="dxa"/>
            <w:gridSpan w:val="2"/>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3E4B16" w:rsidR="00D65157" w:rsidP="1C8F51DF" w:rsidRDefault="00D65157" w14:paraId="0C95294B" w14:textId="77777777">
            <w:pPr>
              <w:pStyle w:val="TableStyle2"/>
              <w:rPr>
                <w:rFonts w:ascii="Arial" w:hAnsi="Arial" w:eastAsia="Arial" w:cs="Arial"/>
                <w:b/>
                <w:bCs/>
              </w:rPr>
            </w:pPr>
            <w:r w:rsidRPr="003E4B16">
              <w:rPr>
                <w:rFonts w:ascii="Arial" w:hAnsi="Arial" w:eastAsia="Arial" w:cs="Arial"/>
                <w:b/>
                <w:bCs/>
              </w:rPr>
              <w:t>SEMESTER 1</w:t>
            </w:r>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3E4B16" w:rsidR="00D65157" w:rsidP="1C8F51DF" w:rsidRDefault="00D65157" w14:paraId="515DDBDD" w14:textId="77777777">
            <w:pPr>
              <w:pStyle w:val="TableStyle2"/>
              <w:rPr>
                <w:rFonts w:ascii="Arial" w:hAnsi="Arial" w:eastAsia="Arial" w:cs="Arial"/>
                <w:b/>
                <w:bCs/>
              </w:rPr>
            </w:pPr>
            <w:r w:rsidRPr="003E4B16">
              <w:rPr>
                <w:rFonts w:ascii="Arial" w:hAnsi="Arial" w:eastAsia="Arial" w:cs="Arial"/>
                <w:b/>
                <w:bCs/>
              </w:rPr>
              <w:t>Selection</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3E4B16" w:rsidR="00D65157" w:rsidP="1C8F51DF" w:rsidRDefault="00D65157" w14:paraId="18C8A147" w14:textId="77777777">
            <w:pPr>
              <w:pStyle w:val="TableStyle2"/>
              <w:rPr>
                <w:rFonts w:ascii="Arial" w:hAnsi="Arial" w:eastAsia="Arial" w:cs="Arial"/>
                <w:b/>
                <w:bCs/>
              </w:rPr>
            </w:pPr>
            <w:r w:rsidRPr="003E4B16">
              <w:rPr>
                <w:rFonts w:ascii="Arial" w:hAnsi="Arial" w:eastAsia="Arial" w:cs="Arial"/>
                <w:b/>
                <w:bCs/>
              </w:rPr>
              <w:t>Credits</w:t>
            </w:r>
          </w:p>
        </w:tc>
      </w:tr>
      <w:tr w:rsidRPr="00835800" w:rsidR="27E7C9CB" w:rsidTr="696490F5" w14:paraId="4EC8C8F3"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C47D68" w:rsidR="27E7C9CB" w:rsidP="1C8F51DF" w:rsidRDefault="02E17C33" w14:paraId="40EA7B62" w14:textId="408B930B">
            <w:pPr>
              <w:pStyle w:val="TableStyle2"/>
              <w:rPr>
                <w:rFonts w:ascii="Arial" w:hAnsi="Arial" w:eastAsia="Arial" w:cs="Arial"/>
                <w:b/>
                <w:bCs/>
                <w:color w:val="000000" w:themeColor="text1"/>
                <w:lang w:val="en-GB"/>
              </w:rPr>
            </w:pPr>
            <w:r w:rsidRPr="00C47D68">
              <w:rPr>
                <w:rFonts w:ascii="Arial" w:hAnsi="Arial" w:eastAsia="Arial" w:cs="Arial"/>
                <w:b/>
                <w:bCs/>
                <w:color w:val="000000" w:themeColor="text1"/>
                <w:lang w:val="en-GB"/>
              </w:rPr>
              <w:t>EAL72</w:t>
            </w:r>
            <w:r w:rsidR="00D937FA">
              <w:rPr>
                <w:rFonts w:ascii="Arial" w:hAnsi="Arial" w:eastAsia="Arial" w:cs="Arial"/>
                <w:b/>
                <w:bCs/>
                <w:color w:val="000000" w:themeColor="text1"/>
                <w:lang w:val="en-GB"/>
              </w:rPr>
              <w:t>13</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C47D68" w:rsidR="1E989A81" w:rsidP="1C8F51DF" w:rsidRDefault="00D937FA" w14:paraId="6A80B4B3" w14:textId="426FB9A3">
            <w:pPr>
              <w:pStyle w:val="TableStyle2"/>
              <w:rPr>
                <w:rFonts w:ascii="Arial" w:hAnsi="Arial" w:eastAsia="Arial" w:cs="Arial"/>
                <w:b/>
                <w:bCs/>
                <w:color w:val="000000" w:themeColor="text1"/>
                <w:lang w:val="en-GB"/>
              </w:rPr>
            </w:pPr>
            <w:r>
              <w:rPr>
                <w:rFonts w:ascii="Arial" w:hAnsi="Arial" w:eastAsia="Arial" w:cs="Arial"/>
                <w:b/>
                <w:bCs/>
                <w:color w:val="000000" w:themeColor="text1"/>
                <w:lang w:val="en-GB"/>
              </w:rPr>
              <w:t>Research Methods in Language Teaching</w:t>
            </w:r>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C47D68" w:rsidR="1E989A81" w:rsidP="1C8F51DF" w:rsidRDefault="1E989A81" w14:paraId="7E3499D9" w14:textId="24C34C18">
            <w:pPr>
              <w:pStyle w:val="TableStyle2"/>
              <w:rPr>
                <w:rFonts w:ascii="Arial" w:hAnsi="Arial" w:eastAsia="Arial" w:cs="Arial"/>
                <w:b/>
                <w:bCs/>
                <w:color w:val="000000" w:themeColor="text1"/>
              </w:rPr>
            </w:pPr>
            <w:r w:rsidRPr="00C47D68">
              <w:rPr>
                <w:rFonts w:ascii="Arial" w:hAnsi="Arial" w:eastAsia="Arial" w:cs="Arial"/>
                <w:b/>
                <w:bCs/>
                <w:color w:val="000000" w:themeColor="text1"/>
              </w:rPr>
              <w:t>Compulsory</w:t>
            </w:r>
            <w:r w:rsidR="00D937FA">
              <w:rPr>
                <w:rFonts w:ascii="Arial" w:hAnsi="Arial" w:eastAsia="Arial" w:cs="Arial"/>
                <w:b/>
                <w:bCs/>
                <w:color w:val="000000" w:themeColor="text1"/>
              </w:rPr>
              <w:t xml:space="preserve"> Elective</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C47D68" w:rsidR="1E989A81" w:rsidP="1C8F51DF" w:rsidRDefault="02E17C33" w14:paraId="2C314833" w14:textId="0948A12C">
            <w:pPr>
              <w:pStyle w:val="TableStyle2"/>
              <w:rPr>
                <w:rFonts w:ascii="Arial" w:hAnsi="Arial" w:eastAsia="Arial" w:cs="Arial"/>
                <w:b/>
                <w:bCs/>
                <w:color w:val="000000" w:themeColor="text1"/>
              </w:rPr>
            </w:pPr>
            <w:r w:rsidRPr="00C47D68">
              <w:rPr>
                <w:rFonts w:ascii="Arial" w:hAnsi="Arial" w:eastAsia="Arial" w:cs="Arial"/>
                <w:b/>
                <w:bCs/>
                <w:color w:val="000000" w:themeColor="text1"/>
              </w:rPr>
              <w:t>15</w:t>
            </w:r>
          </w:p>
        </w:tc>
      </w:tr>
      <w:tr w:rsidRPr="00835800" w:rsidR="00BC38DE" w:rsidTr="696490F5" w14:paraId="0470AF16"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4B5326" w:rsidR="00BC38DE" w:rsidP="1C8F51DF" w:rsidRDefault="001A15BE" w14:paraId="39433449" w14:textId="15E834CF">
            <w:pPr>
              <w:pStyle w:val="TableStyle2"/>
              <w:rPr>
                <w:rFonts w:ascii="Arial" w:hAnsi="Arial" w:eastAsia="Arial" w:cs="Arial"/>
              </w:rPr>
            </w:pPr>
            <w:r w:rsidRPr="004B5326">
              <w:rPr>
                <w:rFonts w:ascii="Arial" w:hAnsi="Arial" w:eastAsia="Arial" w:cs="Arial"/>
              </w:rPr>
              <w:t>EAL7200</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4B5326" w:rsidR="00BC38DE" w:rsidP="1C8F51DF" w:rsidRDefault="001A15BE" w14:paraId="62399B06" w14:textId="2B2407F7">
            <w:pPr>
              <w:pStyle w:val="TableStyle2"/>
              <w:rPr>
                <w:rFonts w:ascii="Arial" w:hAnsi="Arial" w:eastAsia="Arial" w:cs="Arial"/>
              </w:rPr>
            </w:pPr>
            <w:r w:rsidRPr="004B5326">
              <w:rPr>
                <w:rFonts w:ascii="Arial" w:hAnsi="Arial" w:eastAsia="Arial" w:cs="Arial"/>
              </w:rPr>
              <w:t>Approaches and Methods in English Language Teaching</w:t>
            </w:r>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4B5326" w:rsidR="00BC38DE" w:rsidP="1C8F51DF" w:rsidRDefault="001A15BE" w14:paraId="56FD3275" w14:textId="7E7EE89A">
            <w:pPr>
              <w:pStyle w:val="TableStyle2"/>
              <w:rPr>
                <w:rFonts w:ascii="Arial" w:hAnsi="Arial" w:eastAsia="Arial" w:cs="Arial"/>
                <w:color w:val="000000" w:themeColor="text1"/>
              </w:rPr>
            </w:pPr>
            <w:r w:rsidRPr="004B5326">
              <w:rPr>
                <w:rFonts w:ascii="Arial" w:hAnsi="Arial" w:eastAsia="Arial" w:cs="Arial"/>
                <w:color w:val="000000" w:themeColor="text1"/>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4B5326" w:rsidR="00BC38DE" w:rsidP="1C8F51DF" w:rsidRDefault="001A15BE" w14:paraId="4A85A751" w14:textId="6A1E0891">
            <w:pPr>
              <w:pStyle w:val="TableStyle2"/>
              <w:rPr>
                <w:rFonts w:ascii="Arial" w:hAnsi="Arial" w:eastAsia="Arial" w:cs="Arial"/>
                <w:color w:val="000000" w:themeColor="text1"/>
              </w:rPr>
            </w:pPr>
            <w:r w:rsidRPr="004B5326">
              <w:rPr>
                <w:rFonts w:ascii="Arial" w:hAnsi="Arial" w:eastAsia="Arial" w:cs="Arial"/>
                <w:color w:val="000000" w:themeColor="text1"/>
              </w:rPr>
              <w:t>30</w:t>
            </w:r>
          </w:p>
        </w:tc>
      </w:tr>
      <w:tr w:rsidRPr="00835800" w:rsidR="00D937FA" w:rsidTr="696490F5" w14:paraId="5368FA92"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4B5326" w:rsidR="00D937FA" w:rsidP="1C8F51DF" w:rsidRDefault="001A15BE" w14:paraId="7F9BCCC9" w14:textId="4D18DE0F">
            <w:pPr>
              <w:pStyle w:val="TableStyle2"/>
              <w:rPr>
                <w:rFonts w:ascii="Arial" w:hAnsi="Arial" w:eastAsia="Arial" w:cs="Arial"/>
              </w:rPr>
            </w:pPr>
            <w:r w:rsidRPr="004B5326">
              <w:rPr>
                <w:rFonts w:ascii="Arial" w:hAnsi="Arial" w:eastAsia="Arial" w:cs="Arial"/>
              </w:rPr>
              <w:t>EAL7211</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4B5326" w:rsidR="00D937FA" w:rsidP="1C8F51DF" w:rsidRDefault="001A15BE" w14:paraId="170C27AB" w14:textId="602C4E05">
            <w:pPr>
              <w:pStyle w:val="TableStyle2"/>
              <w:rPr>
                <w:rFonts w:ascii="Arial" w:hAnsi="Arial" w:eastAsia="Arial" w:cs="Arial"/>
              </w:rPr>
            </w:pPr>
            <w:r w:rsidRPr="004B5326">
              <w:rPr>
                <w:rFonts w:ascii="Arial" w:hAnsi="Arial" w:eastAsia="Arial" w:cs="Arial"/>
              </w:rPr>
              <w:t>Curriculum Design and Materials Evaluation for English Language Teaching</w:t>
            </w:r>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4B5326" w:rsidR="00D937FA" w:rsidP="1C8F51DF" w:rsidRDefault="001A15BE" w14:paraId="485A8D48" w14:textId="3FE7C45A">
            <w:pPr>
              <w:pStyle w:val="TableStyle2"/>
              <w:rPr>
                <w:rFonts w:ascii="Arial" w:hAnsi="Arial" w:eastAsia="Arial" w:cs="Arial"/>
                <w:color w:val="000000" w:themeColor="text1"/>
              </w:rPr>
            </w:pPr>
            <w:r w:rsidRPr="004B5326">
              <w:rPr>
                <w:rFonts w:ascii="Arial" w:hAnsi="Arial" w:eastAsia="Arial" w:cs="Arial"/>
                <w:color w:val="000000" w:themeColor="text1"/>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4B5326" w:rsidR="00D937FA" w:rsidP="1C8F51DF" w:rsidRDefault="001A15BE" w14:paraId="54EAEBE8" w14:textId="608E022A">
            <w:pPr>
              <w:pStyle w:val="TableStyle2"/>
              <w:rPr>
                <w:rFonts w:ascii="Arial" w:hAnsi="Arial" w:eastAsia="Arial" w:cs="Arial"/>
                <w:color w:val="000000" w:themeColor="text1"/>
              </w:rPr>
            </w:pPr>
            <w:r w:rsidRPr="004B5326">
              <w:rPr>
                <w:rFonts w:ascii="Arial" w:hAnsi="Arial" w:eastAsia="Arial" w:cs="Arial"/>
                <w:color w:val="000000" w:themeColor="text1"/>
              </w:rPr>
              <w:t>15</w:t>
            </w:r>
          </w:p>
        </w:tc>
      </w:tr>
      <w:tr w:rsidR="137A4C3E" w:rsidTr="696490F5" w14:paraId="26B15416">
        <w:trPr>
          <w:trHeight w:val="300"/>
          <w:jc w:val="center"/>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137A4C3E" w:rsidP="137A4C3E" w:rsidRDefault="137A4C3E" w14:paraId="416E9CDF" w14:textId="4CCB1B5E">
            <w:pPr>
              <w:pStyle w:val="TableStyle2"/>
              <w:rPr>
                <w:rFonts w:ascii="Arial" w:hAnsi="Arial" w:eastAsia="Arial" w:cs="Arial"/>
              </w:rPr>
            </w:pPr>
            <w:r w:rsidRPr="137A4C3E" w:rsidR="137A4C3E">
              <w:rPr>
                <w:rFonts w:ascii="Arial" w:hAnsi="Arial" w:eastAsia="Arial" w:cs="Arial"/>
              </w:rPr>
              <w:t>LIN</w:t>
            </w:r>
            <w:r w:rsidRPr="137A4C3E" w:rsidR="517E9282">
              <w:rPr>
                <w:rFonts w:ascii="Arial" w:hAnsi="Arial" w:eastAsia="Arial" w:cs="Arial"/>
              </w:rPr>
              <w:t>7</w:t>
            </w:r>
            <w:r w:rsidRPr="137A4C3E" w:rsidR="137A4C3E">
              <w:rPr>
                <w:rFonts w:ascii="Arial" w:hAnsi="Arial" w:eastAsia="Arial" w:cs="Arial"/>
              </w:rPr>
              <w:t>020</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137A4C3E" w:rsidP="137A4C3E" w:rsidRDefault="137A4C3E" w14:noSpellErr="1" w14:paraId="2505CDD7" w14:textId="44281D02">
            <w:pPr>
              <w:pStyle w:val="TableStyle2"/>
              <w:rPr>
                <w:rFonts w:ascii="Arial" w:hAnsi="Arial" w:eastAsia="Arial" w:cs="Arial"/>
              </w:rPr>
            </w:pPr>
            <w:r w:rsidRPr="137A4C3E" w:rsidR="137A4C3E">
              <w:rPr>
                <w:rFonts w:ascii="Arial" w:hAnsi="Arial" w:eastAsia="Arial" w:cs="Arial"/>
              </w:rPr>
              <w:t>Ethnography of Communication – Foundations and Fieldwork</w:t>
            </w:r>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137A4C3E" w:rsidP="137A4C3E" w:rsidRDefault="137A4C3E" w14:noSpellErr="1" w14:paraId="4C685FC3" w14:textId="6F6D28C9">
            <w:pPr>
              <w:pStyle w:val="TableStyle2"/>
              <w:rPr>
                <w:rFonts w:ascii="Arial" w:hAnsi="Arial" w:eastAsia="Arial" w:cs="Arial"/>
                <w:color w:val="000000" w:themeColor="text1" w:themeTint="FF" w:themeShade="FF"/>
              </w:rPr>
            </w:pPr>
            <w:r w:rsidRPr="137A4C3E" w:rsidR="137A4C3E">
              <w:rPr>
                <w:rFonts w:ascii="Arial" w:hAnsi="Arial" w:eastAsia="Arial" w:cs="Arial"/>
                <w:color w:val="000000" w:themeColor="text1" w:themeTint="FF" w:themeShade="FF"/>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137A4C3E" w:rsidP="137A4C3E" w:rsidRDefault="137A4C3E" w14:paraId="1DC066DD" w14:textId="0F3E8007">
            <w:pPr>
              <w:pStyle w:val="TableStyle2"/>
              <w:rPr>
                <w:rFonts w:ascii="Arial" w:hAnsi="Arial" w:eastAsia="Arial" w:cs="Arial"/>
                <w:color w:val="000000" w:themeColor="text1" w:themeTint="FF" w:themeShade="FF"/>
              </w:rPr>
            </w:pPr>
            <w:r w:rsidRPr="137A4C3E" w:rsidR="137A4C3E">
              <w:rPr>
                <w:rFonts w:ascii="Arial" w:hAnsi="Arial" w:eastAsia="Arial" w:cs="Arial"/>
                <w:color w:val="000000" w:themeColor="text1" w:themeTint="FF" w:themeShade="FF"/>
              </w:rPr>
              <w:t>15</w:t>
            </w:r>
          </w:p>
        </w:tc>
      </w:tr>
      <w:tr w:rsidRPr="00835800" w:rsidR="00D937FA" w:rsidTr="696490F5" w14:paraId="1527CCAD"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4B5326" w:rsidR="00D937FA" w:rsidP="1C8F51DF" w:rsidRDefault="001A15BE" w14:paraId="6A3495C6" w14:textId="3EB4937F">
            <w:pPr>
              <w:pStyle w:val="TableStyle2"/>
              <w:rPr>
                <w:rFonts w:ascii="Arial" w:hAnsi="Arial" w:eastAsia="Arial" w:cs="Arial"/>
              </w:rPr>
            </w:pPr>
            <w:r w:rsidRPr="004B5326">
              <w:rPr>
                <w:rFonts w:ascii="Arial" w:hAnsi="Arial" w:eastAsia="Arial" w:cs="Arial"/>
              </w:rPr>
              <w:t>LIN7027</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4B5326" w:rsidR="00D937FA" w:rsidP="1C8F51DF" w:rsidRDefault="001A15BE" w14:paraId="7E62BB38" w14:textId="4E96C28A">
            <w:pPr>
              <w:pStyle w:val="TableStyle2"/>
              <w:rPr>
                <w:rFonts w:ascii="Arial" w:hAnsi="Arial" w:eastAsia="Arial" w:cs="Arial"/>
              </w:rPr>
            </w:pPr>
            <w:r w:rsidRPr="004B5326">
              <w:rPr>
                <w:rFonts w:ascii="Arial" w:hAnsi="Arial" w:eastAsia="Arial" w:cs="Arial"/>
              </w:rPr>
              <w:t>Trends in Linguistic Research</w:t>
            </w:r>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4B5326" w:rsidR="00D937FA" w:rsidP="1C8F51DF" w:rsidRDefault="001A15BE" w14:paraId="2CB561EF" w14:textId="42C016C8">
            <w:pPr>
              <w:pStyle w:val="TableStyle2"/>
              <w:rPr>
                <w:rFonts w:ascii="Arial" w:hAnsi="Arial" w:eastAsia="Arial" w:cs="Arial"/>
                <w:color w:val="000000" w:themeColor="text1"/>
              </w:rPr>
            </w:pPr>
            <w:r w:rsidRPr="004B5326">
              <w:rPr>
                <w:rFonts w:ascii="Arial" w:hAnsi="Arial" w:eastAsia="Arial" w:cs="Arial"/>
                <w:color w:val="000000" w:themeColor="text1"/>
              </w:rPr>
              <w:t xml:space="preserve">Optional </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4B5326" w:rsidR="00D937FA" w:rsidP="1C8F51DF" w:rsidRDefault="001A15BE" w14:paraId="457ADAC7" w14:textId="75B8E306">
            <w:pPr>
              <w:pStyle w:val="TableStyle2"/>
              <w:rPr>
                <w:rFonts w:ascii="Arial" w:hAnsi="Arial" w:eastAsia="Arial" w:cs="Arial"/>
                <w:color w:val="000000" w:themeColor="text1"/>
              </w:rPr>
            </w:pPr>
            <w:r w:rsidRPr="004B5326">
              <w:rPr>
                <w:rFonts w:ascii="Arial" w:hAnsi="Arial" w:eastAsia="Arial" w:cs="Arial"/>
                <w:color w:val="000000" w:themeColor="text1"/>
              </w:rPr>
              <w:t>15</w:t>
            </w:r>
          </w:p>
        </w:tc>
      </w:tr>
      <w:tr w:rsidRPr="00835800" w:rsidR="00D937FA" w:rsidTr="696490F5" w14:paraId="726EAD47"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4B5326" w:rsidR="00D937FA" w:rsidP="1C8F51DF" w:rsidRDefault="001A15BE" w14:paraId="32E3CE28" w14:textId="4D9F9E89">
            <w:pPr>
              <w:pStyle w:val="TableStyle2"/>
              <w:rPr>
                <w:rFonts w:ascii="Arial" w:hAnsi="Arial" w:eastAsia="Arial" w:cs="Arial"/>
              </w:rPr>
            </w:pPr>
            <w:r w:rsidRPr="004B5326">
              <w:rPr>
                <w:rFonts w:ascii="Arial" w:hAnsi="Arial" w:eastAsia="Arial" w:cs="Arial"/>
              </w:rPr>
              <w:t>LIN7205</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4B5326" w:rsidR="00D937FA" w:rsidP="1C8F51DF" w:rsidRDefault="001A15BE" w14:paraId="6868AF0B" w14:textId="3247E826">
            <w:pPr>
              <w:pStyle w:val="TableStyle2"/>
              <w:rPr>
                <w:rFonts w:ascii="Arial" w:hAnsi="Arial" w:eastAsia="Arial" w:cs="Arial"/>
              </w:rPr>
            </w:pPr>
            <w:r w:rsidRPr="004B5326">
              <w:rPr>
                <w:rFonts w:ascii="Arial" w:hAnsi="Arial" w:eastAsia="Arial" w:cs="Arial"/>
              </w:rPr>
              <w:t>Introduction to Phonetics</w:t>
            </w:r>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4B5326" w:rsidR="00D937FA" w:rsidP="1C8F51DF" w:rsidRDefault="001A15BE" w14:paraId="13102306" w14:textId="07F649D0">
            <w:pPr>
              <w:pStyle w:val="TableStyle2"/>
              <w:rPr>
                <w:rFonts w:ascii="Arial" w:hAnsi="Arial" w:eastAsia="Arial" w:cs="Arial"/>
                <w:color w:val="000000" w:themeColor="text1"/>
              </w:rPr>
            </w:pPr>
            <w:r w:rsidRPr="004B5326">
              <w:rPr>
                <w:rFonts w:ascii="Arial" w:hAnsi="Arial" w:eastAsia="Arial" w:cs="Arial"/>
                <w:color w:val="000000" w:themeColor="text1"/>
              </w:rPr>
              <w:t xml:space="preserve">Optional </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4B5326" w:rsidR="00D937FA" w:rsidP="1C8F51DF" w:rsidRDefault="001A15BE" w14:paraId="6D1C517A" w14:textId="06209F0B">
            <w:pPr>
              <w:pStyle w:val="TableStyle2"/>
              <w:rPr>
                <w:rFonts w:ascii="Arial" w:hAnsi="Arial" w:eastAsia="Arial" w:cs="Arial"/>
                <w:color w:val="000000" w:themeColor="text1"/>
              </w:rPr>
            </w:pPr>
            <w:r w:rsidRPr="004B5326">
              <w:rPr>
                <w:rFonts w:ascii="Arial" w:hAnsi="Arial" w:eastAsia="Arial" w:cs="Arial"/>
                <w:color w:val="000000" w:themeColor="text1"/>
              </w:rPr>
              <w:t>15</w:t>
            </w:r>
          </w:p>
        </w:tc>
      </w:tr>
      <w:tr w:rsidRPr="00835800" w:rsidR="00D937FA" w:rsidTr="696490F5" w14:paraId="7038D1FF"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4B5326" w:rsidR="00D937FA" w:rsidP="1C8F51DF" w:rsidRDefault="004B5326" w14:paraId="1AFA75A8" w14:textId="17E2136D">
            <w:pPr>
              <w:pStyle w:val="TableStyle2"/>
              <w:rPr>
                <w:rFonts w:ascii="Arial" w:hAnsi="Arial" w:eastAsia="Arial" w:cs="Arial"/>
              </w:rPr>
            </w:pPr>
            <w:r w:rsidRPr="004B5326">
              <w:rPr>
                <w:rFonts w:ascii="Arial" w:hAnsi="Arial" w:eastAsia="Arial" w:cs="Arial"/>
              </w:rPr>
              <w:t>LIN7209</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4B5326" w:rsidR="00D937FA" w:rsidP="1C8F51DF" w:rsidRDefault="004B5326" w14:paraId="1580610F" w14:textId="5FA98156">
            <w:pPr>
              <w:pStyle w:val="TableStyle2"/>
              <w:rPr>
                <w:rFonts w:ascii="Arial" w:hAnsi="Arial" w:eastAsia="Arial" w:cs="Arial"/>
              </w:rPr>
            </w:pPr>
            <w:r w:rsidRPr="004B5326">
              <w:rPr>
                <w:rFonts w:ascii="Arial" w:hAnsi="Arial" w:eastAsia="Arial" w:cs="Arial"/>
              </w:rPr>
              <w:t>Syntax</w:t>
            </w:r>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4B5326" w:rsidR="00D937FA" w:rsidP="1C8F51DF" w:rsidRDefault="004B5326" w14:paraId="79184AAC" w14:textId="636DA871">
            <w:pPr>
              <w:pStyle w:val="TableStyle2"/>
              <w:rPr>
                <w:rFonts w:ascii="Arial" w:hAnsi="Arial" w:eastAsia="Arial" w:cs="Arial"/>
                <w:color w:val="000000" w:themeColor="text1"/>
              </w:rPr>
            </w:pPr>
            <w:r w:rsidRPr="004B5326">
              <w:rPr>
                <w:rFonts w:ascii="Arial" w:hAnsi="Arial" w:eastAsia="Arial" w:cs="Arial"/>
                <w:color w:val="000000" w:themeColor="text1"/>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4B5326" w:rsidR="00D937FA" w:rsidP="1C8F51DF" w:rsidRDefault="004B5326" w14:paraId="33F59A9A" w14:textId="40137E04">
            <w:pPr>
              <w:pStyle w:val="TableStyle2"/>
              <w:rPr>
                <w:rFonts w:ascii="Arial" w:hAnsi="Arial" w:eastAsia="Arial" w:cs="Arial"/>
                <w:color w:val="000000" w:themeColor="text1"/>
              </w:rPr>
            </w:pPr>
            <w:r w:rsidRPr="004B5326">
              <w:rPr>
                <w:rFonts w:ascii="Arial" w:hAnsi="Arial" w:eastAsia="Arial" w:cs="Arial"/>
                <w:color w:val="000000" w:themeColor="text1"/>
              </w:rPr>
              <w:t>15</w:t>
            </w:r>
          </w:p>
        </w:tc>
      </w:tr>
      <w:tr w:rsidRPr="00835800" w:rsidR="004B5326" w:rsidTr="696490F5" w14:paraId="5C81D03D"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4B5326" w:rsidR="004B5326" w:rsidP="1C8F51DF" w:rsidRDefault="004B5326" w14:paraId="7CA61D6C" w14:textId="7DD796FE">
            <w:pPr>
              <w:pStyle w:val="TableStyle2"/>
              <w:rPr>
                <w:rFonts w:ascii="Arial" w:hAnsi="Arial" w:eastAsia="Arial" w:cs="Arial"/>
              </w:rPr>
            </w:pPr>
            <w:r>
              <w:rPr>
                <w:rFonts w:ascii="Arial" w:hAnsi="Arial" w:eastAsia="Arial" w:cs="Arial"/>
              </w:rPr>
              <w:t>LIN6060</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4B5326" w:rsidR="004B5326" w:rsidP="1C8F51DF" w:rsidRDefault="004B5326" w14:paraId="0BC3B06C" w14:textId="20F13DA9">
            <w:pPr>
              <w:pStyle w:val="TableStyle2"/>
              <w:rPr>
                <w:rFonts w:ascii="Arial" w:hAnsi="Arial" w:eastAsia="Arial" w:cs="Arial"/>
              </w:rPr>
            </w:pPr>
            <w:r>
              <w:rPr>
                <w:rFonts w:ascii="Arial" w:hAnsi="Arial" w:eastAsia="Arial" w:cs="Arial"/>
              </w:rPr>
              <w:t>Language and Health Communication</w:t>
            </w:r>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4B5326" w:rsidR="004B5326" w:rsidP="1C8F51DF" w:rsidRDefault="004B5326" w14:paraId="6D53E032" w14:textId="516819BC">
            <w:pPr>
              <w:pStyle w:val="TableStyle2"/>
              <w:rPr>
                <w:rFonts w:ascii="Arial" w:hAnsi="Arial" w:eastAsia="Arial" w:cs="Arial"/>
                <w:color w:val="000000" w:themeColor="text1"/>
              </w:rPr>
            </w:pPr>
            <w:r>
              <w:rPr>
                <w:rFonts w:ascii="Arial" w:hAnsi="Arial" w:eastAsia="Arial" w:cs="Arial"/>
                <w:color w:val="000000" w:themeColor="text1"/>
              </w:rPr>
              <w:t xml:space="preserve">Optional </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4B5326" w:rsidR="004B5326" w:rsidP="1C8F51DF" w:rsidRDefault="004B5326" w14:paraId="45CCCA83" w14:textId="32EDA196">
            <w:pPr>
              <w:pStyle w:val="TableStyle2"/>
              <w:rPr>
                <w:rFonts w:ascii="Arial" w:hAnsi="Arial" w:eastAsia="Arial" w:cs="Arial"/>
                <w:color w:val="000000" w:themeColor="text1"/>
              </w:rPr>
            </w:pPr>
            <w:r>
              <w:rPr>
                <w:rFonts w:ascii="Arial" w:hAnsi="Arial" w:eastAsia="Arial" w:cs="Arial"/>
                <w:color w:val="000000" w:themeColor="text1"/>
              </w:rPr>
              <w:t>15 (L6)</w:t>
            </w:r>
          </w:p>
        </w:tc>
      </w:tr>
      <w:tr w:rsidRPr="00835800" w:rsidR="004B5326" w:rsidTr="696490F5" w14:paraId="76EF2632"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4B5326" w:rsidR="004B5326" w:rsidP="1C8F51DF" w:rsidRDefault="004B5326" w14:paraId="7B1EAD64" w14:textId="546EAF71">
            <w:pPr>
              <w:pStyle w:val="TableStyle2"/>
              <w:rPr>
                <w:rFonts w:ascii="Arial" w:hAnsi="Arial" w:eastAsia="Arial" w:cs="Arial"/>
              </w:rPr>
            </w:pPr>
            <w:r>
              <w:rPr>
                <w:rFonts w:ascii="Arial" w:hAnsi="Arial" w:eastAsia="Arial" w:cs="Arial"/>
              </w:rPr>
              <w:t>LIN6213</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4B5326" w:rsidR="004B5326" w:rsidP="1C8F51DF" w:rsidRDefault="004B5326" w14:paraId="62EED17C" w14:textId="0DAD3108">
            <w:pPr>
              <w:pStyle w:val="TableStyle2"/>
              <w:rPr>
                <w:rFonts w:ascii="Arial" w:hAnsi="Arial" w:eastAsia="Arial" w:cs="Arial"/>
              </w:rPr>
            </w:pPr>
            <w:r>
              <w:rPr>
                <w:rFonts w:ascii="Arial" w:hAnsi="Arial" w:eastAsia="Arial" w:cs="Arial"/>
              </w:rPr>
              <w:t>Neurodiversity in Language Development and Cognition</w:t>
            </w:r>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4B5326" w:rsidR="004B5326" w:rsidP="1C8F51DF" w:rsidRDefault="004B5326" w14:paraId="7EE75B22" w14:textId="102B4B43">
            <w:pPr>
              <w:pStyle w:val="TableStyle2"/>
              <w:rPr>
                <w:rFonts w:ascii="Arial" w:hAnsi="Arial" w:eastAsia="Arial" w:cs="Arial"/>
                <w:color w:val="000000" w:themeColor="text1"/>
              </w:rPr>
            </w:pPr>
            <w:r>
              <w:rPr>
                <w:rFonts w:ascii="Arial" w:hAnsi="Arial" w:eastAsia="Arial" w:cs="Arial"/>
                <w:color w:val="000000" w:themeColor="text1"/>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4B5326" w:rsidR="004B5326" w:rsidP="1C8F51DF" w:rsidRDefault="004B5326" w14:paraId="0CA0266F" w14:textId="6D5B6ECA">
            <w:pPr>
              <w:pStyle w:val="TableStyle2"/>
              <w:rPr>
                <w:rFonts w:ascii="Arial" w:hAnsi="Arial" w:eastAsia="Arial" w:cs="Arial"/>
                <w:color w:val="000000" w:themeColor="text1"/>
              </w:rPr>
            </w:pPr>
            <w:r>
              <w:rPr>
                <w:rFonts w:ascii="Arial" w:hAnsi="Arial" w:eastAsia="Arial" w:cs="Arial"/>
                <w:color w:val="000000" w:themeColor="text1"/>
              </w:rPr>
              <w:t>15 (L6)</w:t>
            </w:r>
          </w:p>
        </w:tc>
      </w:tr>
      <w:tr w:rsidRPr="00835800" w:rsidR="00892DB8" w:rsidTr="696490F5" w14:paraId="680F37FA" w14:textId="77777777">
        <w:trPr>
          <w:trHeight w:val="240"/>
        </w:trPr>
        <w:tc>
          <w:tcPr>
            <w:tcW w:w="7440" w:type="dxa"/>
            <w:gridSpan w:val="2"/>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3E4B16" w:rsidR="00892DB8" w:rsidP="00892DB8" w:rsidRDefault="204B9145" w14:paraId="668A673D" w14:textId="77777777">
            <w:pPr>
              <w:pStyle w:val="TableStyle2"/>
              <w:rPr>
                <w:rFonts w:ascii="Arial" w:hAnsi="Arial" w:eastAsia="Arial" w:cs="Arial"/>
                <w:b/>
                <w:bCs/>
              </w:rPr>
            </w:pPr>
            <w:r w:rsidRPr="274D9DBB">
              <w:rPr>
                <w:rFonts w:ascii="Arial" w:hAnsi="Arial" w:eastAsia="Arial" w:cs="Arial"/>
                <w:b/>
                <w:bCs/>
              </w:rPr>
              <w:t>SEMESTER 2</w:t>
            </w:r>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3E4B16" w:rsidR="00892DB8" w:rsidP="00892DB8" w:rsidRDefault="00892DB8" w14:paraId="66A7803A" w14:textId="77777777">
            <w:pPr>
              <w:pStyle w:val="TableStyle2"/>
              <w:rPr>
                <w:rFonts w:ascii="Arial" w:hAnsi="Arial" w:eastAsia="Arial" w:cs="Arial"/>
                <w:b/>
                <w:bCs/>
              </w:rPr>
            </w:pPr>
            <w:r w:rsidRPr="003E4B16">
              <w:rPr>
                <w:rFonts w:ascii="Arial" w:hAnsi="Arial" w:eastAsia="Arial" w:cs="Arial"/>
                <w:b/>
                <w:bCs/>
              </w:rPr>
              <w:t>Selection</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3E4B16" w:rsidR="00892DB8" w:rsidP="00892DB8" w:rsidRDefault="00892DB8" w14:paraId="42EF0E95" w14:textId="77777777">
            <w:pPr>
              <w:pStyle w:val="TableStyle2"/>
              <w:rPr>
                <w:rFonts w:ascii="Arial" w:hAnsi="Arial" w:eastAsia="Arial" w:cs="Arial"/>
                <w:b/>
                <w:bCs/>
              </w:rPr>
            </w:pPr>
            <w:r w:rsidRPr="003E4B16">
              <w:rPr>
                <w:rFonts w:ascii="Arial" w:hAnsi="Arial" w:eastAsia="Arial" w:cs="Arial"/>
                <w:b/>
                <w:bCs/>
              </w:rPr>
              <w:t>Credits</w:t>
            </w:r>
          </w:p>
        </w:tc>
      </w:tr>
      <w:tr w:rsidR="00D937FA" w:rsidTr="696490F5" w14:paraId="3B00CA78"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D937FA" w:rsidR="00D937FA" w:rsidP="71475D83" w:rsidRDefault="00D937FA" w14:paraId="14260F5F" w14:textId="410FF234">
            <w:pPr>
              <w:pStyle w:val="TableStyle2"/>
              <w:rPr>
                <w:rFonts w:ascii="Arial" w:hAnsi="Arial" w:eastAsia="Arial" w:cs="Arial"/>
                <w:b/>
                <w:bCs/>
              </w:rPr>
            </w:pPr>
            <w:r w:rsidRPr="00D937FA">
              <w:rPr>
                <w:rFonts w:ascii="Arial" w:hAnsi="Arial" w:eastAsia="Arial" w:cs="Arial"/>
                <w:b/>
                <w:bCs/>
              </w:rPr>
              <w:t>LIN7023</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D937FA" w:rsidR="00D937FA" w:rsidP="71475D83" w:rsidRDefault="00D937FA" w14:paraId="13286BD5" w14:textId="3E262409">
            <w:pPr>
              <w:rPr>
                <w:rFonts w:ascii="Arial" w:hAnsi="Arial" w:eastAsia="Arial" w:cs="Arial"/>
                <w:b/>
                <w:bCs/>
                <w:sz w:val="20"/>
                <w:szCs w:val="20"/>
              </w:rPr>
            </w:pPr>
            <w:r w:rsidRPr="00D937FA">
              <w:rPr>
                <w:rFonts w:ascii="Arial" w:hAnsi="Arial" w:eastAsia="Arial" w:cs="Arial"/>
                <w:b/>
                <w:bCs/>
                <w:sz w:val="20"/>
                <w:szCs w:val="20"/>
              </w:rPr>
              <w:t>Research Methods in Sociolinguistics</w:t>
            </w:r>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D937FA" w:rsidR="00D937FA" w:rsidP="71475D83" w:rsidRDefault="00D937FA" w14:paraId="10BD8653" w14:textId="3729064D">
            <w:pPr>
              <w:pStyle w:val="TableStyle2"/>
              <w:rPr>
                <w:rFonts w:ascii="Arial" w:hAnsi="Arial" w:eastAsia="Arial" w:cs="Arial"/>
                <w:b/>
                <w:bCs/>
                <w:color w:val="000000" w:themeColor="text1"/>
              </w:rPr>
            </w:pPr>
            <w:r w:rsidRPr="00D937FA">
              <w:rPr>
                <w:rFonts w:ascii="Arial" w:hAnsi="Arial" w:eastAsia="Arial" w:cs="Arial"/>
                <w:b/>
                <w:bCs/>
                <w:color w:val="000000" w:themeColor="text1"/>
              </w:rPr>
              <w:t>Compulsory Elective</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D937FA" w:rsidR="00D937FA" w:rsidP="71475D83" w:rsidRDefault="00D937FA" w14:paraId="51D6DD9E" w14:textId="20B49466">
            <w:pPr>
              <w:pStyle w:val="TableStyle2"/>
              <w:rPr>
                <w:rFonts w:ascii="Arial" w:hAnsi="Arial" w:eastAsia="Arial" w:cs="Arial"/>
                <w:b/>
                <w:bCs/>
                <w:color w:val="000000" w:themeColor="text1"/>
              </w:rPr>
            </w:pPr>
            <w:r w:rsidRPr="00D937FA">
              <w:rPr>
                <w:rFonts w:ascii="Arial" w:hAnsi="Arial" w:eastAsia="Arial" w:cs="Arial"/>
                <w:b/>
                <w:bCs/>
                <w:color w:val="000000" w:themeColor="text1"/>
              </w:rPr>
              <w:t>15</w:t>
            </w:r>
          </w:p>
        </w:tc>
      </w:tr>
      <w:tr w:rsidR="00D937FA" w:rsidTr="696490F5" w14:paraId="487F3126"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D937FA" w:rsidR="00D937FA" w:rsidP="71475D83" w:rsidRDefault="00D937FA" w14:paraId="30289335" w14:textId="21749FD2">
            <w:pPr>
              <w:pStyle w:val="TableStyle2"/>
              <w:rPr>
                <w:rFonts w:ascii="Arial" w:hAnsi="Arial" w:eastAsia="Arial" w:cs="Arial"/>
                <w:b/>
                <w:bCs/>
              </w:rPr>
            </w:pPr>
            <w:r w:rsidRPr="00D937FA">
              <w:rPr>
                <w:rFonts w:ascii="Arial" w:hAnsi="Arial" w:eastAsia="Arial" w:cs="Arial"/>
                <w:b/>
                <w:bCs/>
              </w:rPr>
              <w:t>LIN7005</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D937FA" w:rsidR="00D937FA" w:rsidP="71475D83" w:rsidRDefault="00D937FA" w14:paraId="1FA41E8A" w14:textId="332BE23A">
            <w:pPr>
              <w:rPr>
                <w:rFonts w:ascii="Arial" w:hAnsi="Arial" w:eastAsia="Arial" w:cs="Arial"/>
                <w:b/>
                <w:bCs/>
                <w:sz w:val="20"/>
                <w:szCs w:val="20"/>
              </w:rPr>
            </w:pPr>
            <w:r w:rsidRPr="00D937FA">
              <w:rPr>
                <w:rFonts w:ascii="Arial" w:hAnsi="Arial" w:eastAsia="Arial" w:cs="Arial"/>
                <w:b/>
                <w:bCs/>
                <w:sz w:val="20"/>
                <w:szCs w:val="20"/>
              </w:rPr>
              <w:t>Dissertation Proseminar</w:t>
            </w:r>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D937FA" w:rsidR="00D937FA" w:rsidP="71475D83" w:rsidRDefault="00D937FA" w14:paraId="76345624" w14:textId="44643549">
            <w:pPr>
              <w:pStyle w:val="TableStyle2"/>
              <w:rPr>
                <w:rFonts w:ascii="Arial" w:hAnsi="Arial" w:eastAsia="Arial" w:cs="Arial"/>
                <w:b/>
                <w:bCs/>
                <w:color w:val="000000" w:themeColor="text1"/>
              </w:rPr>
            </w:pPr>
            <w:r w:rsidRPr="00D937FA">
              <w:rPr>
                <w:rFonts w:ascii="Arial" w:hAnsi="Arial" w:eastAsia="Arial" w:cs="Arial"/>
                <w:b/>
                <w:bCs/>
                <w:color w:val="000000" w:themeColor="text1"/>
              </w:rPr>
              <w:t>Compulsory</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D937FA" w:rsidR="00D937FA" w:rsidP="71475D83" w:rsidRDefault="00D937FA" w14:paraId="50D9A441" w14:textId="35F95E08">
            <w:pPr>
              <w:pStyle w:val="TableStyle2"/>
              <w:rPr>
                <w:rFonts w:ascii="Arial" w:hAnsi="Arial" w:eastAsia="Arial" w:cs="Arial"/>
                <w:b/>
                <w:bCs/>
                <w:color w:val="000000" w:themeColor="text1"/>
              </w:rPr>
            </w:pPr>
            <w:r w:rsidRPr="00D937FA">
              <w:rPr>
                <w:rFonts w:ascii="Arial" w:hAnsi="Arial" w:eastAsia="Arial" w:cs="Arial"/>
                <w:b/>
                <w:bCs/>
                <w:color w:val="000000" w:themeColor="text1"/>
              </w:rPr>
              <w:t>15</w:t>
            </w:r>
          </w:p>
        </w:tc>
      </w:tr>
      <w:tr w:rsidR="00892DB8" w:rsidTr="696490F5" w14:paraId="0353F4FB"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C47D68" w:rsidR="00892DB8" w:rsidP="71475D83" w:rsidRDefault="204B9145" w14:paraId="5AE20826" w14:textId="5F9E1535">
            <w:pPr>
              <w:pStyle w:val="TableStyle2"/>
              <w:rPr>
                <w:rFonts w:ascii="Arial" w:hAnsi="Arial" w:eastAsia="Arial" w:cs="Arial"/>
                <w:color w:val="000000" w:themeColor="text1"/>
              </w:rPr>
            </w:pPr>
            <w:r w:rsidRPr="71475D83">
              <w:rPr>
                <w:rFonts w:ascii="Arial" w:hAnsi="Arial" w:eastAsia="Arial" w:cs="Arial"/>
              </w:rPr>
              <w:t>EAL7209</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C47D68" w:rsidR="00892DB8" w:rsidP="71475D83" w:rsidRDefault="00892DB8" w14:paraId="781B5F7C" w14:textId="6C14503C">
            <w:pPr>
              <w:rPr>
                <w:rFonts w:ascii="Arial" w:hAnsi="Arial" w:eastAsia="Arial" w:cs="Arial"/>
                <w:sz w:val="20"/>
                <w:szCs w:val="20"/>
              </w:rPr>
            </w:pPr>
            <w:r w:rsidRPr="71475D83">
              <w:rPr>
                <w:rFonts w:ascii="Arial" w:hAnsi="Arial" w:eastAsia="Arial" w:cs="Arial"/>
                <w:sz w:val="20"/>
                <w:szCs w:val="20"/>
              </w:rPr>
              <w:t>Teaching English in Professional and Academic Settings</w:t>
            </w:r>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C47D68" w:rsidR="00892DB8" w:rsidP="71475D83" w:rsidRDefault="00892DB8" w14:paraId="73A89C44" w14:textId="314E9B59">
            <w:pPr>
              <w:pStyle w:val="TableStyle2"/>
              <w:rPr>
                <w:rFonts w:ascii="Arial" w:hAnsi="Arial" w:eastAsia="Arial" w:cs="Arial"/>
                <w:color w:val="000000" w:themeColor="text1"/>
              </w:rPr>
            </w:pPr>
            <w:r w:rsidRPr="71475D83">
              <w:rPr>
                <w:rFonts w:ascii="Arial" w:hAnsi="Arial" w:eastAsia="Arial" w:cs="Arial"/>
                <w:color w:val="000000" w:themeColor="text1"/>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C47D68" w:rsidR="00892DB8" w:rsidP="71475D83" w:rsidRDefault="00892DB8" w14:paraId="4902F7B0" w14:textId="0CF9DA5D">
            <w:pPr>
              <w:pStyle w:val="TableStyle2"/>
              <w:rPr>
                <w:rFonts w:ascii="Arial" w:hAnsi="Arial" w:eastAsia="Arial" w:cs="Arial"/>
                <w:color w:val="000000" w:themeColor="text1"/>
              </w:rPr>
            </w:pPr>
            <w:r w:rsidRPr="71475D83">
              <w:rPr>
                <w:rFonts w:ascii="Arial" w:hAnsi="Arial" w:eastAsia="Arial" w:cs="Arial"/>
                <w:color w:val="000000" w:themeColor="text1"/>
              </w:rPr>
              <w:t>15</w:t>
            </w:r>
          </w:p>
        </w:tc>
      </w:tr>
      <w:tr w:rsidR="00C47D68" w:rsidTr="696490F5" w14:paraId="0D5F901E"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C47D68" w:rsidR="00C47D68" w:rsidP="71475D83" w:rsidRDefault="00C47D68" w14:paraId="7916E735" w14:textId="699EA8BE">
            <w:pPr>
              <w:rPr>
                <w:rFonts w:ascii="Arial" w:hAnsi="Arial" w:eastAsia="Arial" w:cs="Arial"/>
                <w:sz w:val="20"/>
                <w:szCs w:val="20"/>
              </w:rPr>
            </w:pPr>
            <w:r w:rsidRPr="71475D83">
              <w:rPr>
                <w:rFonts w:ascii="Arial" w:hAnsi="Arial" w:eastAsia="Arial" w:cs="Arial"/>
                <w:sz w:val="20"/>
                <w:szCs w:val="20"/>
              </w:rPr>
              <w:t>EAL7210</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C47D68" w:rsidR="00C47D68" w:rsidP="71475D83" w:rsidRDefault="00C47D68" w14:paraId="7EB0D5EF" w14:textId="32F50766">
            <w:pPr>
              <w:rPr>
                <w:rFonts w:ascii="Arial" w:hAnsi="Arial" w:eastAsia="Arial" w:cs="Arial"/>
                <w:sz w:val="20"/>
                <w:szCs w:val="20"/>
              </w:rPr>
            </w:pPr>
            <w:r w:rsidRPr="71475D83">
              <w:rPr>
                <w:rFonts w:ascii="Arial" w:hAnsi="Arial" w:eastAsia="Arial" w:cs="Arial"/>
                <w:sz w:val="20"/>
                <w:szCs w:val="20"/>
              </w:rPr>
              <w:t>Methods of Text and Corpus Analysis</w:t>
            </w:r>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C47D68" w:rsidR="00C47D68" w:rsidP="71475D83" w:rsidRDefault="00C47D68" w14:paraId="610C316D" w14:textId="62D12A9F">
            <w:pPr>
              <w:pStyle w:val="TableStyle2"/>
              <w:rPr>
                <w:rFonts w:ascii="Arial" w:hAnsi="Arial" w:eastAsia="Arial" w:cs="Arial"/>
                <w:color w:val="000000" w:themeColor="text1"/>
              </w:rPr>
            </w:pPr>
            <w:r w:rsidRPr="71475D83">
              <w:rPr>
                <w:rFonts w:ascii="Arial" w:hAnsi="Arial" w:eastAsia="Arial" w:cs="Arial"/>
                <w:color w:val="000000" w:themeColor="text1"/>
              </w:rPr>
              <w:t xml:space="preserve">Optional </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C47D68" w:rsidR="00C47D68" w:rsidP="71475D83" w:rsidRDefault="00C47D68" w14:paraId="2BD10953" w14:textId="4643205C">
            <w:pPr>
              <w:pStyle w:val="TableStyle2"/>
              <w:rPr>
                <w:rFonts w:ascii="Arial" w:hAnsi="Arial" w:eastAsia="Arial" w:cs="Arial"/>
                <w:color w:val="000000" w:themeColor="text1"/>
              </w:rPr>
            </w:pPr>
            <w:r w:rsidRPr="71475D83">
              <w:rPr>
                <w:rFonts w:ascii="Arial" w:hAnsi="Arial" w:eastAsia="Arial" w:cs="Arial"/>
                <w:color w:val="000000" w:themeColor="text1"/>
              </w:rPr>
              <w:t>15</w:t>
            </w:r>
          </w:p>
        </w:tc>
      </w:tr>
      <w:tr w:rsidR="004B5326" w:rsidTr="696490F5" w14:paraId="78EDA99E"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C47D68" w:rsidR="004B5326" w:rsidP="004B5326" w:rsidRDefault="004B5326" w14:paraId="01804069" w14:textId="5C6BA6D5">
            <w:pPr>
              <w:rPr>
                <w:rFonts w:ascii="Arial" w:hAnsi="Arial" w:eastAsia="Arial" w:cs="Arial"/>
                <w:sz w:val="20"/>
                <w:szCs w:val="20"/>
              </w:rPr>
            </w:pPr>
            <w:r w:rsidRPr="004B5326">
              <w:rPr>
                <w:rFonts w:ascii="Arial" w:hAnsi="Arial" w:eastAsia="Arial" w:cs="Arial"/>
                <w:sz w:val="20"/>
                <w:szCs w:val="20"/>
              </w:rPr>
              <w:t>EAL7214</w:t>
            </w:r>
            <w:r w:rsidRPr="71475D83">
              <w:rPr>
                <w:rFonts w:ascii="Arial" w:hAnsi="Arial" w:cs="Arial"/>
              </w:rPr>
              <w:t xml:space="preserve"> </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C47D68" w:rsidR="004B5326" w:rsidP="004B5326" w:rsidRDefault="004B5326" w14:paraId="29BBEFAD" w14:textId="28EC1205">
            <w:pPr>
              <w:rPr>
                <w:rFonts w:ascii="Arial" w:hAnsi="Arial" w:eastAsia="Arial" w:cs="Arial"/>
                <w:sz w:val="20"/>
                <w:szCs w:val="20"/>
              </w:rPr>
            </w:pPr>
            <w:r w:rsidRPr="71475D83">
              <w:rPr>
                <w:rFonts w:ascii="Arial" w:hAnsi="Arial" w:eastAsia="Arial" w:cs="Arial"/>
                <w:sz w:val="20"/>
                <w:szCs w:val="20"/>
              </w:rPr>
              <w:t>Assessment in English Language Teaching</w:t>
            </w:r>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C47D68" w:rsidR="004B5326" w:rsidP="004B5326" w:rsidRDefault="004B5326" w14:paraId="7BAE945B" w14:textId="037C1F17">
            <w:pPr>
              <w:pStyle w:val="TableStyle2"/>
              <w:rPr>
                <w:rFonts w:ascii="Arial" w:hAnsi="Arial" w:eastAsia="Arial" w:cs="Arial"/>
                <w:color w:val="000000" w:themeColor="text1"/>
              </w:rPr>
            </w:pPr>
            <w:r w:rsidRPr="71475D83">
              <w:rPr>
                <w:rFonts w:ascii="Arial" w:hAnsi="Arial" w:eastAsia="Arial" w:cs="Arial"/>
                <w:color w:val="000000" w:themeColor="text1"/>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C47D68" w:rsidR="004B5326" w:rsidP="004B5326" w:rsidRDefault="004B5326" w14:paraId="4C984240" w14:textId="4BC15D97">
            <w:pPr>
              <w:pStyle w:val="TableStyle2"/>
              <w:rPr>
                <w:rFonts w:ascii="Arial" w:hAnsi="Arial" w:eastAsia="Arial" w:cs="Arial"/>
                <w:color w:val="000000" w:themeColor="text1"/>
              </w:rPr>
            </w:pPr>
            <w:r w:rsidRPr="71475D83">
              <w:rPr>
                <w:rFonts w:ascii="Arial" w:hAnsi="Arial" w:eastAsia="Arial" w:cs="Arial"/>
                <w:color w:val="000000" w:themeColor="text1"/>
              </w:rPr>
              <w:t>15</w:t>
            </w:r>
          </w:p>
        </w:tc>
      </w:tr>
      <w:tr w:rsidR="004B5326" w:rsidTr="696490F5" w14:paraId="415BA411"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C47D68" w:rsidR="004B5326" w:rsidP="004B5326" w:rsidRDefault="004B5326" w14:paraId="44053AB3" w14:textId="250A84CC">
            <w:pPr>
              <w:pStyle w:val="TableStyle2"/>
              <w:rPr>
                <w:rFonts w:ascii="Arial" w:hAnsi="Arial" w:cs="Arial"/>
              </w:rPr>
            </w:pPr>
            <w:r w:rsidRPr="71475D83">
              <w:rPr>
                <w:rFonts w:ascii="Arial" w:hAnsi="Arial" w:eastAsia="Arial" w:cs="Arial"/>
              </w:rPr>
              <w:t>LIN7007</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C47D68" w:rsidR="004B5326" w:rsidP="004B5326" w:rsidRDefault="004B5326" w14:paraId="70A4454B" w14:textId="1F953E3C">
            <w:pPr>
              <w:rPr>
                <w:rFonts w:ascii="Arial" w:hAnsi="Arial" w:eastAsia="Arial" w:cs="Arial"/>
                <w:sz w:val="20"/>
                <w:szCs w:val="20"/>
              </w:rPr>
            </w:pPr>
            <w:r w:rsidRPr="71475D83">
              <w:rPr>
                <w:rFonts w:ascii="Arial" w:hAnsi="Arial" w:eastAsia="Arial" w:cs="Arial"/>
              </w:rPr>
              <w:t>From Morpheme to Meaning</w:t>
            </w:r>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C47D68" w:rsidR="004B5326" w:rsidP="004B5326" w:rsidRDefault="004B5326" w14:paraId="6AA25127" w14:textId="3B813925">
            <w:pPr>
              <w:pStyle w:val="TableStyle2"/>
              <w:rPr>
                <w:rFonts w:ascii="Arial" w:hAnsi="Arial" w:eastAsia="Arial" w:cs="Arial"/>
                <w:color w:val="000000" w:themeColor="text1"/>
              </w:rPr>
            </w:pPr>
            <w:r w:rsidRPr="71475D83">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C47D68" w:rsidR="004B5326" w:rsidP="004B5326" w:rsidRDefault="004B5326" w14:paraId="3DD42732" w14:textId="677A26DE">
            <w:pPr>
              <w:pStyle w:val="TableStyle2"/>
              <w:rPr>
                <w:rFonts w:ascii="Arial" w:hAnsi="Arial" w:eastAsia="Arial" w:cs="Arial"/>
                <w:color w:val="000000" w:themeColor="text1"/>
              </w:rPr>
            </w:pPr>
            <w:r w:rsidRPr="71475D83">
              <w:rPr>
                <w:rFonts w:ascii="Arial" w:hAnsi="Arial" w:eastAsia="Arial" w:cs="Arial"/>
              </w:rPr>
              <w:t>15</w:t>
            </w:r>
          </w:p>
        </w:tc>
      </w:tr>
      <w:tr w:rsidRPr="00C77CF1" w:rsidR="004B5326" w:rsidTr="696490F5" w14:paraId="1DB638A0"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C47D68" w:rsidR="004B5326" w:rsidP="004B5326" w:rsidRDefault="004B5326" w14:paraId="45A92D83" w14:textId="6B092556">
            <w:pPr>
              <w:pStyle w:val="TableStyle2"/>
              <w:rPr>
                <w:rFonts w:ascii="Arial" w:hAnsi="Arial" w:eastAsia="Arial" w:cs="Arial"/>
              </w:rPr>
            </w:pPr>
            <w:r w:rsidRPr="71475D83">
              <w:rPr>
                <w:rFonts w:ascii="Arial" w:hAnsi="Arial" w:eastAsia="Arial" w:cs="Arial"/>
              </w:rPr>
              <w:t xml:space="preserve">LIN7010 </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C47D68" w:rsidR="004B5326" w:rsidP="004B5326" w:rsidRDefault="004B5326" w14:paraId="0643D110" w14:textId="58EA3187">
            <w:pPr>
              <w:pStyle w:val="TableStyle2"/>
              <w:rPr>
                <w:rFonts w:ascii="Arial" w:hAnsi="Arial" w:eastAsia="Arial" w:cs="Arial"/>
              </w:rPr>
            </w:pPr>
            <w:proofErr w:type="spellStart"/>
            <w:r w:rsidRPr="71475D83">
              <w:rPr>
                <w:rFonts w:ascii="Arial" w:hAnsi="Arial" w:eastAsia="Arial" w:cs="Arial"/>
              </w:rPr>
              <w:t>Sociophonetics</w:t>
            </w:r>
            <w:proofErr w:type="spellEnd"/>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C47D68" w:rsidR="004B5326" w:rsidP="004B5326" w:rsidRDefault="004B5326" w14:paraId="72B7F773" w14:textId="2B7AE76E">
            <w:pPr>
              <w:pStyle w:val="TableStyle2"/>
              <w:rPr>
                <w:rFonts w:ascii="Arial" w:hAnsi="Arial" w:eastAsia="Arial" w:cs="Arial"/>
              </w:rPr>
            </w:pPr>
            <w:r w:rsidRPr="71475D83">
              <w:rPr>
                <w:rFonts w:ascii="Arial" w:hAnsi="Arial" w:eastAsia="Arial" w:cs="Arial"/>
                <w:color w:val="000000" w:themeColor="text1"/>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C47D68" w:rsidR="004B5326" w:rsidP="004B5326" w:rsidRDefault="004B5326" w14:paraId="169CF02A" w14:textId="250D2335">
            <w:pPr>
              <w:pStyle w:val="TableStyle2"/>
              <w:rPr>
                <w:rFonts w:ascii="Arial" w:hAnsi="Arial" w:eastAsia="Arial" w:cs="Arial"/>
              </w:rPr>
            </w:pPr>
            <w:r w:rsidRPr="71475D83">
              <w:rPr>
                <w:rFonts w:ascii="Arial" w:hAnsi="Arial" w:eastAsia="Arial" w:cs="Arial"/>
                <w:color w:val="000000" w:themeColor="text1"/>
              </w:rPr>
              <w:t>15</w:t>
            </w:r>
          </w:p>
        </w:tc>
      </w:tr>
      <w:tr w:rsidR="004B5326" w:rsidTr="696490F5" w14:paraId="6774A0FC"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C47D68" w:rsidR="004B5326" w:rsidP="004B5326" w:rsidRDefault="004B5326" w14:paraId="6886E471" w14:textId="66AA2E4C">
            <w:pPr>
              <w:pStyle w:val="TableStyle2"/>
              <w:rPr>
                <w:rFonts w:ascii="Arial" w:hAnsi="Arial" w:eastAsia="Arial" w:cs="Arial"/>
              </w:rPr>
            </w:pPr>
            <w:r w:rsidRPr="71475D83">
              <w:rPr>
                <w:rFonts w:ascii="Arial" w:hAnsi="Arial" w:eastAsia="Arial" w:cs="Arial"/>
              </w:rPr>
              <w:t>LIN7014</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C47D68" w:rsidR="004B5326" w:rsidP="004B5326" w:rsidRDefault="004B5326" w14:paraId="25CAAF89" w14:textId="29BF12EC">
            <w:pPr>
              <w:pStyle w:val="TableStyle2"/>
              <w:rPr>
                <w:rFonts w:ascii="Arial" w:hAnsi="Arial" w:eastAsia="Arial" w:cs="Arial"/>
              </w:rPr>
            </w:pPr>
            <w:r w:rsidRPr="71475D83">
              <w:rPr>
                <w:rFonts w:ascii="Arial" w:hAnsi="Arial" w:eastAsia="Arial" w:cs="Arial"/>
              </w:rPr>
              <w:t>Research Practicum</w:t>
            </w:r>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C47D68" w:rsidR="004B5326" w:rsidP="004B5326" w:rsidRDefault="004B5326" w14:paraId="0651CD4B" w14:textId="2245B523">
            <w:pPr>
              <w:pStyle w:val="TableStyle2"/>
              <w:rPr>
                <w:rFonts w:ascii="Arial" w:hAnsi="Arial" w:eastAsia="Arial" w:cs="Arial"/>
                <w:color w:val="000000" w:themeColor="text1"/>
              </w:rPr>
            </w:pPr>
            <w:r w:rsidRPr="71475D83">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C47D68" w:rsidR="004B5326" w:rsidP="004B5326" w:rsidRDefault="004B5326" w14:paraId="724A5D3F" w14:textId="6742CB8A">
            <w:pPr>
              <w:pStyle w:val="TableStyle2"/>
              <w:rPr>
                <w:rFonts w:ascii="Arial" w:hAnsi="Arial" w:eastAsia="Arial" w:cs="Arial"/>
                <w:color w:val="000000" w:themeColor="text1"/>
              </w:rPr>
            </w:pPr>
            <w:r w:rsidRPr="71475D83">
              <w:rPr>
                <w:rFonts w:ascii="Arial" w:hAnsi="Arial" w:eastAsia="Arial" w:cs="Arial"/>
              </w:rPr>
              <w:t>15</w:t>
            </w:r>
          </w:p>
        </w:tc>
      </w:tr>
      <w:tr w:rsidRPr="00C77CF1" w:rsidR="004B5326" w:rsidTr="696490F5" w14:paraId="6CAB1CDB"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C47D68" w:rsidR="004B5326" w:rsidP="004B5326" w:rsidRDefault="004B5326" w14:paraId="59FCF84B" w14:textId="241B8770">
            <w:pPr>
              <w:pStyle w:val="TableStyle2"/>
              <w:rPr>
                <w:rFonts w:ascii="Arial" w:hAnsi="Arial" w:eastAsia="Arial" w:cs="Arial"/>
              </w:rPr>
            </w:pPr>
            <w:r>
              <w:rPr>
                <w:rFonts w:ascii="Arial" w:hAnsi="Arial" w:eastAsia="Arial" w:cs="Arial"/>
              </w:rPr>
              <w:t>LIN7016</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C47D68" w:rsidR="004B5326" w:rsidP="004B5326" w:rsidRDefault="004B5326" w14:paraId="58CE48DC" w14:textId="03DC50F3">
            <w:pPr>
              <w:pStyle w:val="TableStyle2"/>
              <w:rPr>
                <w:rFonts w:ascii="Arial" w:hAnsi="Arial" w:eastAsia="Arial" w:cs="Arial"/>
              </w:rPr>
            </w:pPr>
            <w:r>
              <w:rPr>
                <w:rFonts w:ascii="Arial" w:hAnsi="Arial" w:eastAsia="Arial" w:cs="Arial"/>
              </w:rPr>
              <w:t>Understudied Languages and Linguistic Theory</w:t>
            </w:r>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C47D68" w:rsidR="004B5326" w:rsidP="004B5326" w:rsidRDefault="004B5326" w14:paraId="7CCE042C" w14:textId="63173DD8">
            <w:pPr>
              <w:pStyle w:val="TableStyle2"/>
              <w:rPr>
                <w:rFonts w:ascii="Arial" w:hAnsi="Arial" w:eastAsia="Arial" w:cs="Arial"/>
              </w:rPr>
            </w:pPr>
            <w:r>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C47D68" w:rsidR="004B5326" w:rsidP="004B5326" w:rsidRDefault="004B5326" w14:paraId="06830D8A" w14:textId="554AF357">
            <w:pPr>
              <w:pStyle w:val="TableStyle2"/>
              <w:rPr>
                <w:rFonts w:ascii="Arial" w:hAnsi="Arial" w:eastAsia="Arial" w:cs="Arial"/>
              </w:rPr>
            </w:pPr>
            <w:r>
              <w:rPr>
                <w:rFonts w:ascii="Arial" w:hAnsi="Arial" w:eastAsia="Arial" w:cs="Arial"/>
              </w:rPr>
              <w:t>15</w:t>
            </w:r>
          </w:p>
        </w:tc>
      </w:tr>
      <w:tr w:rsidRPr="00C77CF1" w:rsidR="00AE7D81" w:rsidTr="696490F5" w14:paraId="3A82FC0C"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C47D68" w:rsidR="00AE7D81" w:rsidP="00AE7D81" w:rsidRDefault="00AE7D81" w14:paraId="3C5FC787" w14:textId="58162E7C">
            <w:pPr>
              <w:pStyle w:val="TableStyle2"/>
              <w:rPr>
                <w:rFonts w:ascii="Arial" w:hAnsi="Arial" w:eastAsia="Arial" w:cs="Arial"/>
              </w:rPr>
            </w:pPr>
            <w:r w:rsidRPr="71475D83">
              <w:rPr>
                <w:rFonts w:ascii="Arial" w:hAnsi="Arial" w:eastAsia="Arial" w:cs="Arial"/>
              </w:rPr>
              <w:t>LIN7053</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C47D68" w:rsidR="00AE7D81" w:rsidP="00AE7D81" w:rsidRDefault="00AE7D81" w14:paraId="41764E80" w14:textId="66022110">
            <w:pPr>
              <w:pStyle w:val="TableStyle2"/>
              <w:rPr>
                <w:rFonts w:ascii="Arial" w:hAnsi="Arial" w:eastAsia="Arial" w:cs="Arial"/>
              </w:rPr>
            </w:pPr>
            <w:r w:rsidRPr="71475D83">
              <w:rPr>
                <w:rFonts w:ascii="Arial" w:hAnsi="Arial" w:eastAsia="Arial" w:cs="Arial"/>
              </w:rPr>
              <w:t>Applying Linguistics in the Real World</w:t>
            </w:r>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3E4B16" w:rsidR="00AE7D81" w:rsidP="00AE7D81" w:rsidRDefault="00AE7D81" w14:paraId="72AE50C6" w14:textId="7F1501AD">
            <w:pPr>
              <w:pStyle w:val="TableStyle2"/>
              <w:rPr>
                <w:rFonts w:ascii="Arial" w:hAnsi="Arial" w:eastAsia="Arial" w:cs="Arial"/>
              </w:rPr>
            </w:pPr>
            <w:r w:rsidRPr="71475D83">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3E4B16" w:rsidR="00AE7D81" w:rsidP="00AE7D81" w:rsidRDefault="00AE7D81" w14:paraId="245DB8B0" w14:textId="63EE51D7">
            <w:pPr>
              <w:pStyle w:val="TableStyle2"/>
              <w:rPr>
                <w:rFonts w:ascii="Arial" w:hAnsi="Arial" w:eastAsia="Arial" w:cs="Arial"/>
              </w:rPr>
            </w:pPr>
            <w:r w:rsidRPr="71475D83">
              <w:rPr>
                <w:rFonts w:ascii="Arial" w:hAnsi="Arial" w:eastAsia="Arial" w:cs="Arial"/>
                <w:color w:val="000000" w:themeColor="text1"/>
              </w:rPr>
              <w:t>15</w:t>
            </w:r>
          </w:p>
        </w:tc>
      </w:tr>
      <w:tr w:rsidR="00AE7D81" w:rsidTr="696490F5" w14:paraId="7465B06C"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C47D68" w:rsidR="00AE7D81" w:rsidP="00AE7D81" w:rsidRDefault="00AE7D81" w14:paraId="4F6E91EB" w14:textId="06065342">
            <w:pPr>
              <w:pStyle w:val="TableStyle2"/>
              <w:rPr>
                <w:rFonts w:ascii="Arial" w:hAnsi="Arial" w:eastAsia="Arial" w:cs="Arial"/>
              </w:rPr>
            </w:pPr>
            <w:r w:rsidRPr="71475D83">
              <w:rPr>
                <w:rFonts w:ascii="Arial" w:hAnsi="Arial" w:eastAsia="Arial" w:cs="Arial"/>
                <w:color w:val="auto"/>
              </w:rPr>
              <w:t>LIN7207</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C47D68" w:rsidR="00AE7D81" w:rsidP="00AE7D81" w:rsidRDefault="00AE7D81" w14:paraId="5FE0BD62" w14:textId="3BB4B982">
            <w:pPr>
              <w:pStyle w:val="TableStyle2"/>
              <w:rPr>
                <w:rFonts w:ascii="Arial" w:hAnsi="Arial" w:eastAsia="Arial" w:cs="Arial"/>
              </w:rPr>
            </w:pPr>
            <w:r w:rsidRPr="71475D83">
              <w:rPr>
                <w:rFonts w:ascii="Arial" w:hAnsi="Arial" w:eastAsia="Arial" w:cs="Arial"/>
                <w:color w:val="auto"/>
              </w:rPr>
              <w:t>Introduction to Syntax</w:t>
            </w:r>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C47D68" w:rsidR="00AE7D81" w:rsidP="00AE7D81" w:rsidRDefault="00AE7D81" w14:paraId="4BCE50B6" w14:textId="1F3D825A">
            <w:pPr>
              <w:pStyle w:val="TableStyle2"/>
              <w:rPr>
                <w:rFonts w:ascii="Arial" w:hAnsi="Arial" w:eastAsia="Arial" w:cs="Arial"/>
                <w:color w:val="000000" w:themeColor="text1"/>
              </w:rPr>
            </w:pPr>
            <w:r w:rsidRPr="71475D83">
              <w:rPr>
                <w:rFonts w:ascii="Arial" w:hAnsi="Arial" w:eastAsia="Arial" w:cs="Arial"/>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C47D68" w:rsidR="00AE7D81" w:rsidP="00AE7D81" w:rsidRDefault="00AE7D81" w14:paraId="44FB367A" w14:textId="15BE6D2C">
            <w:pPr>
              <w:pStyle w:val="TableStyle2"/>
              <w:rPr>
                <w:rFonts w:ascii="Arial" w:hAnsi="Arial" w:eastAsia="Arial" w:cs="Arial"/>
              </w:rPr>
            </w:pPr>
            <w:r w:rsidRPr="71475D83">
              <w:rPr>
                <w:rFonts w:ascii="Arial" w:hAnsi="Arial" w:eastAsia="Arial" w:cs="Arial"/>
                <w:color w:val="auto"/>
              </w:rPr>
              <w:t>15</w:t>
            </w:r>
          </w:p>
        </w:tc>
      </w:tr>
      <w:tr w:rsidR="00AE7D81" w:rsidTr="696490F5" w14:paraId="1B3360DA"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F44840" w:rsidR="00AE7D81" w:rsidP="00AE7D81" w:rsidRDefault="00AE7D81" w14:paraId="02C50FA3" w14:textId="567250F3">
            <w:pPr>
              <w:pStyle w:val="TableStyle2"/>
              <w:rPr>
                <w:rFonts w:ascii="Arial" w:hAnsi="Arial" w:eastAsia="Arial" w:cs="Arial"/>
              </w:rPr>
            </w:pPr>
            <w:r>
              <w:rPr>
                <w:rFonts w:ascii="Arial" w:hAnsi="Arial" w:eastAsia="Arial" w:cs="Arial"/>
              </w:rPr>
              <w:t>LIN7214</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F44840" w:rsidR="00AE7D81" w:rsidP="00AE7D81" w:rsidRDefault="00AE7D81" w14:paraId="464A2C96" w14:textId="318767BF">
            <w:pPr>
              <w:pStyle w:val="TableStyle2"/>
              <w:rPr>
                <w:rFonts w:ascii="Arial" w:hAnsi="Arial" w:eastAsia="Arial" w:cs="Arial"/>
              </w:rPr>
            </w:pPr>
            <w:r>
              <w:rPr>
                <w:rFonts w:ascii="Arial" w:hAnsi="Arial" w:eastAsia="Arial" w:cs="Arial"/>
              </w:rPr>
              <w:t>Multimodality, Media and Language</w:t>
            </w:r>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F44840" w:rsidR="00AE7D81" w:rsidP="00AE7D81" w:rsidRDefault="00AE7D81" w14:paraId="39C152FE" w14:textId="56B58A51">
            <w:pPr>
              <w:pStyle w:val="TableStyle2"/>
              <w:rPr>
                <w:rFonts w:ascii="Arial" w:hAnsi="Arial" w:eastAsia="Arial" w:cs="Arial"/>
                <w:color w:val="000000" w:themeColor="text1"/>
              </w:rPr>
            </w:pPr>
            <w:r>
              <w:rPr>
                <w:rFonts w:ascii="Arial" w:hAnsi="Arial" w:eastAsia="Arial" w:cs="Arial"/>
                <w:color w:val="000000" w:themeColor="text1"/>
              </w:rPr>
              <w:t>Optional</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F44840" w:rsidR="00AE7D81" w:rsidP="00AE7D81" w:rsidRDefault="00AE7D81" w14:paraId="595C0E1D" w14:textId="33CA6480">
            <w:pPr>
              <w:pStyle w:val="TableStyle2"/>
              <w:rPr>
                <w:rFonts w:ascii="Arial" w:hAnsi="Arial" w:eastAsia="Arial" w:cs="Arial"/>
              </w:rPr>
            </w:pPr>
            <w:r>
              <w:rPr>
                <w:rFonts w:ascii="Arial" w:hAnsi="Arial" w:eastAsia="Arial" w:cs="Arial"/>
              </w:rPr>
              <w:t>15</w:t>
            </w:r>
          </w:p>
        </w:tc>
      </w:tr>
      <w:tr w:rsidR="00AE7D81" w:rsidTr="696490F5" w14:paraId="7FEC44EC" w14:textId="77777777">
        <w:trPr>
          <w:trHeight w:val="240"/>
        </w:trPr>
        <w:tc>
          <w:tcPr>
            <w:tcW w:w="7440" w:type="dxa"/>
            <w:gridSpan w:val="2"/>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D8D8D8" w:themeFill="background2" w:themeFillTint="99"/>
            <w:tcMar>
              <w:top w:w="40" w:type="dxa"/>
              <w:left w:w="40" w:type="dxa"/>
              <w:bottom w:w="40" w:type="dxa"/>
              <w:right w:w="40" w:type="dxa"/>
            </w:tcMar>
          </w:tcPr>
          <w:p w:rsidRPr="001A15BE" w:rsidR="00AE7D81" w:rsidP="00AE7D81" w:rsidRDefault="00AE7D81" w14:paraId="715FF422" w14:textId="162469A7">
            <w:pPr>
              <w:pStyle w:val="TableStyle2"/>
              <w:rPr>
                <w:rFonts w:ascii="Arial" w:hAnsi="Arial" w:eastAsia="Arial" w:cs="Arial"/>
                <w:b/>
                <w:bCs/>
              </w:rPr>
            </w:pPr>
            <w:r w:rsidRPr="001A15BE">
              <w:rPr>
                <w:rFonts w:ascii="Arial" w:hAnsi="Arial" w:eastAsia="Arial" w:cs="Arial"/>
                <w:b/>
                <w:bCs/>
              </w:rPr>
              <w:t>SUPERVISED PROJECT</w:t>
            </w:r>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D8D8D8" w:themeFill="background2" w:themeFillTint="99"/>
            <w:tcMar>
              <w:top w:w="40" w:type="dxa"/>
              <w:left w:w="40" w:type="dxa"/>
              <w:bottom w:w="40" w:type="dxa"/>
              <w:right w:w="40" w:type="dxa"/>
            </w:tcMar>
          </w:tcPr>
          <w:p w:rsidRPr="001A15BE" w:rsidR="00AE7D81" w:rsidP="00AE7D81" w:rsidRDefault="00AE7D81" w14:paraId="0925BD75" w14:textId="20B1DA4D">
            <w:pPr>
              <w:pStyle w:val="TableStyle2"/>
              <w:rPr>
                <w:rFonts w:ascii="Arial" w:hAnsi="Arial" w:eastAsia="Arial" w:cs="Arial"/>
                <w:b/>
                <w:bCs/>
              </w:rPr>
            </w:pPr>
            <w:r w:rsidRPr="001A15BE">
              <w:rPr>
                <w:rFonts w:ascii="Arial" w:hAnsi="Arial" w:eastAsia="Arial" w:cs="Arial"/>
                <w:b/>
                <w:bCs/>
              </w:rPr>
              <w:t>Selection</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D8D8D8" w:themeFill="background2" w:themeFillTint="99"/>
            <w:tcMar>
              <w:top w:w="40" w:type="dxa"/>
              <w:left w:w="40" w:type="dxa"/>
              <w:bottom w:w="40" w:type="dxa"/>
              <w:right w:w="40" w:type="dxa"/>
            </w:tcMar>
          </w:tcPr>
          <w:p w:rsidRPr="001A15BE" w:rsidR="00AE7D81" w:rsidP="00AE7D81" w:rsidRDefault="00AE7D81" w14:paraId="07E1E3C9" w14:textId="4732A588">
            <w:pPr>
              <w:pStyle w:val="TableStyle2"/>
              <w:rPr>
                <w:rFonts w:ascii="Arial" w:hAnsi="Arial" w:eastAsia="Arial" w:cs="Arial"/>
                <w:b/>
                <w:bCs/>
                <w:highlight w:val="darkGray"/>
              </w:rPr>
            </w:pPr>
            <w:r w:rsidRPr="001A15BE">
              <w:rPr>
                <w:rFonts w:ascii="Arial" w:hAnsi="Arial" w:eastAsia="Arial" w:cs="Arial"/>
                <w:b/>
                <w:bCs/>
                <w:highlight w:val="darkGray"/>
              </w:rPr>
              <w:t>Credits</w:t>
            </w:r>
          </w:p>
        </w:tc>
      </w:tr>
      <w:tr w:rsidR="00AE7D81" w:rsidTr="696490F5" w14:paraId="782CCD94" w14:textId="77777777">
        <w:trPr>
          <w:trHeight w:val="240"/>
        </w:trPr>
        <w:tc>
          <w:tcPr>
            <w:tcW w:w="123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D937FA" w:rsidR="00AE7D81" w:rsidP="00AE7D81" w:rsidRDefault="00AE7D81" w14:paraId="164229B6" w14:textId="2EA29631">
            <w:pPr>
              <w:pStyle w:val="TableStyle2"/>
              <w:rPr>
                <w:rFonts w:ascii="Arial" w:hAnsi="Arial" w:eastAsia="Arial" w:cs="Arial"/>
                <w:b/>
                <w:bCs/>
              </w:rPr>
            </w:pPr>
            <w:r>
              <w:rPr>
                <w:rFonts w:ascii="Arial" w:hAnsi="Arial" w:eastAsia="Arial" w:cs="Arial"/>
                <w:b/>
                <w:bCs/>
              </w:rPr>
              <w:t>LIN7006</w:t>
            </w:r>
          </w:p>
        </w:tc>
        <w:tc>
          <w:tcPr>
            <w:tcW w:w="621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D937FA" w:rsidR="00AE7D81" w:rsidP="00AE7D81" w:rsidRDefault="00AE7D81" w14:paraId="0346D96D" w14:textId="18500CA7">
            <w:pPr>
              <w:pStyle w:val="TableStyle2"/>
              <w:rPr>
                <w:rFonts w:ascii="Arial" w:hAnsi="Arial" w:eastAsia="Arial" w:cs="Arial"/>
                <w:b/>
                <w:bCs/>
              </w:rPr>
            </w:pPr>
            <w:r>
              <w:rPr>
                <w:rFonts w:ascii="Arial" w:hAnsi="Arial" w:eastAsia="Arial" w:cs="Arial"/>
                <w:b/>
                <w:bCs/>
              </w:rPr>
              <w:t>Dissertation in Linguistics</w:t>
            </w:r>
          </w:p>
        </w:tc>
        <w:tc>
          <w:tcPr>
            <w:tcW w:w="15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D937FA" w:rsidR="00AE7D81" w:rsidP="00AE7D81" w:rsidRDefault="00AE7D81" w14:paraId="500FE7D0" w14:textId="25FE3D76">
            <w:pPr>
              <w:pStyle w:val="TableStyle2"/>
              <w:rPr>
                <w:rFonts w:ascii="Arial" w:hAnsi="Arial" w:eastAsia="Arial" w:cs="Arial"/>
                <w:b/>
                <w:bCs/>
              </w:rPr>
            </w:pPr>
            <w:r>
              <w:rPr>
                <w:rFonts w:ascii="Arial" w:hAnsi="Arial" w:eastAsia="Arial" w:cs="Arial"/>
                <w:b/>
                <w:bCs/>
              </w:rPr>
              <w:t>Core</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D937FA" w:rsidR="00AE7D81" w:rsidP="00AE7D81" w:rsidRDefault="00AE7D81" w14:paraId="0D3CFFC5" w14:textId="02FD3925">
            <w:pPr>
              <w:pStyle w:val="TableStyle2"/>
              <w:rPr>
                <w:rFonts w:ascii="Arial" w:hAnsi="Arial" w:eastAsia="Arial" w:cs="Arial"/>
                <w:b/>
                <w:bCs/>
              </w:rPr>
            </w:pPr>
            <w:r>
              <w:rPr>
                <w:rFonts w:ascii="Arial" w:hAnsi="Arial" w:eastAsia="Arial" w:cs="Arial"/>
                <w:b/>
                <w:bCs/>
              </w:rPr>
              <w:t>60</w:t>
            </w:r>
          </w:p>
        </w:tc>
      </w:tr>
      <w:tr w:rsidRPr="00835800" w:rsidR="00AE7D81" w:rsidTr="696490F5" w14:paraId="2C7295FC" w14:textId="77777777">
        <w:trPr>
          <w:trHeight w:val="240"/>
        </w:trPr>
        <w:tc>
          <w:tcPr>
            <w:tcW w:w="9915" w:type="dxa"/>
            <w:gridSpan w:val="4"/>
            <w:tcBorders>
              <w:top w:val="single" w:color="BFBFBF" w:themeColor="background1" w:themeShade="BF" w:sz="8" w:space="0"/>
              <w:left w:val="single" w:color="BFBFBF" w:themeColor="background1" w:themeShade="BF" w:sz="24" w:space="0"/>
              <w:bottom w:val="single" w:color="BFBFBF" w:themeColor="background1" w:themeShade="BF" w:sz="24"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3E4B16" w:rsidR="00AE7D81" w:rsidP="00AE7D81" w:rsidRDefault="00AE7D81" w14:paraId="23DB32CC" w14:textId="0C6C828A">
            <w:pPr>
              <w:pStyle w:val="TableStyle2"/>
              <w:jc w:val="center"/>
              <w:rPr>
                <w:rFonts w:ascii="Arial" w:hAnsi="Arial" w:eastAsia="Arial" w:cs="Arial"/>
                <w:color w:val="000000" w:themeColor="text1"/>
              </w:rPr>
            </w:pPr>
            <w:r w:rsidRPr="003E4B16">
              <w:rPr>
                <w:rFonts w:ascii="Arial" w:hAnsi="Arial" w:eastAsia="Arial" w:cs="Arial"/>
                <w:b/>
                <w:bCs/>
                <w:color w:val="000000" w:themeColor="text1"/>
              </w:rPr>
              <w:t xml:space="preserve">Please submit your selections using the Module Registration Task in </w:t>
            </w:r>
            <w:hyperlink r:id="rId15">
              <w:proofErr w:type="spellStart"/>
              <w:r w:rsidRPr="003E4B16">
                <w:rPr>
                  <w:rStyle w:val="Hyperlink"/>
                  <w:rFonts w:ascii="Arial" w:hAnsi="Arial" w:eastAsia="Arial" w:cs="Arial"/>
                  <w:b/>
                  <w:bCs/>
                  <w:color w:val="000000" w:themeColor="text1"/>
                  <w:lang w:val="en-GB"/>
                </w:rPr>
                <w:t>MySIS</w:t>
              </w:r>
              <w:proofErr w:type="spellEnd"/>
            </w:hyperlink>
            <w:r w:rsidRPr="003E4B16">
              <w:rPr>
                <w:rFonts w:ascii="Arial" w:hAnsi="Arial" w:eastAsia="Arial" w:cs="Arial"/>
                <w:b/>
                <w:bCs/>
                <w:color w:val="000000" w:themeColor="text1"/>
              </w:rPr>
              <w:t xml:space="preserve"> by:</w:t>
            </w:r>
          </w:p>
          <w:p w:rsidRPr="003E4B16" w:rsidR="00AE7D81" w:rsidP="00AE7D81" w:rsidRDefault="00AE7D81" w14:paraId="5C726AA8" w14:textId="2D32FBAE">
            <w:pPr>
              <w:pStyle w:val="TableStyle2"/>
              <w:jc w:val="center"/>
              <w:rPr>
                <w:rFonts w:ascii="Arial" w:hAnsi="Arial" w:eastAsia="Arial" w:cs="Arial"/>
                <w:b w:val="1"/>
                <w:bCs w:val="1"/>
                <w:color w:val="000000" w:themeColor="text1"/>
              </w:rPr>
            </w:pPr>
            <w:r w:rsidRPr="696490F5" w:rsidR="00AE7D81">
              <w:rPr>
                <w:rFonts w:ascii="Arial" w:hAnsi="Arial" w:eastAsia="Arial" w:cs="Arial"/>
                <w:b w:val="1"/>
                <w:bCs w:val="1"/>
                <w:color w:val="000000" w:themeColor="text1" w:themeTint="FF" w:themeShade="FF"/>
              </w:rPr>
              <w:t>1</w:t>
            </w:r>
            <w:r w:rsidRPr="696490F5" w:rsidR="057B1770">
              <w:rPr>
                <w:rFonts w:ascii="Arial" w:hAnsi="Arial" w:eastAsia="Arial" w:cs="Arial"/>
                <w:b w:val="1"/>
                <w:bCs w:val="1"/>
                <w:color w:val="000000" w:themeColor="text1" w:themeTint="FF" w:themeShade="FF"/>
              </w:rPr>
              <w:t>9</w:t>
            </w:r>
            <w:r w:rsidRPr="696490F5" w:rsidR="00AE7D81">
              <w:rPr>
                <w:rFonts w:ascii="Arial" w:hAnsi="Arial" w:eastAsia="Arial" w:cs="Arial"/>
                <w:b w:val="1"/>
                <w:bCs w:val="1"/>
                <w:color w:val="000000" w:themeColor="text1" w:themeTint="FF" w:themeShade="FF"/>
              </w:rPr>
              <w:t xml:space="preserve"> September 202</w:t>
            </w:r>
            <w:r w:rsidRPr="696490F5" w:rsidR="00AE7D81">
              <w:rPr>
                <w:rFonts w:ascii="Arial" w:hAnsi="Arial" w:eastAsia="Arial" w:cs="Arial"/>
                <w:b w:val="1"/>
                <w:bCs w:val="1"/>
                <w:color w:val="000000" w:themeColor="text1" w:themeTint="FF" w:themeShade="FF"/>
              </w:rPr>
              <w:t>5</w:t>
            </w:r>
          </w:p>
        </w:tc>
      </w:tr>
    </w:tbl>
    <w:p w:rsidR="00502426" w:rsidP="274D9DBB" w:rsidRDefault="00502426" w14:paraId="34BFDA3D" w14:textId="75C2463B"/>
    <w:sectPr w:rsidR="00502426" w:rsidSect="009E023E">
      <w:pgSz w:w="11880" w:h="16800" w:orient="portrait"/>
      <w:pgMar w:top="432" w:right="1008" w:bottom="778" w:left="115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872D4" w:rsidRDefault="00E872D4" w14:paraId="0CBD4DD6" w14:textId="77777777">
      <w:r>
        <w:separator/>
      </w:r>
    </w:p>
  </w:endnote>
  <w:endnote w:type="continuationSeparator" w:id="0">
    <w:p w:rsidR="00E872D4" w:rsidRDefault="00E872D4" w14:paraId="56252F99" w14:textId="77777777">
      <w:r>
        <w:continuationSeparator/>
      </w:r>
    </w:p>
  </w:endnote>
  <w:endnote w:type="continuationNotice" w:id="1">
    <w:p w:rsidR="00E872D4" w:rsidRDefault="00E872D4" w14:paraId="726DC62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Bold">
    <w:altName w:val="Times New Roman"/>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872D4" w:rsidRDefault="00E872D4" w14:paraId="7A6ED587" w14:textId="77777777">
      <w:r>
        <w:separator/>
      </w:r>
    </w:p>
  </w:footnote>
  <w:footnote w:type="continuationSeparator" w:id="0">
    <w:p w:rsidR="00E872D4" w:rsidRDefault="00E872D4" w14:paraId="44C667E9" w14:textId="77777777">
      <w:r>
        <w:continuationSeparator/>
      </w:r>
    </w:p>
  </w:footnote>
  <w:footnote w:type="continuationNotice" w:id="1">
    <w:p w:rsidR="00E872D4" w:rsidRDefault="00E872D4" w14:paraId="62FF3543" w14:textId="77777777"/>
  </w:footnote>
</w:footnotes>
</file>

<file path=word/intelligence2.xml><?xml version="1.0" encoding="utf-8"?>
<int2:intelligence xmlns:int2="http://schemas.microsoft.com/office/intelligence/2020/intelligence" xmlns:oel="http://schemas.microsoft.com/office/2019/extlst">
  <int2:observations>
    <int2:textHash int2:hashCode="blp5CpZDuwCJ+t" int2:id="l3UuKfIm">
      <int2:state int2:value="Rejected" int2:type="LegacyProofing"/>
    </int2:textHash>
    <int2:textHash int2:hashCode="GDKeCwFJIqv3QB" int2:id="KTFoAcUV">
      <int2:state int2:value="Rejected" int2:type="LegacyProofing"/>
    </int2:textHash>
    <int2:textHash int2:hashCode="ihDtkvh1I6EEu4" int2:id="UJJLLshH">
      <int2:state int2:value="Rejected" int2:type="LegacyProofing"/>
    </int2:textHash>
    <int2:textHash int2:hashCode="KgHgqesI2Ao6f2" int2:id="YeGOvc1c">
      <int2:state int2:value="Rejected" int2:type="LegacyProofing"/>
    </int2:textHash>
    <int2:textHash int2:hashCode="CZjP7Wq2mUacRG" int2:id="t4yk0VYD">
      <int2:state int2:value="Rejected" int2:type="LegacyProofing"/>
    </int2:textHash>
    <int2:textHash int2:hashCode="MRgQvqYt8kevL9" int2:id="o8MwbJnw">
      <int2:state int2:value="Rejected" int2:type="LegacyProofing"/>
    </int2:textHash>
    <int2:textHash int2:hashCode="l9+A/HGO33vQee" int2:id="zmzkFUX4">
      <int2:state int2:value="Rejected" int2:type="LegacyProofing"/>
    </int2:textHash>
    <int2:textHash int2:hashCode="C89arXfPna7V+t" int2:id="dLlp7ad3">
      <int2:state int2:value="Rejected" int2:type="LegacyProofing"/>
    </int2:textHash>
    <int2:bookmark int2:bookmarkName="_Int_vyYfNSgS" int2:invalidationBookmarkName="" int2:hashCode="TIY9y+2p5WvjFE" int2:id="YitgGPad">
      <int2:state int2:value="Rejected" int2:type="LegacyProofing"/>
    </int2:bookmark>
    <int2:bookmark int2:bookmarkName="_Int_YiD4vdYW" int2:invalidationBookmarkName="" int2:hashCode="rxDvIN2QYLvurQ" int2:id="MSVs3OdI">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40FC8"/>
    <w:multiLevelType w:val="multilevel"/>
    <w:tmpl w:val="FFFFFFFF"/>
    <w:lvl w:ilvl="0">
      <w:start w:val="1"/>
      <w:numFmt w:val="bullet"/>
      <w:lvlText w:val="•"/>
      <w:lvlJc w:val="left"/>
      <w:pPr>
        <w:ind w:left="720" w:hanging="360"/>
      </w:pPr>
      <w:rPr>
        <w:rFonts w:hint="default" w:ascii="Trebuchet MS" w:hAnsi="Trebuchet M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1B4A1F78"/>
    <w:multiLevelType w:val="multilevel"/>
    <w:tmpl w:val="867CB1AA"/>
    <w:lvl w:ilvl="0">
      <w:numFmt w:val="bullet"/>
      <w:lvlText w:val="•"/>
      <w:lvlJc w:val="left"/>
      <w:pPr>
        <w:ind w:left="164" w:hanging="164"/>
      </w:pPr>
      <w:rPr>
        <w:rFonts w:hint="default" w:ascii="Arial" w:hAnsi="Aria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208676F0"/>
    <w:multiLevelType w:val="multilevel"/>
    <w:tmpl w:val="4CCED636"/>
    <w:styleLink w:val="List0"/>
    <w:lvl w:ilvl="0">
      <w:start w:val="1"/>
      <w:numFmt w:val="decimal"/>
      <w:lvlText w:val="%1."/>
      <w:lvlJc w:val="left"/>
      <w:rPr>
        <w:rFonts w:ascii="Arial" w:hAnsi="Arial" w:eastAsia="Arial" w:cs="Arial"/>
        <w:position w:val="0"/>
      </w:rPr>
    </w:lvl>
    <w:lvl w:ilvl="1">
      <w:start w:val="1"/>
      <w:numFmt w:val="decimal"/>
      <w:lvlText w:val="%2."/>
      <w:lvlJc w:val="left"/>
      <w:rPr>
        <w:rFonts w:ascii="Arial" w:hAnsi="Arial" w:eastAsia="Arial" w:cs="Arial"/>
        <w:position w:val="0"/>
      </w:rPr>
    </w:lvl>
    <w:lvl w:ilvl="2">
      <w:start w:val="1"/>
      <w:numFmt w:val="decimal"/>
      <w:lvlText w:val="%3."/>
      <w:lvlJc w:val="left"/>
      <w:rPr>
        <w:rFonts w:ascii="Arial" w:hAnsi="Arial" w:eastAsia="Arial" w:cs="Arial"/>
        <w:position w:val="0"/>
      </w:rPr>
    </w:lvl>
    <w:lvl w:ilvl="3">
      <w:start w:val="1"/>
      <w:numFmt w:val="decimal"/>
      <w:lvlText w:val="%4."/>
      <w:lvlJc w:val="left"/>
      <w:rPr>
        <w:rFonts w:ascii="Arial" w:hAnsi="Arial" w:eastAsia="Arial" w:cs="Arial"/>
        <w:position w:val="0"/>
      </w:rPr>
    </w:lvl>
    <w:lvl w:ilvl="4">
      <w:start w:val="1"/>
      <w:numFmt w:val="decimal"/>
      <w:lvlText w:val="%5."/>
      <w:lvlJc w:val="left"/>
      <w:rPr>
        <w:rFonts w:ascii="Arial" w:hAnsi="Arial" w:eastAsia="Arial" w:cs="Arial"/>
        <w:position w:val="0"/>
      </w:rPr>
    </w:lvl>
    <w:lvl w:ilvl="5">
      <w:start w:val="1"/>
      <w:numFmt w:val="decimal"/>
      <w:lvlText w:val="%6."/>
      <w:lvlJc w:val="left"/>
      <w:rPr>
        <w:rFonts w:ascii="Arial" w:hAnsi="Arial" w:eastAsia="Arial" w:cs="Arial"/>
        <w:position w:val="0"/>
      </w:rPr>
    </w:lvl>
    <w:lvl w:ilvl="6">
      <w:start w:val="1"/>
      <w:numFmt w:val="decimal"/>
      <w:lvlText w:val="%7."/>
      <w:lvlJc w:val="left"/>
      <w:rPr>
        <w:rFonts w:ascii="Arial" w:hAnsi="Arial" w:eastAsia="Arial" w:cs="Arial"/>
        <w:position w:val="0"/>
      </w:rPr>
    </w:lvl>
    <w:lvl w:ilvl="7">
      <w:start w:val="1"/>
      <w:numFmt w:val="decimal"/>
      <w:lvlText w:val="%8."/>
      <w:lvlJc w:val="left"/>
      <w:rPr>
        <w:rFonts w:ascii="Arial" w:hAnsi="Arial" w:eastAsia="Arial" w:cs="Arial"/>
        <w:position w:val="0"/>
      </w:rPr>
    </w:lvl>
    <w:lvl w:ilvl="8">
      <w:start w:val="1"/>
      <w:numFmt w:val="decimal"/>
      <w:lvlText w:val="%9."/>
      <w:lvlJc w:val="left"/>
      <w:rPr>
        <w:rFonts w:ascii="Arial" w:hAnsi="Arial" w:eastAsia="Arial" w:cs="Arial"/>
        <w:position w:val="0"/>
      </w:rPr>
    </w:lvl>
  </w:abstractNum>
  <w:abstractNum w:abstractNumId="3" w15:restartNumberingAfterBreak="0">
    <w:nsid w:val="258D485A"/>
    <w:multiLevelType w:val="multilevel"/>
    <w:tmpl w:val="B0949004"/>
    <w:lvl w:ilvl="0">
      <w:numFmt w:val="bullet"/>
      <w:lvlText w:val="•"/>
      <w:lvlJc w:val="left"/>
      <w:pPr>
        <w:tabs>
          <w:tab w:val="num" w:pos="164"/>
        </w:tabs>
        <w:ind w:left="164" w:hanging="164"/>
      </w:pPr>
      <w:rPr>
        <w:rFonts w:ascii="Arial" w:hAnsi="Arial" w:eastAsia="Arial" w:cs="Arial"/>
        <w:caps w:val="0"/>
        <w:smallCaps w:val="0"/>
        <w:strike w:val="0"/>
        <w:dstrike w:val="0"/>
        <w:color w:val="000000"/>
        <w:spacing w:val="0"/>
        <w:kern w:val="1"/>
        <w:position w:val="-2"/>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344"/>
        </w:tabs>
        <w:ind w:left="34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524"/>
        </w:tabs>
        <w:ind w:left="52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704"/>
        </w:tabs>
        <w:ind w:left="70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884"/>
        </w:tabs>
        <w:ind w:left="88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1064"/>
        </w:tabs>
        <w:ind w:left="106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1244"/>
        </w:tabs>
        <w:ind w:left="124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1424"/>
        </w:tabs>
        <w:ind w:left="142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1604"/>
        </w:tabs>
        <w:ind w:left="160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abstractNum>
  <w:abstractNum w:abstractNumId="4" w15:restartNumberingAfterBreak="0">
    <w:nsid w:val="2C9927B6"/>
    <w:multiLevelType w:val="multilevel"/>
    <w:tmpl w:val="FFFFFFFF"/>
    <w:lvl w:ilvl="0">
      <w:start w:val="1"/>
      <w:numFmt w:val="bullet"/>
      <w:lvlText w:val="•"/>
      <w:lvlJc w:val="left"/>
      <w:pPr>
        <w:ind w:left="720" w:hanging="360"/>
      </w:pPr>
      <w:rPr>
        <w:rFonts w:hint="default" w:ascii="Trebuchet MS" w:hAnsi="Trebuchet M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31024591"/>
    <w:multiLevelType w:val="multilevel"/>
    <w:tmpl w:val="FFFFFFFF"/>
    <w:lvl w:ilvl="0">
      <w:start w:val="1"/>
      <w:numFmt w:val="bullet"/>
      <w:lvlText w:val="•"/>
      <w:lvlJc w:val="left"/>
      <w:pPr>
        <w:ind w:left="720" w:hanging="360"/>
      </w:pPr>
      <w:rPr>
        <w:rFonts w:hint="default" w:ascii="Arial" w:hAnsi="Aria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3E341DC2"/>
    <w:multiLevelType w:val="multilevel"/>
    <w:tmpl w:val="FFFFFFFF"/>
    <w:lvl w:ilvl="0">
      <w:start w:val="1"/>
      <w:numFmt w:val="bullet"/>
      <w:lvlText w:val="•"/>
      <w:lvlJc w:val="left"/>
      <w:pPr>
        <w:ind w:left="720" w:hanging="360"/>
      </w:pPr>
      <w:rPr>
        <w:rFonts w:hint="default" w:ascii="Trebuchet MS" w:hAnsi="Trebuchet M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4D725336"/>
    <w:multiLevelType w:val="multilevel"/>
    <w:tmpl w:val="FFFFFFFF"/>
    <w:lvl w:ilvl="0">
      <w:start w:val="1"/>
      <w:numFmt w:val="bullet"/>
      <w:lvlText w:val="•"/>
      <w:lvlJc w:val="left"/>
      <w:pPr>
        <w:ind w:left="720" w:hanging="360"/>
      </w:pPr>
      <w:rPr>
        <w:rFonts w:hint="default" w:ascii="Trebuchet MS" w:hAnsi="Trebuchet M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4EEF7B30"/>
    <w:multiLevelType w:val="multilevel"/>
    <w:tmpl w:val="62769D02"/>
    <w:lvl w:ilvl="0">
      <w:start w:val="1"/>
      <w:numFmt w:val="decimal"/>
      <w:lvlText w:val="%1."/>
      <w:lvlJc w:val="left"/>
      <w:rPr>
        <w:rFonts w:ascii="Arial" w:hAnsi="Arial" w:eastAsia="Arial" w:cs="Arial"/>
        <w:position w:val="0"/>
      </w:rPr>
    </w:lvl>
    <w:lvl w:ilvl="1">
      <w:start w:val="1"/>
      <w:numFmt w:val="decimal"/>
      <w:lvlText w:val="%2."/>
      <w:lvlJc w:val="left"/>
      <w:rPr>
        <w:rFonts w:ascii="Arial" w:hAnsi="Arial" w:eastAsia="Arial" w:cs="Arial"/>
        <w:position w:val="0"/>
      </w:rPr>
    </w:lvl>
    <w:lvl w:ilvl="2">
      <w:start w:val="1"/>
      <w:numFmt w:val="decimal"/>
      <w:lvlText w:val="%3."/>
      <w:lvlJc w:val="left"/>
      <w:rPr>
        <w:rFonts w:ascii="Arial" w:hAnsi="Arial" w:eastAsia="Arial" w:cs="Arial"/>
        <w:position w:val="0"/>
      </w:rPr>
    </w:lvl>
    <w:lvl w:ilvl="3">
      <w:start w:val="1"/>
      <w:numFmt w:val="decimal"/>
      <w:lvlText w:val="%4."/>
      <w:lvlJc w:val="left"/>
      <w:rPr>
        <w:rFonts w:ascii="Arial" w:hAnsi="Arial" w:eastAsia="Arial" w:cs="Arial"/>
        <w:position w:val="0"/>
      </w:rPr>
    </w:lvl>
    <w:lvl w:ilvl="4">
      <w:start w:val="1"/>
      <w:numFmt w:val="decimal"/>
      <w:lvlText w:val="%5."/>
      <w:lvlJc w:val="left"/>
      <w:rPr>
        <w:rFonts w:ascii="Arial" w:hAnsi="Arial" w:eastAsia="Arial" w:cs="Arial"/>
        <w:position w:val="0"/>
      </w:rPr>
    </w:lvl>
    <w:lvl w:ilvl="5">
      <w:start w:val="1"/>
      <w:numFmt w:val="decimal"/>
      <w:lvlText w:val="%6."/>
      <w:lvlJc w:val="left"/>
      <w:rPr>
        <w:rFonts w:ascii="Arial" w:hAnsi="Arial" w:eastAsia="Arial" w:cs="Arial"/>
        <w:position w:val="0"/>
      </w:rPr>
    </w:lvl>
    <w:lvl w:ilvl="6">
      <w:start w:val="1"/>
      <w:numFmt w:val="decimal"/>
      <w:lvlText w:val="%7."/>
      <w:lvlJc w:val="left"/>
      <w:rPr>
        <w:rFonts w:ascii="Arial" w:hAnsi="Arial" w:eastAsia="Arial" w:cs="Arial"/>
        <w:position w:val="0"/>
      </w:rPr>
    </w:lvl>
    <w:lvl w:ilvl="7">
      <w:start w:val="1"/>
      <w:numFmt w:val="decimal"/>
      <w:lvlText w:val="%8."/>
      <w:lvlJc w:val="left"/>
      <w:rPr>
        <w:rFonts w:ascii="Arial" w:hAnsi="Arial" w:eastAsia="Arial" w:cs="Arial"/>
        <w:position w:val="0"/>
      </w:rPr>
    </w:lvl>
    <w:lvl w:ilvl="8">
      <w:start w:val="1"/>
      <w:numFmt w:val="decimal"/>
      <w:lvlText w:val="%9."/>
      <w:lvlJc w:val="left"/>
      <w:rPr>
        <w:rFonts w:ascii="Arial" w:hAnsi="Arial" w:eastAsia="Arial" w:cs="Arial"/>
        <w:position w:val="0"/>
      </w:rPr>
    </w:lvl>
  </w:abstractNum>
  <w:abstractNum w:abstractNumId="9" w15:restartNumberingAfterBreak="0">
    <w:nsid w:val="66D25894"/>
    <w:multiLevelType w:val="hybridMultilevel"/>
    <w:tmpl w:val="FFFFFFFF"/>
    <w:lvl w:ilvl="0" w:tplc="EC008568">
      <w:start w:val="1"/>
      <w:numFmt w:val="bullet"/>
      <w:lvlText w:val="•"/>
      <w:lvlJc w:val="left"/>
      <w:pPr>
        <w:ind w:left="720" w:hanging="360"/>
      </w:pPr>
      <w:rPr>
        <w:rFonts w:hint="default" w:ascii="Arial" w:hAnsi="Arial"/>
      </w:rPr>
    </w:lvl>
    <w:lvl w:ilvl="1" w:tplc="8FCAC5AC">
      <w:start w:val="1"/>
      <w:numFmt w:val="bullet"/>
      <w:lvlText w:val="o"/>
      <w:lvlJc w:val="left"/>
      <w:pPr>
        <w:ind w:left="1440" w:hanging="360"/>
      </w:pPr>
      <w:rPr>
        <w:rFonts w:hint="default" w:ascii="Courier New" w:hAnsi="Courier New"/>
      </w:rPr>
    </w:lvl>
    <w:lvl w:ilvl="2" w:tplc="D7686ACA">
      <w:start w:val="1"/>
      <w:numFmt w:val="bullet"/>
      <w:lvlText w:val=""/>
      <w:lvlJc w:val="left"/>
      <w:pPr>
        <w:ind w:left="2160" w:hanging="360"/>
      </w:pPr>
      <w:rPr>
        <w:rFonts w:hint="default" w:ascii="Wingdings" w:hAnsi="Wingdings"/>
      </w:rPr>
    </w:lvl>
    <w:lvl w:ilvl="3" w:tplc="34667A08">
      <w:start w:val="1"/>
      <w:numFmt w:val="bullet"/>
      <w:lvlText w:val=""/>
      <w:lvlJc w:val="left"/>
      <w:pPr>
        <w:ind w:left="2880" w:hanging="360"/>
      </w:pPr>
      <w:rPr>
        <w:rFonts w:hint="default" w:ascii="Symbol" w:hAnsi="Symbol"/>
      </w:rPr>
    </w:lvl>
    <w:lvl w:ilvl="4" w:tplc="E7483A16">
      <w:start w:val="1"/>
      <w:numFmt w:val="bullet"/>
      <w:lvlText w:val="o"/>
      <w:lvlJc w:val="left"/>
      <w:pPr>
        <w:ind w:left="3600" w:hanging="360"/>
      </w:pPr>
      <w:rPr>
        <w:rFonts w:hint="default" w:ascii="Courier New" w:hAnsi="Courier New"/>
      </w:rPr>
    </w:lvl>
    <w:lvl w:ilvl="5" w:tplc="D7243794">
      <w:start w:val="1"/>
      <w:numFmt w:val="bullet"/>
      <w:lvlText w:val=""/>
      <w:lvlJc w:val="left"/>
      <w:pPr>
        <w:ind w:left="4320" w:hanging="360"/>
      </w:pPr>
      <w:rPr>
        <w:rFonts w:hint="default" w:ascii="Wingdings" w:hAnsi="Wingdings"/>
      </w:rPr>
    </w:lvl>
    <w:lvl w:ilvl="6" w:tplc="BBB2440C">
      <w:start w:val="1"/>
      <w:numFmt w:val="bullet"/>
      <w:lvlText w:val=""/>
      <w:lvlJc w:val="left"/>
      <w:pPr>
        <w:ind w:left="5040" w:hanging="360"/>
      </w:pPr>
      <w:rPr>
        <w:rFonts w:hint="default" w:ascii="Symbol" w:hAnsi="Symbol"/>
      </w:rPr>
    </w:lvl>
    <w:lvl w:ilvl="7" w:tplc="178E0DF0">
      <w:start w:val="1"/>
      <w:numFmt w:val="bullet"/>
      <w:lvlText w:val="o"/>
      <w:lvlJc w:val="left"/>
      <w:pPr>
        <w:ind w:left="5760" w:hanging="360"/>
      </w:pPr>
      <w:rPr>
        <w:rFonts w:hint="default" w:ascii="Courier New" w:hAnsi="Courier New"/>
      </w:rPr>
    </w:lvl>
    <w:lvl w:ilvl="8" w:tplc="32A2C496">
      <w:start w:val="1"/>
      <w:numFmt w:val="bullet"/>
      <w:lvlText w:val=""/>
      <w:lvlJc w:val="left"/>
      <w:pPr>
        <w:ind w:left="6480" w:hanging="360"/>
      </w:pPr>
      <w:rPr>
        <w:rFonts w:hint="default" w:ascii="Wingdings" w:hAnsi="Wingdings"/>
      </w:rPr>
    </w:lvl>
  </w:abstractNum>
  <w:abstractNum w:abstractNumId="10" w15:restartNumberingAfterBreak="0">
    <w:nsid w:val="78826362"/>
    <w:multiLevelType w:val="multilevel"/>
    <w:tmpl w:val="E3BEAF3C"/>
    <w:lvl w:ilvl="0">
      <w:start w:val="1"/>
      <w:numFmt w:val="decimal"/>
      <w:lvlText w:val="%1."/>
      <w:lvlJc w:val="left"/>
      <w:rPr>
        <w:position w:val="0"/>
      </w:rPr>
    </w:lvl>
    <w:lvl w:ilvl="1">
      <w:start w:val="1"/>
      <w:numFmt w:val="decimal"/>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num w:numId="1" w16cid:durableId="186141206">
    <w:abstractNumId w:val="1"/>
  </w:num>
  <w:num w:numId="2" w16cid:durableId="486702442">
    <w:abstractNumId w:val="9"/>
  </w:num>
  <w:num w:numId="3" w16cid:durableId="946424972">
    <w:abstractNumId w:val="4"/>
  </w:num>
  <w:num w:numId="4" w16cid:durableId="1944460723">
    <w:abstractNumId w:val="6"/>
  </w:num>
  <w:num w:numId="5" w16cid:durableId="1022589087">
    <w:abstractNumId w:val="7"/>
  </w:num>
  <w:num w:numId="6" w16cid:durableId="2080398103">
    <w:abstractNumId w:val="0"/>
  </w:num>
  <w:num w:numId="7" w16cid:durableId="586619601">
    <w:abstractNumId w:val="5"/>
  </w:num>
  <w:num w:numId="8" w16cid:durableId="2085838490">
    <w:abstractNumId w:val="8"/>
  </w:num>
  <w:num w:numId="9" w16cid:durableId="204492238">
    <w:abstractNumId w:val="10"/>
  </w:num>
  <w:num w:numId="10" w16cid:durableId="621616261">
    <w:abstractNumId w:val="2"/>
  </w:num>
  <w:num w:numId="11" w16cid:durableId="3571949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237"/>
    <w:rsid w:val="00001E02"/>
    <w:rsid w:val="00002731"/>
    <w:rsid w:val="00002ECF"/>
    <w:rsid w:val="000217E3"/>
    <w:rsid w:val="000312FA"/>
    <w:rsid w:val="00043BAB"/>
    <w:rsid w:val="000576D1"/>
    <w:rsid w:val="00062889"/>
    <w:rsid w:val="00065C54"/>
    <w:rsid w:val="00080BD4"/>
    <w:rsid w:val="00085A65"/>
    <w:rsid w:val="000A3D27"/>
    <w:rsid w:val="000B5FCC"/>
    <w:rsid w:val="000D32A2"/>
    <w:rsid w:val="000E598B"/>
    <w:rsid w:val="000F3240"/>
    <w:rsid w:val="00136DF6"/>
    <w:rsid w:val="0017774E"/>
    <w:rsid w:val="00182F89"/>
    <w:rsid w:val="001A15BE"/>
    <w:rsid w:val="001C3170"/>
    <w:rsid w:val="001D5482"/>
    <w:rsid w:val="002A7206"/>
    <w:rsid w:val="00305469"/>
    <w:rsid w:val="00310C8D"/>
    <w:rsid w:val="00317F94"/>
    <w:rsid w:val="003420CF"/>
    <w:rsid w:val="0037097A"/>
    <w:rsid w:val="003C3C42"/>
    <w:rsid w:val="003D08BF"/>
    <w:rsid w:val="003E4B16"/>
    <w:rsid w:val="003E5A5E"/>
    <w:rsid w:val="003E69A0"/>
    <w:rsid w:val="00405E8C"/>
    <w:rsid w:val="004617B9"/>
    <w:rsid w:val="00465005"/>
    <w:rsid w:val="00473FA7"/>
    <w:rsid w:val="00481EE4"/>
    <w:rsid w:val="00485177"/>
    <w:rsid w:val="00497C96"/>
    <w:rsid w:val="004A5565"/>
    <w:rsid w:val="004B5326"/>
    <w:rsid w:val="00502426"/>
    <w:rsid w:val="00570E37"/>
    <w:rsid w:val="005912EE"/>
    <w:rsid w:val="005B0B9C"/>
    <w:rsid w:val="006B42D5"/>
    <w:rsid w:val="006E8E0B"/>
    <w:rsid w:val="00714F89"/>
    <w:rsid w:val="007679CC"/>
    <w:rsid w:val="00772166"/>
    <w:rsid w:val="007B8D01"/>
    <w:rsid w:val="007C316B"/>
    <w:rsid w:val="00806124"/>
    <w:rsid w:val="00835800"/>
    <w:rsid w:val="0084726E"/>
    <w:rsid w:val="008522CE"/>
    <w:rsid w:val="00892DB8"/>
    <w:rsid w:val="008A3082"/>
    <w:rsid w:val="008B3237"/>
    <w:rsid w:val="008E129F"/>
    <w:rsid w:val="008F3092"/>
    <w:rsid w:val="008F7288"/>
    <w:rsid w:val="00907449"/>
    <w:rsid w:val="00975C73"/>
    <w:rsid w:val="009842B6"/>
    <w:rsid w:val="00995D55"/>
    <w:rsid w:val="009A4583"/>
    <w:rsid w:val="009A4CE4"/>
    <w:rsid w:val="009A6A7C"/>
    <w:rsid w:val="009DA340"/>
    <w:rsid w:val="009E023E"/>
    <w:rsid w:val="009E4D48"/>
    <w:rsid w:val="009F6044"/>
    <w:rsid w:val="00A362F2"/>
    <w:rsid w:val="00A3658A"/>
    <w:rsid w:val="00A41269"/>
    <w:rsid w:val="00A453DC"/>
    <w:rsid w:val="00A91F03"/>
    <w:rsid w:val="00AA3196"/>
    <w:rsid w:val="00AE7D81"/>
    <w:rsid w:val="00B3451B"/>
    <w:rsid w:val="00B51EE8"/>
    <w:rsid w:val="00B65017"/>
    <w:rsid w:val="00B6DF3D"/>
    <w:rsid w:val="00BA7207"/>
    <w:rsid w:val="00BB5040"/>
    <w:rsid w:val="00BC38DE"/>
    <w:rsid w:val="00C010A3"/>
    <w:rsid w:val="00C03F7E"/>
    <w:rsid w:val="00C11DEF"/>
    <w:rsid w:val="00C25172"/>
    <w:rsid w:val="00C27152"/>
    <w:rsid w:val="00C355D3"/>
    <w:rsid w:val="00C428F5"/>
    <w:rsid w:val="00C45AB9"/>
    <w:rsid w:val="00C47D68"/>
    <w:rsid w:val="00C661C9"/>
    <w:rsid w:val="00C77CF1"/>
    <w:rsid w:val="00C940AC"/>
    <w:rsid w:val="00CE1B95"/>
    <w:rsid w:val="00D5ECDB"/>
    <w:rsid w:val="00D65157"/>
    <w:rsid w:val="00D937FA"/>
    <w:rsid w:val="00DB1868"/>
    <w:rsid w:val="00E25621"/>
    <w:rsid w:val="00E33A08"/>
    <w:rsid w:val="00E52E43"/>
    <w:rsid w:val="00E6571D"/>
    <w:rsid w:val="00E872D4"/>
    <w:rsid w:val="00EC61AC"/>
    <w:rsid w:val="00ED47AA"/>
    <w:rsid w:val="00ED9975"/>
    <w:rsid w:val="00EE580F"/>
    <w:rsid w:val="00EF4EEB"/>
    <w:rsid w:val="00F44840"/>
    <w:rsid w:val="00F46654"/>
    <w:rsid w:val="00F63B12"/>
    <w:rsid w:val="00FB72A0"/>
    <w:rsid w:val="00FE3BBF"/>
    <w:rsid w:val="014DB913"/>
    <w:rsid w:val="014E510F"/>
    <w:rsid w:val="016D3E2A"/>
    <w:rsid w:val="0183BA06"/>
    <w:rsid w:val="018FEFFF"/>
    <w:rsid w:val="0199E085"/>
    <w:rsid w:val="019C4A8A"/>
    <w:rsid w:val="01A10FAB"/>
    <w:rsid w:val="01B1F898"/>
    <w:rsid w:val="023B557B"/>
    <w:rsid w:val="024060A9"/>
    <w:rsid w:val="0244D4D2"/>
    <w:rsid w:val="0257155B"/>
    <w:rsid w:val="025836BA"/>
    <w:rsid w:val="0267F9BC"/>
    <w:rsid w:val="026C0AFE"/>
    <w:rsid w:val="0285F1DC"/>
    <w:rsid w:val="02E17C33"/>
    <w:rsid w:val="02E9B844"/>
    <w:rsid w:val="03062FDB"/>
    <w:rsid w:val="030D85E9"/>
    <w:rsid w:val="0314896F"/>
    <w:rsid w:val="03243A7E"/>
    <w:rsid w:val="03268D02"/>
    <w:rsid w:val="03578D41"/>
    <w:rsid w:val="0370FFB5"/>
    <w:rsid w:val="03740ED7"/>
    <w:rsid w:val="037C5A6D"/>
    <w:rsid w:val="037E8B35"/>
    <w:rsid w:val="038C749C"/>
    <w:rsid w:val="038D1AA3"/>
    <w:rsid w:val="03A7AC96"/>
    <w:rsid w:val="03AEA27A"/>
    <w:rsid w:val="03D7D874"/>
    <w:rsid w:val="044AA981"/>
    <w:rsid w:val="044C2EBB"/>
    <w:rsid w:val="044F6604"/>
    <w:rsid w:val="04554507"/>
    <w:rsid w:val="048720D0"/>
    <w:rsid w:val="04A40FF4"/>
    <w:rsid w:val="04ABD45C"/>
    <w:rsid w:val="04ACE08A"/>
    <w:rsid w:val="04D9FFE8"/>
    <w:rsid w:val="050339A2"/>
    <w:rsid w:val="0506C7C5"/>
    <w:rsid w:val="052953AA"/>
    <w:rsid w:val="0545C822"/>
    <w:rsid w:val="05581584"/>
    <w:rsid w:val="057B1770"/>
    <w:rsid w:val="057BF990"/>
    <w:rsid w:val="0594A8A2"/>
    <w:rsid w:val="05A44F40"/>
    <w:rsid w:val="05B1199F"/>
    <w:rsid w:val="05B60E27"/>
    <w:rsid w:val="05D02C69"/>
    <w:rsid w:val="05E40F68"/>
    <w:rsid w:val="05F0F4B7"/>
    <w:rsid w:val="0600C40A"/>
    <w:rsid w:val="0609A391"/>
    <w:rsid w:val="06109DA5"/>
    <w:rsid w:val="0618D501"/>
    <w:rsid w:val="063B6905"/>
    <w:rsid w:val="063F00AF"/>
    <w:rsid w:val="0644798B"/>
    <w:rsid w:val="067A9E9E"/>
    <w:rsid w:val="0692893B"/>
    <w:rsid w:val="069D250D"/>
    <w:rsid w:val="06A0480C"/>
    <w:rsid w:val="06D0C4ED"/>
    <w:rsid w:val="07005241"/>
    <w:rsid w:val="07007FA9"/>
    <w:rsid w:val="0701C4DA"/>
    <w:rsid w:val="070994B6"/>
    <w:rsid w:val="0722BCF8"/>
    <w:rsid w:val="07266156"/>
    <w:rsid w:val="0730B551"/>
    <w:rsid w:val="073AAC27"/>
    <w:rsid w:val="07641620"/>
    <w:rsid w:val="07A6EDE7"/>
    <w:rsid w:val="07BD2504"/>
    <w:rsid w:val="07D0222B"/>
    <w:rsid w:val="07D60DA4"/>
    <w:rsid w:val="07E64949"/>
    <w:rsid w:val="07ED00D7"/>
    <w:rsid w:val="080E858B"/>
    <w:rsid w:val="08206E88"/>
    <w:rsid w:val="08544B1A"/>
    <w:rsid w:val="085CB404"/>
    <w:rsid w:val="08BA543D"/>
    <w:rsid w:val="08CD71FD"/>
    <w:rsid w:val="08ECFF03"/>
    <w:rsid w:val="08EF730E"/>
    <w:rsid w:val="0926256D"/>
    <w:rsid w:val="092EBF9B"/>
    <w:rsid w:val="094E57F3"/>
    <w:rsid w:val="0954FE30"/>
    <w:rsid w:val="096119E9"/>
    <w:rsid w:val="09D5D25A"/>
    <w:rsid w:val="09E480C7"/>
    <w:rsid w:val="09FFB420"/>
    <w:rsid w:val="0A0B782C"/>
    <w:rsid w:val="0A0EF454"/>
    <w:rsid w:val="0A2D2857"/>
    <w:rsid w:val="0A485F14"/>
    <w:rsid w:val="0A5EAF0B"/>
    <w:rsid w:val="0A688516"/>
    <w:rsid w:val="0A6E80A9"/>
    <w:rsid w:val="0A96971A"/>
    <w:rsid w:val="0AB3B22B"/>
    <w:rsid w:val="0ABFC504"/>
    <w:rsid w:val="0AD3B033"/>
    <w:rsid w:val="0AD89DB8"/>
    <w:rsid w:val="0B14E8BD"/>
    <w:rsid w:val="0B2236F1"/>
    <w:rsid w:val="0B4C81D3"/>
    <w:rsid w:val="0B56E790"/>
    <w:rsid w:val="0B6BACFE"/>
    <w:rsid w:val="0B70018F"/>
    <w:rsid w:val="0B7E596D"/>
    <w:rsid w:val="0B9DF007"/>
    <w:rsid w:val="0BA6132C"/>
    <w:rsid w:val="0BA64492"/>
    <w:rsid w:val="0BD6C86C"/>
    <w:rsid w:val="0BE1DFA3"/>
    <w:rsid w:val="0C096414"/>
    <w:rsid w:val="0C2C148A"/>
    <w:rsid w:val="0C4F4147"/>
    <w:rsid w:val="0C516D4E"/>
    <w:rsid w:val="0C573079"/>
    <w:rsid w:val="0C70DD22"/>
    <w:rsid w:val="0C74141B"/>
    <w:rsid w:val="0C753E8D"/>
    <w:rsid w:val="0C851959"/>
    <w:rsid w:val="0CBA7BAC"/>
    <w:rsid w:val="0CD1D04A"/>
    <w:rsid w:val="0CD7D765"/>
    <w:rsid w:val="0CE8A52C"/>
    <w:rsid w:val="0CE9C916"/>
    <w:rsid w:val="0CEDB991"/>
    <w:rsid w:val="0CF48661"/>
    <w:rsid w:val="0CFAF069"/>
    <w:rsid w:val="0D2CAD41"/>
    <w:rsid w:val="0D3CA18C"/>
    <w:rsid w:val="0D502EC5"/>
    <w:rsid w:val="0D5A7982"/>
    <w:rsid w:val="0D648628"/>
    <w:rsid w:val="0D65B4FF"/>
    <w:rsid w:val="0D690588"/>
    <w:rsid w:val="0D79ED94"/>
    <w:rsid w:val="0D9DD808"/>
    <w:rsid w:val="0D9F61A4"/>
    <w:rsid w:val="0DA89E7E"/>
    <w:rsid w:val="0DB67AE2"/>
    <w:rsid w:val="0DC42EF7"/>
    <w:rsid w:val="0DCC1C7D"/>
    <w:rsid w:val="0DCF6519"/>
    <w:rsid w:val="0E039BF4"/>
    <w:rsid w:val="0E1D43DE"/>
    <w:rsid w:val="0E2C708E"/>
    <w:rsid w:val="0E33F3F5"/>
    <w:rsid w:val="0E343926"/>
    <w:rsid w:val="0E3D1449"/>
    <w:rsid w:val="0E49409A"/>
    <w:rsid w:val="0E4D5E7A"/>
    <w:rsid w:val="0E5AF76F"/>
    <w:rsid w:val="0E5CB9F1"/>
    <w:rsid w:val="0E6F963D"/>
    <w:rsid w:val="0E7DFA4A"/>
    <w:rsid w:val="0E903159"/>
    <w:rsid w:val="0EB7F1EA"/>
    <w:rsid w:val="0EC927AE"/>
    <w:rsid w:val="0EEB11EB"/>
    <w:rsid w:val="0F0D7096"/>
    <w:rsid w:val="0F15B88E"/>
    <w:rsid w:val="0F1717ED"/>
    <w:rsid w:val="0F1DB521"/>
    <w:rsid w:val="0F44831C"/>
    <w:rsid w:val="0F6AA88E"/>
    <w:rsid w:val="0F82EAC5"/>
    <w:rsid w:val="0FAF480E"/>
    <w:rsid w:val="0FC9F734"/>
    <w:rsid w:val="0FCD54CE"/>
    <w:rsid w:val="0FEEDF56"/>
    <w:rsid w:val="0FF6B259"/>
    <w:rsid w:val="1004FDDB"/>
    <w:rsid w:val="10099CFF"/>
    <w:rsid w:val="101A7D01"/>
    <w:rsid w:val="10218DFB"/>
    <w:rsid w:val="10248097"/>
    <w:rsid w:val="1028AE52"/>
    <w:rsid w:val="1033B2F2"/>
    <w:rsid w:val="1054DE90"/>
    <w:rsid w:val="106773B0"/>
    <w:rsid w:val="106BC4D1"/>
    <w:rsid w:val="10733269"/>
    <w:rsid w:val="107F5384"/>
    <w:rsid w:val="108C9DCF"/>
    <w:rsid w:val="10AD9802"/>
    <w:rsid w:val="10AE9F71"/>
    <w:rsid w:val="10D5640D"/>
    <w:rsid w:val="10F55249"/>
    <w:rsid w:val="10FBCE3D"/>
    <w:rsid w:val="112920D0"/>
    <w:rsid w:val="1131B204"/>
    <w:rsid w:val="11364245"/>
    <w:rsid w:val="114328E1"/>
    <w:rsid w:val="114D8513"/>
    <w:rsid w:val="11847AA8"/>
    <w:rsid w:val="11899156"/>
    <w:rsid w:val="118BC284"/>
    <w:rsid w:val="11AB88DE"/>
    <w:rsid w:val="11BE862D"/>
    <w:rsid w:val="12045E47"/>
    <w:rsid w:val="1208401B"/>
    <w:rsid w:val="1213EC18"/>
    <w:rsid w:val="122D8907"/>
    <w:rsid w:val="12313E10"/>
    <w:rsid w:val="1233D190"/>
    <w:rsid w:val="124455A7"/>
    <w:rsid w:val="1268C7A0"/>
    <w:rsid w:val="12A4445B"/>
    <w:rsid w:val="12D37A0F"/>
    <w:rsid w:val="12DF1E26"/>
    <w:rsid w:val="12F62883"/>
    <w:rsid w:val="130323F0"/>
    <w:rsid w:val="131BE906"/>
    <w:rsid w:val="1323BFDE"/>
    <w:rsid w:val="1326CBF7"/>
    <w:rsid w:val="132BB5A6"/>
    <w:rsid w:val="1333E56C"/>
    <w:rsid w:val="133A8E1C"/>
    <w:rsid w:val="134D1EE9"/>
    <w:rsid w:val="135A32EA"/>
    <w:rsid w:val="137A4C3E"/>
    <w:rsid w:val="13815FFF"/>
    <w:rsid w:val="13913666"/>
    <w:rsid w:val="13BF3534"/>
    <w:rsid w:val="13DA68FD"/>
    <w:rsid w:val="13EEF95D"/>
    <w:rsid w:val="14089B6E"/>
    <w:rsid w:val="1426DF80"/>
    <w:rsid w:val="143D5BB1"/>
    <w:rsid w:val="1449CAA3"/>
    <w:rsid w:val="1459D679"/>
    <w:rsid w:val="145EBEE5"/>
    <w:rsid w:val="146C28DB"/>
    <w:rsid w:val="149A8902"/>
    <w:rsid w:val="149E86B5"/>
    <w:rsid w:val="14A1BCF4"/>
    <w:rsid w:val="14C84A5B"/>
    <w:rsid w:val="14EF9297"/>
    <w:rsid w:val="14F6034B"/>
    <w:rsid w:val="150AC31E"/>
    <w:rsid w:val="15103468"/>
    <w:rsid w:val="153425E7"/>
    <w:rsid w:val="1544456D"/>
    <w:rsid w:val="1573265C"/>
    <w:rsid w:val="1583C053"/>
    <w:rsid w:val="15941430"/>
    <w:rsid w:val="15A6A35D"/>
    <w:rsid w:val="15C118C5"/>
    <w:rsid w:val="15C82A3F"/>
    <w:rsid w:val="163947F5"/>
    <w:rsid w:val="1642BB0D"/>
    <w:rsid w:val="1654E1A1"/>
    <w:rsid w:val="16692FA2"/>
    <w:rsid w:val="167ED1B3"/>
    <w:rsid w:val="16838BE0"/>
    <w:rsid w:val="1687734F"/>
    <w:rsid w:val="168E3D93"/>
    <w:rsid w:val="169C7F0B"/>
    <w:rsid w:val="16C5C659"/>
    <w:rsid w:val="170EF6BD"/>
    <w:rsid w:val="172740A5"/>
    <w:rsid w:val="17366776"/>
    <w:rsid w:val="17541F82"/>
    <w:rsid w:val="1790DEA7"/>
    <w:rsid w:val="17AD297B"/>
    <w:rsid w:val="17ADD446"/>
    <w:rsid w:val="17CD1D98"/>
    <w:rsid w:val="17EA0A86"/>
    <w:rsid w:val="17EF1FB5"/>
    <w:rsid w:val="181821DB"/>
    <w:rsid w:val="181EA76F"/>
    <w:rsid w:val="18520EBB"/>
    <w:rsid w:val="185715E1"/>
    <w:rsid w:val="185ED430"/>
    <w:rsid w:val="1870DCC3"/>
    <w:rsid w:val="18840AE6"/>
    <w:rsid w:val="1887F7F1"/>
    <w:rsid w:val="188E5363"/>
    <w:rsid w:val="1892E7E0"/>
    <w:rsid w:val="18AAC71E"/>
    <w:rsid w:val="18BDFA33"/>
    <w:rsid w:val="18C9537B"/>
    <w:rsid w:val="18FE2599"/>
    <w:rsid w:val="190D5F5E"/>
    <w:rsid w:val="190EECEF"/>
    <w:rsid w:val="190EF1A6"/>
    <w:rsid w:val="191F1DC1"/>
    <w:rsid w:val="19366C57"/>
    <w:rsid w:val="193F99FE"/>
    <w:rsid w:val="1946CF8D"/>
    <w:rsid w:val="19591697"/>
    <w:rsid w:val="195EA97A"/>
    <w:rsid w:val="1977F948"/>
    <w:rsid w:val="1995D583"/>
    <w:rsid w:val="19A735D5"/>
    <w:rsid w:val="19AD4557"/>
    <w:rsid w:val="19B6D7AF"/>
    <w:rsid w:val="19B792A8"/>
    <w:rsid w:val="19CB883C"/>
    <w:rsid w:val="19E94D54"/>
    <w:rsid w:val="19E98C3C"/>
    <w:rsid w:val="19F344EF"/>
    <w:rsid w:val="19FF8072"/>
    <w:rsid w:val="1A2715A1"/>
    <w:rsid w:val="1A492122"/>
    <w:rsid w:val="1A602B68"/>
    <w:rsid w:val="1A6B608E"/>
    <w:rsid w:val="1A71FCD0"/>
    <w:rsid w:val="1A7D0201"/>
    <w:rsid w:val="1A7E2E3F"/>
    <w:rsid w:val="1A843A62"/>
    <w:rsid w:val="1ACD6C0F"/>
    <w:rsid w:val="1AF3E1C5"/>
    <w:rsid w:val="1B0CDBCA"/>
    <w:rsid w:val="1B326CEC"/>
    <w:rsid w:val="1B334497"/>
    <w:rsid w:val="1B483ACB"/>
    <w:rsid w:val="1B51A3DB"/>
    <w:rsid w:val="1B55F878"/>
    <w:rsid w:val="1B90A520"/>
    <w:rsid w:val="1BA04CB1"/>
    <w:rsid w:val="1BA84CE9"/>
    <w:rsid w:val="1BBF663B"/>
    <w:rsid w:val="1BF59AF5"/>
    <w:rsid w:val="1C0AB4B0"/>
    <w:rsid w:val="1C11851C"/>
    <w:rsid w:val="1C46D329"/>
    <w:rsid w:val="1C5F03A9"/>
    <w:rsid w:val="1C756B00"/>
    <w:rsid w:val="1C825FD1"/>
    <w:rsid w:val="1C8F51DF"/>
    <w:rsid w:val="1C9A6C4C"/>
    <w:rsid w:val="1CA155EB"/>
    <w:rsid w:val="1CD0804F"/>
    <w:rsid w:val="1CF84064"/>
    <w:rsid w:val="1D03E3E9"/>
    <w:rsid w:val="1D15DBCE"/>
    <w:rsid w:val="1D541874"/>
    <w:rsid w:val="1D6495D2"/>
    <w:rsid w:val="1D814DD8"/>
    <w:rsid w:val="1D85BC21"/>
    <w:rsid w:val="1D8EDBC6"/>
    <w:rsid w:val="1D916B56"/>
    <w:rsid w:val="1DD2704A"/>
    <w:rsid w:val="1DDA4746"/>
    <w:rsid w:val="1DDFFDAE"/>
    <w:rsid w:val="1E147605"/>
    <w:rsid w:val="1E31AF4F"/>
    <w:rsid w:val="1E4A7F96"/>
    <w:rsid w:val="1E4EE4EC"/>
    <w:rsid w:val="1E852E49"/>
    <w:rsid w:val="1E8FD4A4"/>
    <w:rsid w:val="1E967F75"/>
    <w:rsid w:val="1E989A81"/>
    <w:rsid w:val="1EC05944"/>
    <w:rsid w:val="1EE35BEB"/>
    <w:rsid w:val="1EE8CF71"/>
    <w:rsid w:val="1EF0BFAF"/>
    <w:rsid w:val="1F15C920"/>
    <w:rsid w:val="1F34F2C2"/>
    <w:rsid w:val="1F46492D"/>
    <w:rsid w:val="1F5CF949"/>
    <w:rsid w:val="1F940C20"/>
    <w:rsid w:val="1F9C043E"/>
    <w:rsid w:val="1FA3CADA"/>
    <w:rsid w:val="1FC7EA3A"/>
    <w:rsid w:val="1FD123FD"/>
    <w:rsid w:val="1FEA1D20"/>
    <w:rsid w:val="1FEC53EC"/>
    <w:rsid w:val="2001752E"/>
    <w:rsid w:val="202656C3"/>
    <w:rsid w:val="202FE126"/>
    <w:rsid w:val="20367243"/>
    <w:rsid w:val="204B9145"/>
    <w:rsid w:val="2052F45A"/>
    <w:rsid w:val="20623FC4"/>
    <w:rsid w:val="20637657"/>
    <w:rsid w:val="20A29E75"/>
    <w:rsid w:val="20B5D903"/>
    <w:rsid w:val="20C6E013"/>
    <w:rsid w:val="20DCC3BE"/>
    <w:rsid w:val="210EEE2F"/>
    <w:rsid w:val="213F9B3B"/>
    <w:rsid w:val="215482C0"/>
    <w:rsid w:val="218F2562"/>
    <w:rsid w:val="21A3FA6C"/>
    <w:rsid w:val="21E614D0"/>
    <w:rsid w:val="21F81A91"/>
    <w:rsid w:val="2207BE61"/>
    <w:rsid w:val="2209E3B1"/>
    <w:rsid w:val="220D8ADB"/>
    <w:rsid w:val="2241C428"/>
    <w:rsid w:val="22713A4C"/>
    <w:rsid w:val="228DFB4D"/>
    <w:rsid w:val="229D36DA"/>
    <w:rsid w:val="22AE474B"/>
    <w:rsid w:val="22BB9D05"/>
    <w:rsid w:val="22CA038F"/>
    <w:rsid w:val="22D09B9A"/>
    <w:rsid w:val="22DC8602"/>
    <w:rsid w:val="2319478D"/>
    <w:rsid w:val="2327771A"/>
    <w:rsid w:val="232A076D"/>
    <w:rsid w:val="23352DD9"/>
    <w:rsid w:val="234E9F60"/>
    <w:rsid w:val="235AAFED"/>
    <w:rsid w:val="23722738"/>
    <w:rsid w:val="237723A3"/>
    <w:rsid w:val="2397C3BC"/>
    <w:rsid w:val="23A51523"/>
    <w:rsid w:val="23D04F74"/>
    <w:rsid w:val="23D8215B"/>
    <w:rsid w:val="23DE5011"/>
    <w:rsid w:val="23FE80D5"/>
    <w:rsid w:val="24328C3A"/>
    <w:rsid w:val="2460432C"/>
    <w:rsid w:val="2470D711"/>
    <w:rsid w:val="2477D81D"/>
    <w:rsid w:val="2477DF38"/>
    <w:rsid w:val="248D701F"/>
    <w:rsid w:val="24B59C1F"/>
    <w:rsid w:val="24C6DE33"/>
    <w:rsid w:val="24CBB685"/>
    <w:rsid w:val="24DAA328"/>
    <w:rsid w:val="24E06560"/>
    <w:rsid w:val="24E06BAF"/>
    <w:rsid w:val="24EA14BC"/>
    <w:rsid w:val="251B07CF"/>
    <w:rsid w:val="2529CF53"/>
    <w:rsid w:val="252B8937"/>
    <w:rsid w:val="255039FE"/>
    <w:rsid w:val="2561FD7A"/>
    <w:rsid w:val="25734531"/>
    <w:rsid w:val="258AD1CB"/>
    <w:rsid w:val="25982422"/>
    <w:rsid w:val="25D1EE19"/>
    <w:rsid w:val="25D7DA8F"/>
    <w:rsid w:val="25EF56D5"/>
    <w:rsid w:val="25F60D5A"/>
    <w:rsid w:val="25F9F384"/>
    <w:rsid w:val="25FF14F8"/>
    <w:rsid w:val="26034DA4"/>
    <w:rsid w:val="260601AD"/>
    <w:rsid w:val="2607A95D"/>
    <w:rsid w:val="2662BFC7"/>
    <w:rsid w:val="2662F9A2"/>
    <w:rsid w:val="2679BFA6"/>
    <w:rsid w:val="267D6D04"/>
    <w:rsid w:val="268FB255"/>
    <w:rsid w:val="2707D7CA"/>
    <w:rsid w:val="271381EE"/>
    <w:rsid w:val="272E2A05"/>
    <w:rsid w:val="27384D9C"/>
    <w:rsid w:val="274D9DBB"/>
    <w:rsid w:val="2774B188"/>
    <w:rsid w:val="2782920C"/>
    <w:rsid w:val="27895B3A"/>
    <w:rsid w:val="279ACF46"/>
    <w:rsid w:val="27A7C3C6"/>
    <w:rsid w:val="27E7C9CB"/>
    <w:rsid w:val="27EAA63E"/>
    <w:rsid w:val="27F27353"/>
    <w:rsid w:val="2804F099"/>
    <w:rsid w:val="28193D65"/>
    <w:rsid w:val="2829B5AC"/>
    <w:rsid w:val="28316D64"/>
    <w:rsid w:val="283FCA30"/>
    <w:rsid w:val="28413CDE"/>
    <w:rsid w:val="287B69B7"/>
    <w:rsid w:val="287E31C3"/>
    <w:rsid w:val="289BAF03"/>
    <w:rsid w:val="28A15E87"/>
    <w:rsid w:val="28A27EAF"/>
    <w:rsid w:val="28D5F0FA"/>
    <w:rsid w:val="28DBAF8B"/>
    <w:rsid w:val="290CEB27"/>
    <w:rsid w:val="290E52B3"/>
    <w:rsid w:val="293AEE66"/>
    <w:rsid w:val="294FAC00"/>
    <w:rsid w:val="297B2BE4"/>
    <w:rsid w:val="2990D07E"/>
    <w:rsid w:val="299E8972"/>
    <w:rsid w:val="29A21D00"/>
    <w:rsid w:val="29A4558B"/>
    <w:rsid w:val="29BB8949"/>
    <w:rsid w:val="29BDCFF8"/>
    <w:rsid w:val="29C614DA"/>
    <w:rsid w:val="29CCE4A6"/>
    <w:rsid w:val="29F5CAB9"/>
    <w:rsid w:val="2A04CAFD"/>
    <w:rsid w:val="2A1FBCB9"/>
    <w:rsid w:val="2A6979E1"/>
    <w:rsid w:val="2A71D352"/>
    <w:rsid w:val="2A8FEAF4"/>
    <w:rsid w:val="2A993B03"/>
    <w:rsid w:val="2AAC0A6E"/>
    <w:rsid w:val="2B0D6EEC"/>
    <w:rsid w:val="2B20C066"/>
    <w:rsid w:val="2B35E80A"/>
    <w:rsid w:val="2B3A59D3"/>
    <w:rsid w:val="2B3FB91C"/>
    <w:rsid w:val="2B566A43"/>
    <w:rsid w:val="2B8BF40E"/>
    <w:rsid w:val="2B8EE429"/>
    <w:rsid w:val="2BA36DED"/>
    <w:rsid w:val="2BA77950"/>
    <w:rsid w:val="2BACEF74"/>
    <w:rsid w:val="2BB0369F"/>
    <w:rsid w:val="2BB552B7"/>
    <w:rsid w:val="2BCC88AF"/>
    <w:rsid w:val="2BCE80D5"/>
    <w:rsid w:val="2BF49E51"/>
    <w:rsid w:val="2C3E1C13"/>
    <w:rsid w:val="2C5C23E8"/>
    <w:rsid w:val="2C637BE8"/>
    <w:rsid w:val="2C6E91B9"/>
    <w:rsid w:val="2C72DD0A"/>
    <w:rsid w:val="2C7C832A"/>
    <w:rsid w:val="2C95A66B"/>
    <w:rsid w:val="2CAF204B"/>
    <w:rsid w:val="2CB3ED0A"/>
    <w:rsid w:val="2CD279C0"/>
    <w:rsid w:val="2D0FD12C"/>
    <w:rsid w:val="2D184F05"/>
    <w:rsid w:val="2D1E69AD"/>
    <w:rsid w:val="2D22E670"/>
    <w:rsid w:val="2D392A4E"/>
    <w:rsid w:val="2D733326"/>
    <w:rsid w:val="2D7E30C0"/>
    <w:rsid w:val="2DA9213B"/>
    <w:rsid w:val="2E3C85A6"/>
    <w:rsid w:val="2E3D0D58"/>
    <w:rsid w:val="2E9C442D"/>
    <w:rsid w:val="2EC26705"/>
    <w:rsid w:val="2ED9A7A0"/>
    <w:rsid w:val="2EFC6DDD"/>
    <w:rsid w:val="2F07C487"/>
    <w:rsid w:val="2F0F78CF"/>
    <w:rsid w:val="2F150426"/>
    <w:rsid w:val="2F34CEE1"/>
    <w:rsid w:val="2F39DB8F"/>
    <w:rsid w:val="2F401179"/>
    <w:rsid w:val="2F61E015"/>
    <w:rsid w:val="2FBED414"/>
    <w:rsid w:val="2FC69775"/>
    <w:rsid w:val="2FCECF6B"/>
    <w:rsid w:val="300BC5F9"/>
    <w:rsid w:val="3028B9B7"/>
    <w:rsid w:val="302BB4D6"/>
    <w:rsid w:val="3055F5FF"/>
    <w:rsid w:val="309EDC11"/>
    <w:rsid w:val="30A43985"/>
    <w:rsid w:val="30D1B0E5"/>
    <w:rsid w:val="30E2388C"/>
    <w:rsid w:val="30F69C6F"/>
    <w:rsid w:val="310517FA"/>
    <w:rsid w:val="31208F69"/>
    <w:rsid w:val="3135DB4F"/>
    <w:rsid w:val="3137A090"/>
    <w:rsid w:val="314814EC"/>
    <w:rsid w:val="3168B8BA"/>
    <w:rsid w:val="31B36352"/>
    <w:rsid w:val="31BEE4D1"/>
    <w:rsid w:val="31C067AC"/>
    <w:rsid w:val="31E63323"/>
    <w:rsid w:val="31EB7606"/>
    <w:rsid w:val="31FD9277"/>
    <w:rsid w:val="320889E7"/>
    <w:rsid w:val="321F5DF1"/>
    <w:rsid w:val="323456F9"/>
    <w:rsid w:val="324303C8"/>
    <w:rsid w:val="32761AD3"/>
    <w:rsid w:val="32A8ED39"/>
    <w:rsid w:val="32AE9452"/>
    <w:rsid w:val="32B393F0"/>
    <w:rsid w:val="32BB5BD0"/>
    <w:rsid w:val="32CA52D8"/>
    <w:rsid w:val="32CC129D"/>
    <w:rsid w:val="32DADC93"/>
    <w:rsid w:val="32E15EF7"/>
    <w:rsid w:val="32E9BE32"/>
    <w:rsid w:val="32EC7F81"/>
    <w:rsid w:val="32F1B650"/>
    <w:rsid w:val="33004C95"/>
    <w:rsid w:val="3301C611"/>
    <w:rsid w:val="331D96E1"/>
    <w:rsid w:val="334267C4"/>
    <w:rsid w:val="3342EFD1"/>
    <w:rsid w:val="334B0FB3"/>
    <w:rsid w:val="3369C3DE"/>
    <w:rsid w:val="3377AAE7"/>
    <w:rsid w:val="337CABAD"/>
    <w:rsid w:val="339F7495"/>
    <w:rsid w:val="33A8A152"/>
    <w:rsid w:val="33A8AF64"/>
    <w:rsid w:val="33A98138"/>
    <w:rsid w:val="33B3CDD6"/>
    <w:rsid w:val="33BC0BE9"/>
    <w:rsid w:val="33CFDF00"/>
    <w:rsid w:val="34001CC3"/>
    <w:rsid w:val="340BA945"/>
    <w:rsid w:val="341111C0"/>
    <w:rsid w:val="341FC022"/>
    <w:rsid w:val="34254A98"/>
    <w:rsid w:val="342DEFEE"/>
    <w:rsid w:val="344E7D38"/>
    <w:rsid w:val="344EA9B8"/>
    <w:rsid w:val="345176A5"/>
    <w:rsid w:val="349E7411"/>
    <w:rsid w:val="34C7CDE8"/>
    <w:rsid w:val="34E53889"/>
    <w:rsid w:val="34F8086E"/>
    <w:rsid w:val="351B1DBB"/>
    <w:rsid w:val="352E6B04"/>
    <w:rsid w:val="353570A8"/>
    <w:rsid w:val="355596EB"/>
    <w:rsid w:val="359E4ABD"/>
    <w:rsid w:val="36253EE0"/>
    <w:rsid w:val="362A63DB"/>
    <w:rsid w:val="362FD709"/>
    <w:rsid w:val="364E054E"/>
    <w:rsid w:val="36528B96"/>
    <w:rsid w:val="3693D8CF"/>
    <w:rsid w:val="36C1056F"/>
    <w:rsid w:val="36CC50E5"/>
    <w:rsid w:val="36CD762D"/>
    <w:rsid w:val="36D23770"/>
    <w:rsid w:val="36E2F3B1"/>
    <w:rsid w:val="36EF5CAE"/>
    <w:rsid w:val="370E69FF"/>
    <w:rsid w:val="37305687"/>
    <w:rsid w:val="37556D29"/>
    <w:rsid w:val="376946D2"/>
    <w:rsid w:val="37A9A7D3"/>
    <w:rsid w:val="37B77AB6"/>
    <w:rsid w:val="37E3B4B5"/>
    <w:rsid w:val="37ECD166"/>
    <w:rsid w:val="37F836C9"/>
    <w:rsid w:val="381A91BB"/>
    <w:rsid w:val="38284088"/>
    <w:rsid w:val="38290BFC"/>
    <w:rsid w:val="38340B81"/>
    <w:rsid w:val="3842D1AD"/>
    <w:rsid w:val="3845F2FC"/>
    <w:rsid w:val="385AF258"/>
    <w:rsid w:val="386E90EB"/>
    <w:rsid w:val="3875E13A"/>
    <w:rsid w:val="389B49DF"/>
    <w:rsid w:val="389C1E74"/>
    <w:rsid w:val="38A15175"/>
    <w:rsid w:val="38A60F98"/>
    <w:rsid w:val="38A904C2"/>
    <w:rsid w:val="38B207D0"/>
    <w:rsid w:val="38B38168"/>
    <w:rsid w:val="38E53C90"/>
    <w:rsid w:val="3912CEE3"/>
    <w:rsid w:val="3916FE73"/>
    <w:rsid w:val="3930A8B0"/>
    <w:rsid w:val="39547B83"/>
    <w:rsid w:val="395CFEE9"/>
    <w:rsid w:val="39618719"/>
    <w:rsid w:val="396DA3E0"/>
    <w:rsid w:val="396F116C"/>
    <w:rsid w:val="3970BE6B"/>
    <w:rsid w:val="399027E8"/>
    <w:rsid w:val="39971316"/>
    <w:rsid w:val="39A43B57"/>
    <w:rsid w:val="39A72B50"/>
    <w:rsid w:val="39DE04BA"/>
    <w:rsid w:val="39E07C0B"/>
    <w:rsid w:val="39F6C2B9"/>
    <w:rsid w:val="39FD1F6B"/>
    <w:rsid w:val="3A050DEF"/>
    <w:rsid w:val="3A0F3B54"/>
    <w:rsid w:val="3A17E9EF"/>
    <w:rsid w:val="3A380A2F"/>
    <w:rsid w:val="3A43A5F7"/>
    <w:rsid w:val="3A6BBC0D"/>
    <w:rsid w:val="3A813C7C"/>
    <w:rsid w:val="3AB41D80"/>
    <w:rsid w:val="3ABC2EB0"/>
    <w:rsid w:val="3AC67F67"/>
    <w:rsid w:val="3AE5F305"/>
    <w:rsid w:val="3B3D2159"/>
    <w:rsid w:val="3B4B34D8"/>
    <w:rsid w:val="3B4BA41D"/>
    <w:rsid w:val="3B53A283"/>
    <w:rsid w:val="3B5B94D6"/>
    <w:rsid w:val="3B6F3778"/>
    <w:rsid w:val="3B7C2CB9"/>
    <w:rsid w:val="3B80FD7C"/>
    <w:rsid w:val="3B8BCF44"/>
    <w:rsid w:val="3B9141A8"/>
    <w:rsid w:val="3BA55C60"/>
    <w:rsid w:val="3BB08048"/>
    <w:rsid w:val="3C465D85"/>
    <w:rsid w:val="3C5B0CE5"/>
    <w:rsid w:val="3C6316D1"/>
    <w:rsid w:val="3C767B45"/>
    <w:rsid w:val="3C8821D5"/>
    <w:rsid w:val="3C8C1C45"/>
    <w:rsid w:val="3C9309D6"/>
    <w:rsid w:val="3CC7ED2C"/>
    <w:rsid w:val="3CCA9092"/>
    <w:rsid w:val="3CE94A0A"/>
    <w:rsid w:val="3CF9B67B"/>
    <w:rsid w:val="3CFF6377"/>
    <w:rsid w:val="3D3A8FA8"/>
    <w:rsid w:val="3D455F52"/>
    <w:rsid w:val="3D5B002A"/>
    <w:rsid w:val="3D79A997"/>
    <w:rsid w:val="3D90D00B"/>
    <w:rsid w:val="3DA94072"/>
    <w:rsid w:val="3DF6DD46"/>
    <w:rsid w:val="3E491462"/>
    <w:rsid w:val="3E56A950"/>
    <w:rsid w:val="3E830BA3"/>
    <w:rsid w:val="3E9FDEF2"/>
    <w:rsid w:val="3EA6D83A"/>
    <w:rsid w:val="3EB298C5"/>
    <w:rsid w:val="3EDB00C7"/>
    <w:rsid w:val="3EE1A1B7"/>
    <w:rsid w:val="3F03ECFE"/>
    <w:rsid w:val="3F055616"/>
    <w:rsid w:val="3F0665AC"/>
    <w:rsid w:val="3F13D469"/>
    <w:rsid w:val="3F1A16B2"/>
    <w:rsid w:val="3F873FA2"/>
    <w:rsid w:val="3F920918"/>
    <w:rsid w:val="3FBE0623"/>
    <w:rsid w:val="3FE5544F"/>
    <w:rsid w:val="3FEBD32C"/>
    <w:rsid w:val="4000D978"/>
    <w:rsid w:val="4020EACC"/>
    <w:rsid w:val="40412AD3"/>
    <w:rsid w:val="4049CF29"/>
    <w:rsid w:val="40692318"/>
    <w:rsid w:val="408221B7"/>
    <w:rsid w:val="40D43367"/>
    <w:rsid w:val="40F0EA61"/>
    <w:rsid w:val="410CE044"/>
    <w:rsid w:val="411127B2"/>
    <w:rsid w:val="411BCA09"/>
    <w:rsid w:val="412FD78B"/>
    <w:rsid w:val="413E177C"/>
    <w:rsid w:val="414F47C9"/>
    <w:rsid w:val="416352C1"/>
    <w:rsid w:val="4182C4C6"/>
    <w:rsid w:val="419A4774"/>
    <w:rsid w:val="41B1461F"/>
    <w:rsid w:val="41DF975B"/>
    <w:rsid w:val="42156FB9"/>
    <w:rsid w:val="421BA3C7"/>
    <w:rsid w:val="42568842"/>
    <w:rsid w:val="4274163C"/>
    <w:rsid w:val="42938089"/>
    <w:rsid w:val="4295E7EE"/>
    <w:rsid w:val="42A6FE28"/>
    <w:rsid w:val="42AA7295"/>
    <w:rsid w:val="42AC031C"/>
    <w:rsid w:val="42B0DE0B"/>
    <w:rsid w:val="42B52C58"/>
    <w:rsid w:val="42C8CB8E"/>
    <w:rsid w:val="42E9B1C4"/>
    <w:rsid w:val="431668FF"/>
    <w:rsid w:val="431BD9BD"/>
    <w:rsid w:val="43336C92"/>
    <w:rsid w:val="4340905C"/>
    <w:rsid w:val="434DE839"/>
    <w:rsid w:val="4373AC29"/>
    <w:rsid w:val="4378FEB4"/>
    <w:rsid w:val="437F0888"/>
    <w:rsid w:val="4382B13D"/>
    <w:rsid w:val="4395FBB0"/>
    <w:rsid w:val="43C05BC3"/>
    <w:rsid w:val="43C2246D"/>
    <w:rsid w:val="43D6571A"/>
    <w:rsid w:val="43E01B8C"/>
    <w:rsid w:val="43E9D396"/>
    <w:rsid w:val="43EA7F30"/>
    <w:rsid w:val="43F7DA87"/>
    <w:rsid w:val="44084DEC"/>
    <w:rsid w:val="441A6109"/>
    <w:rsid w:val="442BE349"/>
    <w:rsid w:val="44409CCF"/>
    <w:rsid w:val="4461BD0A"/>
    <w:rsid w:val="446B3F85"/>
    <w:rsid w:val="44897392"/>
    <w:rsid w:val="44A3D8FA"/>
    <w:rsid w:val="44B21CD3"/>
    <w:rsid w:val="44CBFCB6"/>
    <w:rsid w:val="44CF3CF3"/>
    <w:rsid w:val="44D339F8"/>
    <w:rsid w:val="44D73665"/>
    <w:rsid w:val="44DFD5BA"/>
    <w:rsid w:val="44F6E270"/>
    <w:rsid w:val="4524D292"/>
    <w:rsid w:val="4525D726"/>
    <w:rsid w:val="452CAE4E"/>
    <w:rsid w:val="453302A9"/>
    <w:rsid w:val="453F906D"/>
    <w:rsid w:val="455A8D1B"/>
    <w:rsid w:val="4575F083"/>
    <w:rsid w:val="45952881"/>
    <w:rsid w:val="45977588"/>
    <w:rsid w:val="4599A5D1"/>
    <w:rsid w:val="45DCCB49"/>
    <w:rsid w:val="45DDB071"/>
    <w:rsid w:val="45E4593C"/>
    <w:rsid w:val="45E7478A"/>
    <w:rsid w:val="45E8C6CE"/>
    <w:rsid w:val="45ED1092"/>
    <w:rsid w:val="45F24D51"/>
    <w:rsid w:val="45FA313F"/>
    <w:rsid w:val="4601EF2B"/>
    <w:rsid w:val="46063E30"/>
    <w:rsid w:val="4617D5E5"/>
    <w:rsid w:val="4632FE8B"/>
    <w:rsid w:val="4673F648"/>
    <w:rsid w:val="468AB5AA"/>
    <w:rsid w:val="46C8D5F8"/>
    <w:rsid w:val="46F6719A"/>
    <w:rsid w:val="47259112"/>
    <w:rsid w:val="474FF881"/>
    <w:rsid w:val="475640B1"/>
    <w:rsid w:val="4768ED90"/>
    <w:rsid w:val="477108EB"/>
    <w:rsid w:val="47825DCB"/>
    <w:rsid w:val="4788E0F3"/>
    <w:rsid w:val="47A78292"/>
    <w:rsid w:val="47CAA785"/>
    <w:rsid w:val="47CC41BD"/>
    <w:rsid w:val="47DF5AA4"/>
    <w:rsid w:val="4812FDDF"/>
    <w:rsid w:val="4817767C"/>
    <w:rsid w:val="481EECA2"/>
    <w:rsid w:val="4832653C"/>
    <w:rsid w:val="483BAFAE"/>
    <w:rsid w:val="4850856B"/>
    <w:rsid w:val="4855E853"/>
    <w:rsid w:val="487903A8"/>
    <w:rsid w:val="489004B7"/>
    <w:rsid w:val="48980C6C"/>
    <w:rsid w:val="48A114F0"/>
    <w:rsid w:val="48A3D74D"/>
    <w:rsid w:val="48FEE927"/>
    <w:rsid w:val="4904C6B6"/>
    <w:rsid w:val="49143D6D"/>
    <w:rsid w:val="4930D69E"/>
    <w:rsid w:val="4934F354"/>
    <w:rsid w:val="49577401"/>
    <w:rsid w:val="4957F406"/>
    <w:rsid w:val="495920BC"/>
    <w:rsid w:val="4963D5E4"/>
    <w:rsid w:val="4964F35A"/>
    <w:rsid w:val="497C5B01"/>
    <w:rsid w:val="49821D5F"/>
    <w:rsid w:val="499AA185"/>
    <w:rsid w:val="49A251E0"/>
    <w:rsid w:val="49E992AB"/>
    <w:rsid w:val="49EAECF6"/>
    <w:rsid w:val="4A40B867"/>
    <w:rsid w:val="4A62E673"/>
    <w:rsid w:val="4A67649D"/>
    <w:rsid w:val="4A6C0AE4"/>
    <w:rsid w:val="4A994837"/>
    <w:rsid w:val="4B059F63"/>
    <w:rsid w:val="4B066FAE"/>
    <w:rsid w:val="4B0E5D34"/>
    <w:rsid w:val="4B230044"/>
    <w:rsid w:val="4B6A05FE"/>
    <w:rsid w:val="4B705969"/>
    <w:rsid w:val="4B7611F1"/>
    <w:rsid w:val="4B83CDFA"/>
    <w:rsid w:val="4B86AAD8"/>
    <w:rsid w:val="4BAB470F"/>
    <w:rsid w:val="4BF19764"/>
    <w:rsid w:val="4C30F518"/>
    <w:rsid w:val="4C3640A0"/>
    <w:rsid w:val="4C4329B9"/>
    <w:rsid w:val="4C7687B7"/>
    <w:rsid w:val="4C8EB060"/>
    <w:rsid w:val="4CA44B0B"/>
    <w:rsid w:val="4CB0DA75"/>
    <w:rsid w:val="4CBBEDD6"/>
    <w:rsid w:val="4CCE8BAA"/>
    <w:rsid w:val="4CDBA222"/>
    <w:rsid w:val="4CDFA35A"/>
    <w:rsid w:val="4CEE2A2D"/>
    <w:rsid w:val="4CEFE43C"/>
    <w:rsid w:val="4CF7030A"/>
    <w:rsid w:val="4D06806B"/>
    <w:rsid w:val="4D31D3E8"/>
    <w:rsid w:val="4D4CE18C"/>
    <w:rsid w:val="4D5B7891"/>
    <w:rsid w:val="4D5E440C"/>
    <w:rsid w:val="4D6BCF99"/>
    <w:rsid w:val="4D6BD107"/>
    <w:rsid w:val="4D7BAA39"/>
    <w:rsid w:val="4D890C91"/>
    <w:rsid w:val="4D9D3D17"/>
    <w:rsid w:val="4DD6EE8E"/>
    <w:rsid w:val="4DDEFA1A"/>
    <w:rsid w:val="4DEA94A5"/>
    <w:rsid w:val="4E25D414"/>
    <w:rsid w:val="4E2DFDF2"/>
    <w:rsid w:val="4E53C1BD"/>
    <w:rsid w:val="4E592179"/>
    <w:rsid w:val="4E5AA364"/>
    <w:rsid w:val="4E71F357"/>
    <w:rsid w:val="4E75A39B"/>
    <w:rsid w:val="4E78FAC7"/>
    <w:rsid w:val="4E9FC7E0"/>
    <w:rsid w:val="4EA250CC"/>
    <w:rsid w:val="4EDCB0FA"/>
    <w:rsid w:val="4EE366EA"/>
    <w:rsid w:val="4EE61DDE"/>
    <w:rsid w:val="4F017024"/>
    <w:rsid w:val="4F1E186D"/>
    <w:rsid w:val="4F290FB9"/>
    <w:rsid w:val="4F331C6B"/>
    <w:rsid w:val="4F3DEECE"/>
    <w:rsid w:val="4F51D728"/>
    <w:rsid w:val="4F6BA8A5"/>
    <w:rsid w:val="4F701D1F"/>
    <w:rsid w:val="4FA4F03A"/>
    <w:rsid w:val="4FADD0B6"/>
    <w:rsid w:val="4FB68853"/>
    <w:rsid w:val="4FD08666"/>
    <w:rsid w:val="4FF15886"/>
    <w:rsid w:val="4FF4A79C"/>
    <w:rsid w:val="4FFFD47E"/>
    <w:rsid w:val="500DF481"/>
    <w:rsid w:val="5014FFD1"/>
    <w:rsid w:val="505F9949"/>
    <w:rsid w:val="50AE3531"/>
    <w:rsid w:val="50AFCF9A"/>
    <w:rsid w:val="50B8FF9A"/>
    <w:rsid w:val="50C7ECE0"/>
    <w:rsid w:val="50CFA19F"/>
    <w:rsid w:val="50ED8500"/>
    <w:rsid w:val="50F13DF4"/>
    <w:rsid w:val="512D1D85"/>
    <w:rsid w:val="5132FBA7"/>
    <w:rsid w:val="5133B04B"/>
    <w:rsid w:val="513653B1"/>
    <w:rsid w:val="514136E2"/>
    <w:rsid w:val="5151B3CE"/>
    <w:rsid w:val="51526944"/>
    <w:rsid w:val="517C632E"/>
    <w:rsid w:val="517E9282"/>
    <w:rsid w:val="51B3CD15"/>
    <w:rsid w:val="51B70D2F"/>
    <w:rsid w:val="51C95F88"/>
    <w:rsid w:val="51D1E3AE"/>
    <w:rsid w:val="51D324BF"/>
    <w:rsid w:val="51FE1F86"/>
    <w:rsid w:val="521DB98D"/>
    <w:rsid w:val="523A9358"/>
    <w:rsid w:val="523CB734"/>
    <w:rsid w:val="52456921"/>
    <w:rsid w:val="5256A8FC"/>
    <w:rsid w:val="52A041AD"/>
    <w:rsid w:val="52A71589"/>
    <w:rsid w:val="52C12899"/>
    <w:rsid w:val="52CA6118"/>
    <w:rsid w:val="52D0E3BC"/>
    <w:rsid w:val="53118193"/>
    <w:rsid w:val="53223DFE"/>
    <w:rsid w:val="534AE3A6"/>
    <w:rsid w:val="5378A6DF"/>
    <w:rsid w:val="5379DE71"/>
    <w:rsid w:val="537DB928"/>
    <w:rsid w:val="539E66AF"/>
    <w:rsid w:val="53BEF3E4"/>
    <w:rsid w:val="53D955E1"/>
    <w:rsid w:val="540EEA6A"/>
    <w:rsid w:val="544C286D"/>
    <w:rsid w:val="545C7D03"/>
    <w:rsid w:val="5464E462"/>
    <w:rsid w:val="54654F01"/>
    <w:rsid w:val="547642B4"/>
    <w:rsid w:val="5481BE54"/>
    <w:rsid w:val="5482EFBB"/>
    <w:rsid w:val="549C171D"/>
    <w:rsid w:val="54A5AFFB"/>
    <w:rsid w:val="54DBBB91"/>
    <w:rsid w:val="54E2169B"/>
    <w:rsid w:val="54F25CD5"/>
    <w:rsid w:val="551CD597"/>
    <w:rsid w:val="5543C308"/>
    <w:rsid w:val="555CAD80"/>
    <w:rsid w:val="556C3EBD"/>
    <w:rsid w:val="5581908F"/>
    <w:rsid w:val="5587F998"/>
    <w:rsid w:val="55887D2B"/>
    <w:rsid w:val="558F8E3D"/>
    <w:rsid w:val="5591164B"/>
    <w:rsid w:val="55B30C99"/>
    <w:rsid w:val="55E38E12"/>
    <w:rsid w:val="56121315"/>
    <w:rsid w:val="561BDC2F"/>
    <w:rsid w:val="565BBA31"/>
    <w:rsid w:val="56928584"/>
    <w:rsid w:val="56AC73B1"/>
    <w:rsid w:val="56B5DD95"/>
    <w:rsid w:val="56C20E09"/>
    <w:rsid w:val="56D2C65A"/>
    <w:rsid w:val="56DD7691"/>
    <w:rsid w:val="570BB525"/>
    <w:rsid w:val="57311970"/>
    <w:rsid w:val="573CE548"/>
    <w:rsid w:val="57568223"/>
    <w:rsid w:val="576027DA"/>
    <w:rsid w:val="578C5E75"/>
    <w:rsid w:val="57941DC5"/>
    <w:rsid w:val="579964F7"/>
    <w:rsid w:val="57A6A5E8"/>
    <w:rsid w:val="57AFF78B"/>
    <w:rsid w:val="57BD3F5E"/>
    <w:rsid w:val="57C0F197"/>
    <w:rsid w:val="57C922FC"/>
    <w:rsid w:val="57CC7921"/>
    <w:rsid w:val="57DD976F"/>
    <w:rsid w:val="57E6244B"/>
    <w:rsid w:val="57EC1E81"/>
    <w:rsid w:val="57F79181"/>
    <w:rsid w:val="58048176"/>
    <w:rsid w:val="581DC149"/>
    <w:rsid w:val="584936DB"/>
    <w:rsid w:val="588FBC1C"/>
    <w:rsid w:val="58909E07"/>
    <w:rsid w:val="58917C18"/>
    <w:rsid w:val="589DCDCE"/>
    <w:rsid w:val="58A78586"/>
    <w:rsid w:val="58C45F61"/>
    <w:rsid w:val="58C88D46"/>
    <w:rsid w:val="58CA7160"/>
    <w:rsid w:val="58CE4FBD"/>
    <w:rsid w:val="58F662AC"/>
    <w:rsid w:val="590E2026"/>
    <w:rsid w:val="590FF0C8"/>
    <w:rsid w:val="59468639"/>
    <w:rsid w:val="594EE259"/>
    <w:rsid w:val="59BD5A1A"/>
    <w:rsid w:val="5A0A671C"/>
    <w:rsid w:val="5A2E97FD"/>
    <w:rsid w:val="5AADC4B9"/>
    <w:rsid w:val="5AC37CEC"/>
    <w:rsid w:val="5ACDDB91"/>
    <w:rsid w:val="5AD0909C"/>
    <w:rsid w:val="5AF54442"/>
    <w:rsid w:val="5B2D5225"/>
    <w:rsid w:val="5B5D630C"/>
    <w:rsid w:val="5B6F9FE3"/>
    <w:rsid w:val="5B7E9FD3"/>
    <w:rsid w:val="5BA84696"/>
    <w:rsid w:val="5BD2D8EB"/>
    <w:rsid w:val="5BD6040A"/>
    <w:rsid w:val="5BD65C35"/>
    <w:rsid w:val="5BE47FE9"/>
    <w:rsid w:val="5C2E4A01"/>
    <w:rsid w:val="5C3BB333"/>
    <w:rsid w:val="5C5F9A07"/>
    <w:rsid w:val="5C7DEA26"/>
    <w:rsid w:val="5CB626EA"/>
    <w:rsid w:val="5CF11C39"/>
    <w:rsid w:val="5D06B1E9"/>
    <w:rsid w:val="5D8D3837"/>
    <w:rsid w:val="5D981E3D"/>
    <w:rsid w:val="5DC14448"/>
    <w:rsid w:val="5DF090DB"/>
    <w:rsid w:val="5E183066"/>
    <w:rsid w:val="5E1CDED9"/>
    <w:rsid w:val="5E2B46FE"/>
    <w:rsid w:val="5E2FF9DF"/>
    <w:rsid w:val="5E4725E1"/>
    <w:rsid w:val="5E5A31C5"/>
    <w:rsid w:val="5EA22381"/>
    <w:rsid w:val="5EBFB810"/>
    <w:rsid w:val="5EEBB49E"/>
    <w:rsid w:val="5EED6603"/>
    <w:rsid w:val="5F0A7207"/>
    <w:rsid w:val="5F16C70A"/>
    <w:rsid w:val="5F36DED8"/>
    <w:rsid w:val="5F457F17"/>
    <w:rsid w:val="5F71FE93"/>
    <w:rsid w:val="5F8C613C"/>
    <w:rsid w:val="5F9D465D"/>
    <w:rsid w:val="5FCA41D7"/>
    <w:rsid w:val="5FD19E7B"/>
    <w:rsid w:val="5FD9038C"/>
    <w:rsid w:val="5FE34570"/>
    <w:rsid w:val="600DAEE2"/>
    <w:rsid w:val="6011219E"/>
    <w:rsid w:val="601ADC0F"/>
    <w:rsid w:val="605C4C16"/>
    <w:rsid w:val="6064BDA2"/>
    <w:rsid w:val="609A42A6"/>
    <w:rsid w:val="60D38EF5"/>
    <w:rsid w:val="610BC40B"/>
    <w:rsid w:val="612AA9AC"/>
    <w:rsid w:val="612E60E1"/>
    <w:rsid w:val="617EBE7E"/>
    <w:rsid w:val="618103CE"/>
    <w:rsid w:val="618C78DB"/>
    <w:rsid w:val="61A8599D"/>
    <w:rsid w:val="61AF4FC2"/>
    <w:rsid w:val="61CC8230"/>
    <w:rsid w:val="62160092"/>
    <w:rsid w:val="624582E3"/>
    <w:rsid w:val="625ADE8E"/>
    <w:rsid w:val="629F1549"/>
    <w:rsid w:val="62A4B12D"/>
    <w:rsid w:val="62AFEB0D"/>
    <w:rsid w:val="62D26300"/>
    <w:rsid w:val="62DC5DE1"/>
    <w:rsid w:val="6310A44E"/>
    <w:rsid w:val="6319D6BA"/>
    <w:rsid w:val="631B757C"/>
    <w:rsid w:val="631F6D0D"/>
    <w:rsid w:val="6327A55D"/>
    <w:rsid w:val="635634F7"/>
    <w:rsid w:val="635A8D7F"/>
    <w:rsid w:val="63689370"/>
    <w:rsid w:val="637178CF"/>
    <w:rsid w:val="63982105"/>
    <w:rsid w:val="63A04069"/>
    <w:rsid w:val="63BA1F1E"/>
    <w:rsid w:val="63C0AE96"/>
    <w:rsid w:val="63D5130A"/>
    <w:rsid w:val="63DD40BA"/>
    <w:rsid w:val="63E34155"/>
    <w:rsid w:val="63FA56B8"/>
    <w:rsid w:val="6402B529"/>
    <w:rsid w:val="641B4314"/>
    <w:rsid w:val="64254F1D"/>
    <w:rsid w:val="642F65E4"/>
    <w:rsid w:val="645BE89E"/>
    <w:rsid w:val="645DEAA7"/>
    <w:rsid w:val="645FCE5A"/>
    <w:rsid w:val="647A1324"/>
    <w:rsid w:val="647D307F"/>
    <w:rsid w:val="648620B8"/>
    <w:rsid w:val="64CBF600"/>
    <w:rsid w:val="64CDABB9"/>
    <w:rsid w:val="64E0B093"/>
    <w:rsid w:val="64F4D413"/>
    <w:rsid w:val="651EA4D7"/>
    <w:rsid w:val="652972C4"/>
    <w:rsid w:val="65592BB1"/>
    <w:rsid w:val="657D33C2"/>
    <w:rsid w:val="65948376"/>
    <w:rsid w:val="659E1054"/>
    <w:rsid w:val="65A5C50A"/>
    <w:rsid w:val="65A5F37E"/>
    <w:rsid w:val="65C76990"/>
    <w:rsid w:val="65D62737"/>
    <w:rsid w:val="65DC4503"/>
    <w:rsid w:val="65DD12E8"/>
    <w:rsid w:val="65DFF6C2"/>
    <w:rsid w:val="65E9A17C"/>
    <w:rsid w:val="65EFF111"/>
    <w:rsid w:val="667F6ED1"/>
    <w:rsid w:val="6688BDDC"/>
    <w:rsid w:val="668D9040"/>
    <w:rsid w:val="66BEF6D6"/>
    <w:rsid w:val="66C25B8C"/>
    <w:rsid w:val="66D4E6AF"/>
    <w:rsid w:val="670F6FFA"/>
    <w:rsid w:val="6710BEDB"/>
    <w:rsid w:val="6718A652"/>
    <w:rsid w:val="672B70EB"/>
    <w:rsid w:val="6739E0B5"/>
    <w:rsid w:val="67409E51"/>
    <w:rsid w:val="675A13BD"/>
    <w:rsid w:val="675CBC05"/>
    <w:rsid w:val="6776465E"/>
    <w:rsid w:val="67856902"/>
    <w:rsid w:val="67A3B4D4"/>
    <w:rsid w:val="67B8FC95"/>
    <w:rsid w:val="67C0A77E"/>
    <w:rsid w:val="6832A364"/>
    <w:rsid w:val="68634F68"/>
    <w:rsid w:val="68883241"/>
    <w:rsid w:val="689BF1FC"/>
    <w:rsid w:val="68EC227F"/>
    <w:rsid w:val="68F3C492"/>
    <w:rsid w:val="6903333E"/>
    <w:rsid w:val="69033BB8"/>
    <w:rsid w:val="690522CD"/>
    <w:rsid w:val="693AC59F"/>
    <w:rsid w:val="6941BA93"/>
    <w:rsid w:val="6949774C"/>
    <w:rsid w:val="694ABB68"/>
    <w:rsid w:val="695E2928"/>
    <w:rsid w:val="696490F5"/>
    <w:rsid w:val="69653E2E"/>
    <w:rsid w:val="6984E55A"/>
    <w:rsid w:val="698DBC12"/>
    <w:rsid w:val="699A5054"/>
    <w:rsid w:val="69CC1B89"/>
    <w:rsid w:val="69F9B608"/>
    <w:rsid w:val="69FD0940"/>
    <w:rsid w:val="6A0B7C74"/>
    <w:rsid w:val="6A3711A7"/>
    <w:rsid w:val="6A7B5936"/>
    <w:rsid w:val="6A83ACB2"/>
    <w:rsid w:val="6A945CC7"/>
    <w:rsid w:val="6ABE9F84"/>
    <w:rsid w:val="6AD2AD89"/>
    <w:rsid w:val="6ADBEFC4"/>
    <w:rsid w:val="6B3E364D"/>
    <w:rsid w:val="6B6DAD89"/>
    <w:rsid w:val="6B8F1402"/>
    <w:rsid w:val="6B9CAF88"/>
    <w:rsid w:val="6BB553F2"/>
    <w:rsid w:val="6BDE4EB0"/>
    <w:rsid w:val="6BEC5B2C"/>
    <w:rsid w:val="6BFAEBF8"/>
    <w:rsid w:val="6C1285DF"/>
    <w:rsid w:val="6C30DDD7"/>
    <w:rsid w:val="6C4461E1"/>
    <w:rsid w:val="6C4CEE59"/>
    <w:rsid w:val="6C5465D1"/>
    <w:rsid w:val="6C5A4C76"/>
    <w:rsid w:val="6C60D3A6"/>
    <w:rsid w:val="6C69447D"/>
    <w:rsid w:val="6C735A53"/>
    <w:rsid w:val="6CC60C6D"/>
    <w:rsid w:val="6CE1BFE8"/>
    <w:rsid w:val="6CE8DFF1"/>
    <w:rsid w:val="6CE9FEF7"/>
    <w:rsid w:val="6CEDC335"/>
    <w:rsid w:val="6D16F0BD"/>
    <w:rsid w:val="6D24DB87"/>
    <w:rsid w:val="6D2C07C3"/>
    <w:rsid w:val="6D4E49F0"/>
    <w:rsid w:val="6D5CA901"/>
    <w:rsid w:val="6D72EE48"/>
    <w:rsid w:val="6D7E8297"/>
    <w:rsid w:val="6DB54ABB"/>
    <w:rsid w:val="6DE11B71"/>
    <w:rsid w:val="6DFD6481"/>
    <w:rsid w:val="6E13A184"/>
    <w:rsid w:val="6E653898"/>
    <w:rsid w:val="6E72458A"/>
    <w:rsid w:val="6E744D75"/>
    <w:rsid w:val="6EA68B10"/>
    <w:rsid w:val="6EC73C6C"/>
    <w:rsid w:val="6EFDB779"/>
    <w:rsid w:val="6EFEF3B8"/>
    <w:rsid w:val="6F012588"/>
    <w:rsid w:val="6F02DDCC"/>
    <w:rsid w:val="6F0B5B9D"/>
    <w:rsid w:val="6F3206A2"/>
    <w:rsid w:val="6F4AF654"/>
    <w:rsid w:val="6F4ECA59"/>
    <w:rsid w:val="6F646BC0"/>
    <w:rsid w:val="6F6BC93F"/>
    <w:rsid w:val="6F84335D"/>
    <w:rsid w:val="6FA63FE8"/>
    <w:rsid w:val="6FBD40FA"/>
    <w:rsid w:val="6FDBD752"/>
    <w:rsid w:val="6FF6ADE8"/>
    <w:rsid w:val="701E02E1"/>
    <w:rsid w:val="702E4FA1"/>
    <w:rsid w:val="70430635"/>
    <w:rsid w:val="70579E4C"/>
    <w:rsid w:val="705EC699"/>
    <w:rsid w:val="706771C0"/>
    <w:rsid w:val="706D7453"/>
    <w:rsid w:val="706EE0A0"/>
    <w:rsid w:val="709E7EEC"/>
    <w:rsid w:val="70A23503"/>
    <w:rsid w:val="70AEC6EB"/>
    <w:rsid w:val="70B76C75"/>
    <w:rsid w:val="71121FB7"/>
    <w:rsid w:val="712651E5"/>
    <w:rsid w:val="71281435"/>
    <w:rsid w:val="71348E7E"/>
    <w:rsid w:val="7137A74A"/>
    <w:rsid w:val="7146967C"/>
    <w:rsid w:val="71475D83"/>
    <w:rsid w:val="714C46D1"/>
    <w:rsid w:val="7151A1B8"/>
    <w:rsid w:val="71530B07"/>
    <w:rsid w:val="7159115B"/>
    <w:rsid w:val="719F6235"/>
    <w:rsid w:val="71A12200"/>
    <w:rsid w:val="71A21273"/>
    <w:rsid w:val="71AA12CC"/>
    <w:rsid w:val="71BEF7CB"/>
    <w:rsid w:val="71EFD1E6"/>
    <w:rsid w:val="720BE5AE"/>
    <w:rsid w:val="72121035"/>
    <w:rsid w:val="721A53C0"/>
    <w:rsid w:val="72377AD0"/>
    <w:rsid w:val="7238C9E1"/>
    <w:rsid w:val="723E09EA"/>
    <w:rsid w:val="724166B0"/>
    <w:rsid w:val="724CDC2B"/>
    <w:rsid w:val="72523123"/>
    <w:rsid w:val="72552087"/>
    <w:rsid w:val="72861227"/>
    <w:rsid w:val="728D486C"/>
    <w:rsid w:val="728E68A5"/>
    <w:rsid w:val="72A3C8A2"/>
    <w:rsid w:val="730E0255"/>
    <w:rsid w:val="7313CA9E"/>
    <w:rsid w:val="73144EAC"/>
    <w:rsid w:val="7327FAC4"/>
    <w:rsid w:val="732BD6DB"/>
    <w:rsid w:val="73369735"/>
    <w:rsid w:val="7351880B"/>
    <w:rsid w:val="73662DB2"/>
    <w:rsid w:val="73775A00"/>
    <w:rsid w:val="737E6F0D"/>
    <w:rsid w:val="739FD582"/>
    <w:rsid w:val="73AC2BB5"/>
    <w:rsid w:val="73D20A7D"/>
    <w:rsid w:val="73FB1656"/>
    <w:rsid w:val="741287F2"/>
    <w:rsid w:val="7469DAF4"/>
    <w:rsid w:val="746C814B"/>
    <w:rsid w:val="74755DBB"/>
    <w:rsid w:val="749809CE"/>
    <w:rsid w:val="74C12F92"/>
    <w:rsid w:val="74C26A8A"/>
    <w:rsid w:val="74D09AB0"/>
    <w:rsid w:val="74ED2F95"/>
    <w:rsid w:val="7505C5A4"/>
    <w:rsid w:val="750C76ED"/>
    <w:rsid w:val="7512DE55"/>
    <w:rsid w:val="751B00C5"/>
    <w:rsid w:val="7522EAA6"/>
    <w:rsid w:val="7527A061"/>
    <w:rsid w:val="7536D9C8"/>
    <w:rsid w:val="755CE31D"/>
    <w:rsid w:val="755E646A"/>
    <w:rsid w:val="75657C37"/>
    <w:rsid w:val="75699E71"/>
    <w:rsid w:val="756FBD00"/>
    <w:rsid w:val="759441DF"/>
    <w:rsid w:val="759CD0C4"/>
    <w:rsid w:val="759D6F98"/>
    <w:rsid w:val="759E3AC1"/>
    <w:rsid w:val="75B63C09"/>
    <w:rsid w:val="75F6F024"/>
    <w:rsid w:val="75F7F1FD"/>
    <w:rsid w:val="76135A21"/>
    <w:rsid w:val="7615E8DE"/>
    <w:rsid w:val="7643B1A2"/>
    <w:rsid w:val="76712F35"/>
    <w:rsid w:val="769F3FA0"/>
    <w:rsid w:val="76A35EC0"/>
    <w:rsid w:val="76B60FCF"/>
    <w:rsid w:val="76D4FCD3"/>
    <w:rsid w:val="76E24EB3"/>
    <w:rsid w:val="76F7D2C4"/>
    <w:rsid w:val="76FFDEB2"/>
    <w:rsid w:val="7717FB5A"/>
    <w:rsid w:val="7718E15E"/>
    <w:rsid w:val="773EC9A8"/>
    <w:rsid w:val="777D378B"/>
    <w:rsid w:val="7796D494"/>
    <w:rsid w:val="779BF76D"/>
    <w:rsid w:val="77AD3244"/>
    <w:rsid w:val="77C68677"/>
    <w:rsid w:val="77C84B82"/>
    <w:rsid w:val="77CF38B8"/>
    <w:rsid w:val="77D02368"/>
    <w:rsid w:val="7809D65B"/>
    <w:rsid w:val="7843471E"/>
    <w:rsid w:val="7844BC00"/>
    <w:rsid w:val="7856640A"/>
    <w:rsid w:val="78719059"/>
    <w:rsid w:val="787BD7B4"/>
    <w:rsid w:val="7885DB22"/>
    <w:rsid w:val="788BE1F5"/>
    <w:rsid w:val="788D5D42"/>
    <w:rsid w:val="7897BB97"/>
    <w:rsid w:val="78A8845C"/>
    <w:rsid w:val="78B11C12"/>
    <w:rsid w:val="78C6043D"/>
    <w:rsid w:val="78E99F25"/>
    <w:rsid w:val="78EAA742"/>
    <w:rsid w:val="7908FC43"/>
    <w:rsid w:val="7944A2A6"/>
    <w:rsid w:val="79491715"/>
    <w:rsid w:val="79601DE8"/>
    <w:rsid w:val="797875F1"/>
    <w:rsid w:val="7992C757"/>
    <w:rsid w:val="7995A624"/>
    <w:rsid w:val="7996B068"/>
    <w:rsid w:val="799794E0"/>
    <w:rsid w:val="799E27B9"/>
    <w:rsid w:val="79B4F831"/>
    <w:rsid w:val="79E0B0D7"/>
    <w:rsid w:val="79F664AD"/>
    <w:rsid w:val="7A0E1C79"/>
    <w:rsid w:val="7A1665DA"/>
    <w:rsid w:val="7A3C8C59"/>
    <w:rsid w:val="7A41DCB0"/>
    <w:rsid w:val="7A455B0A"/>
    <w:rsid w:val="7A4A171E"/>
    <w:rsid w:val="7A4C62F7"/>
    <w:rsid w:val="7A4DBED5"/>
    <w:rsid w:val="7A57C871"/>
    <w:rsid w:val="7A766A6A"/>
    <w:rsid w:val="7A79D791"/>
    <w:rsid w:val="7AA5B223"/>
    <w:rsid w:val="7ACC2835"/>
    <w:rsid w:val="7AD26563"/>
    <w:rsid w:val="7AD3982F"/>
    <w:rsid w:val="7AD50D2C"/>
    <w:rsid w:val="7AED2424"/>
    <w:rsid w:val="7B00AD19"/>
    <w:rsid w:val="7B2011ED"/>
    <w:rsid w:val="7B693200"/>
    <w:rsid w:val="7B760B24"/>
    <w:rsid w:val="7BA27DBC"/>
    <w:rsid w:val="7BA34588"/>
    <w:rsid w:val="7BC57A21"/>
    <w:rsid w:val="7BCB249E"/>
    <w:rsid w:val="7BDFEB0C"/>
    <w:rsid w:val="7BF39F62"/>
    <w:rsid w:val="7C0E6966"/>
    <w:rsid w:val="7C44A653"/>
    <w:rsid w:val="7C49F6B7"/>
    <w:rsid w:val="7C612216"/>
    <w:rsid w:val="7C6F6890"/>
    <w:rsid w:val="7C86CE75"/>
    <w:rsid w:val="7C959D67"/>
    <w:rsid w:val="7CA4FECA"/>
    <w:rsid w:val="7CAC9A4A"/>
    <w:rsid w:val="7CB6BFA1"/>
    <w:rsid w:val="7CCDF0EC"/>
    <w:rsid w:val="7CD0B7D7"/>
    <w:rsid w:val="7CE4C87E"/>
    <w:rsid w:val="7CE918B7"/>
    <w:rsid w:val="7CFEBF00"/>
    <w:rsid w:val="7D00E473"/>
    <w:rsid w:val="7D117515"/>
    <w:rsid w:val="7D5DD32C"/>
    <w:rsid w:val="7D681D33"/>
    <w:rsid w:val="7D80F0F2"/>
    <w:rsid w:val="7DB6D4CA"/>
    <w:rsid w:val="7DC1DC90"/>
    <w:rsid w:val="7DE71C3A"/>
    <w:rsid w:val="7DE97110"/>
    <w:rsid w:val="7DFB9DDC"/>
    <w:rsid w:val="7E1E9720"/>
    <w:rsid w:val="7E20E98C"/>
    <w:rsid w:val="7E233E1B"/>
    <w:rsid w:val="7E25D8C2"/>
    <w:rsid w:val="7E29F2A4"/>
    <w:rsid w:val="7E33225D"/>
    <w:rsid w:val="7E404F13"/>
    <w:rsid w:val="7E68FD6A"/>
    <w:rsid w:val="7E6BCB74"/>
    <w:rsid w:val="7E6C8A03"/>
    <w:rsid w:val="7E6F79A4"/>
    <w:rsid w:val="7E72E0C4"/>
    <w:rsid w:val="7E89F11B"/>
    <w:rsid w:val="7E8C1F77"/>
    <w:rsid w:val="7E8E4FF7"/>
    <w:rsid w:val="7ED63D8C"/>
    <w:rsid w:val="7EFB25F9"/>
    <w:rsid w:val="7F1F2489"/>
    <w:rsid w:val="7F255C22"/>
    <w:rsid w:val="7F282E0A"/>
    <w:rsid w:val="7F6C93DA"/>
    <w:rsid w:val="7F75808B"/>
    <w:rsid w:val="7FDCB01E"/>
    <w:rsid w:val="7FE8D9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9B9885"/>
  <w15:docId w15:val="{987F292A-5AE1-4E49-92C4-5E351426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Arial Unicode MS"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lang w:val="en-US"/>
    </w:rPr>
  </w:style>
  <w:style w:type="paragraph" w:styleId="Heading3">
    <w:name w:val="heading 3"/>
    <w:next w:val="Body"/>
    <w:link w:val="Heading3Char"/>
    <w:pPr>
      <w:keepNext/>
      <w:spacing w:before="240" w:after="60"/>
      <w:outlineLvl w:val="2"/>
    </w:pPr>
    <w:rPr>
      <w:rFonts w:ascii="Arial Bold" w:hAnsi="Arial Unicode MS" w:cs="Arial Unicode MS"/>
      <w:color w:val="000000"/>
      <w:sz w:val="26"/>
      <w:szCs w:val="26"/>
      <w:u w:color="000000"/>
      <w:lang w:val="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w:hAnsi="Arial Unicode MS" w:cs="Arial Unicode MS"/>
      <w:color w:val="000000"/>
      <w:sz w:val="24"/>
      <w:szCs w:val="24"/>
    </w:rPr>
  </w:style>
  <w:style w:type="paragraph" w:styleId="Title">
    <w:name w:val="Titl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Times Roman" w:hAnsi="Arial Unicode MS" w:cs="Arial Unicode MS"/>
      <w:b/>
      <w:bCs/>
      <w:color w:val="000000"/>
      <w:sz w:val="28"/>
      <w:szCs w:val="28"/>
      <w:u w:val="single" w:color="000000"/>
      <w:lang w:val="en-US"/>
    </w:rPr>
  </w:style>
  <w:style w:type="paragraph" w:styleId="Body" w:customStyle="1">
    <w:name w:val="Body"/>
    <w:rPr>
      <w:rFonts w:ascii="Times Roman" w:hAnsi="Times Roman" w:eastAsia="Times Roman" w:cs="Times Roman"/>
      <w:color w:val="000000"/>
      <w:sz w:val="24"/>
      <w:szCs w:val="24"/>
      <w:u w:color="000000"/>
    </w:rPr>
  </w:style>
  <w:style w:type="numbering" w:styleId="List0" w:customStyle="1">
    <w:name w:val="List 0"/>
    <w:basedOn w:val="Numbered"/>
    <w:pPr>
      <w:numPr>
        <w:numId w:val="10"/>
      </w:numPr>
    </w:pPr>
  </w:style>
  <w:style w:type="numbering" w:styleId="Numbered" w:customStyle="1">
    <w:name w:val="Numbered"/>
  </w:style>
  <w:style w:type="paragraph" w:styleId="Header">
    <w:name w:val="header"/>
    <w:basedOn w:val="Normal"/>
    <w:link w:val="HeaderChar"/>
    <w:uiPriority w:val="99"/>
    <w:unhideWhenUsed/>
    <w:rsid w:val="00AA3196"/>
    <w:pPr>
      <w:tabs>
        <w:tab w:val="center" w:pos="4320"/>
        <w:tab w:val="right" w:pos="8640"/>
      </w:tabs>
    </w:pPr>
  </w:style>
  <w:style w:type="character" w:styleId="HeaderChar" w:customStyle="1">
    <w:name w:val="Header Char"/>
    <w:basedOn w:val="DefaultParagraphFont"/>
    <w:link w:val="Header"/>
    <w:uiPriority w:val="99"/>
    <w:rsid w:val="00AA3196"/>
    <w:rPr>
      <w:sz w:val="24"/>
      <w:szCs w:val="24"/>
      <w:lang w:val="en-US"/>
    </w:rPr>
  </w:style>
  <w:style w:type="paragraph" w:styleId="Footer">
    <w:name w:val="footer"/>
    <w:basedOn w:val="Normal"/>
    <w:link w:val="FooterChar"/>
    <w:uiPriority w:val="99"/>
    <w:unhideWhenUsed/>
    <w:rsid w:val="00AA3196"/>
    <w:pPr>
      <w:tabs>
        <w:tab w:val="center" w:pos="4320"/>
        <w:tab w:val="right" w:pos="8640"/>
      </w:tabs>
    </w:pPr>
  </w:style>
  <w:style w:type="character" w:styleId="FooterChar" w:customStyle="1">
    <w:name w:val="Footer Char"/>
    <w:basedOn w:val="DefaultParagraphFont"/>
    <w:link w:val="Footer"/>
    <w:uiPriority w:val="99"/>
    <w:rsid w:val="00AA3196"/>
    <w:rPr>
      <w:sz w:val="24"/>
      <w:szCs w:val="24"/>
      <w:lang w:val="en-US"/>
    </w:rPr>
  </w:style>
  <w:style w:type="character" w:styleId="Heading3Char" w:customStyle="1">
    <w:name w:val="Heading 3 Char"/>
    <w:basedOn w:val="DefaultParagraphFont"/>
    <w:link w:val="Heading3"/>
    <w:rsid w:val="009A4CE4"/>
    <w:rPr>
      <w:rFonts w:ascii="Arial Bold" w:hAnsi="Arial Unicode MS" w:cs="Arial Unicode MS"/>
      <w:color w:val="000000"/>
      <w:sz w:val="26"/>
      <w:szCs w:val="26"/>
      <w:u w:color="000000"/>
      <w:lang w:val="en-US"/>
    </w:rPr>
  </w:style>
  <w:style w:type="table" w:styleId="TableGrid">
    <w:name w:val="Table Grid"/>
    <w:basedOn w:val="TableNormal"/>
    <w:uiPriority w:val="59"/>
    <w:rsid w:val="00182F8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link w:val="BodyTextChar"/>
    <w:rsid w:val="00002ECF"/>
    <w:pPr>
      <w:jc w:val="both"/>
    </w:pPr>
    <w:rPr>
      <w:rFonts w:ascii="Times Roman" w:hAnsi="Arial Unicode MS" w:cs="Arial Unicode MS"/>
      <w:color w:val="000000"/>
      <w:sz w:val="24"/>
      <w:szCs w:val="24"/>
      <w:u w:color="000000"/>
      <w:lang w:val="en-US"/>
    </w:rPr>
  </w:style>
  <w:style w:type="character" w:styleId="BodyTextChar" w:customStyle="1">
    <w:name w:val="Body Text Char"/>
    <w:basedOn w:val="DefaultParagraphFont"/>
    <w:link w:val="BodyText"/>
    <w:rsid w:val="00002ECF"/>
    <w:rPr>
      <w:rFonts w:ascii="Times Roman" w:hAnsi="Arial Unicode MS" w:cs="Arial Unicode MS"/>
      <w:color w:val="000000"/>
      <w:sz w:val="24"/>
      <w:szCs w:val="24"/>
      <w:u w:color="000000"/>
      <w:lang w:val="en-US"/>
    </w:rPr>
  </w:style>
  <w:style w:type="paragraph" w:styleId="TableStyle2" w:customStyle="1">
    <w:name w:val="Table Style 2"/>
    <w:rsid w:val="009A6A7C"/>
    <w:rPr>
      <w:rFonts w:ascii="Helvetica" w:hAnsi="Arial Unicode MS" w:cs="Arial Unicode MS"/>
      <w:color w:val="000000"/>
      <w:lang w:val="en-US" w:eastAsia="en-GB"/>
    </w:rPr>
  </w:style>
  <w:style w:type="paragraph" w:styleId="ListParagraph">
    <w:name w:val="List Paragraph"/>
    <w:rsid w:val="00D65157"/>
    <w:pPr>
      <w:suppressAutoHyphens/>
      <w:ind w:left="720"/>
    </w:pPr>
    <w:rPr>
      <w:rFonts w:ascii="Times Roman" w:hAnsi="Arial Unicode MS" w:cs="Arial Unicode MS"/>
      <w:color w:val="000000"/>
      <w:kern w:val="1"/>
      <w:sz w:val="24"/>
      <w:szCs w:val="24"/>
      <w:u w:color="000000"/>
      <w:lang w:val="en-US" w:eastAsia="en-GB"/>
    </w:rPr>
  </w:style>
  <w:style w:type="character" w:styleId="FollowedHyperlink">
    <w:name w:val="FollowedHyperlink"/>
    <w:basedOn w:val="DefaultParagraphFont"/>
    <w:uiPriority w:val="99"/>
    <w:semiHidden/>
    <w:unhideWhenUsed/>
    <w:rsid w:val="00D6515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928487">
      <w:bodyDiv w:val="1"/>
      <w:marLeft w:val="0"/>
      <w:marRight w:val="0"/>
      <w:marTop w:val="0"/>
      <w:marBottom w:val="0"/>
      <w:divBdr>
        <w:top w:val="none" w:sz="0" w:space="0" w:color="auto"/>
        <w:left w:val="none" w:sz="0" w:space="0" w:color="auto"/>
        <w:bottom w:val="none" w:sz="0" w:space="0" w:color="auto"/>
        <w:right w:val="none" w:sz="0" w:space="0" w:color="auto"/>
      </w:divBdr>
      <w:divsChild>
        <w:div w:id="294263511">
          <w:marLeft w:val="0"/>
          <w:marRight w:val="0"/>
          <w:marTop w:val="0"/>
          <w:marBottom w:val="0"/>
          <w:divBdr>
            <w:top w:val="none" w:sz="0" w:space="0" w:color="auto"/>
            <w:left w:val="none" w:sz="0" w:space="0" w:color="auto"/>
            <w:bottom w:val="none" w:sz="0" w:space="0" w:color="auto"/>
            <w:right w:val="none" w:sz="0" w:space="0" w:color="auto"/>
          </w:divBdr>
        </w:div>
      </w:divsChild>
    </w:div>
    <w:div w:id="880942841">
      <w:bodyDiv w:val="1"/>
      <w:marLeft w:val="0"/>
      <w:marRight w:val="0"/>
      <w:marTop w:val="0"/>
      <w:marBottom w:val="0"/>
      <w:divBdr>
        <w:top w:val="none" w:sz="0" w:space="0" w:color="auto"/>
        <w:left w:val="none" w:sz="0" w:space="0" w:color="auto"/>
        <w:bottom w:val="none" w:sz="0" w:space="0" w:color="auto"/>
        <w:right w:val="none" w:sz="0" w:space="0" w:color="auto"/>
      </w:divBdr>
      <w:divsChild>
        <w:div w:id="792290169">
          <w:marLeft w:val="0"/>
          <w:marRight w:val="0"/>
          <w:marTop w:val="0"/>
          <w:marBottom w:val="0"/>
          <w:divBdr>
            <w:top w:val="none" w:sz="0" w:space="0" w:color="auto"/>
            <w:left w:val="none" w:sz="0" w:space="0" w:color="auto"/>
            <w:bottom w:val="none" w:sz="0" w:space="0" w:color="auto"/>
            <w:right w:val="none" w:sz="0" w:space="0" w:color="auto"/>
          </w:divBdr>
          <w:divsChild>
            <w:div w:id="112677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02487">
      <w:bodyDiv w:val="1"/>
      <w:marLeft w:val="0"/>
      <w:marRight w:val="0"/>
      <w:marTop w:val="0"/>
      <w:marBottom w:val="0"/>
      <w:divBdr>
        <w:top w:val="none" w:sz="0" w:space="0" w:color="auto"/>
        <w:left w:val="none" w:sz="0" w:space="0" w:color="auto"/>
        <w:bottom w:val="none" w:sz="0" w:space="0" w:color="auto"/>
        <w:right w:val="none" w:sz="0" w:space="0" w:color="auto"/>
      </w:divBdr>
    </w:div>
    <w:div w:id="1444030933">
      <w:bodyDiv w:val="1"/>
      <w:marLeft w:val="0"/>
      <w:marRight w:val="0"/>
      <w:marTop w:val="0"/>
      <w:marBottom w:val="0"/>
      <w:divBdr>
        <w:top w:val="none" w:sz="0" w:space="0" w:color="auto"/>
        <w:left w:val="none" w:sz="0" w:space="0" w:color="auto"/>
        <w:bottom w:val="none" w:sz="0" w:space="0" w:color="auto"/>
        <w:right w:val="none" w:sz="0" w:space="0" w:color="auto"/>
      </w:divBdr>
    </w:div>
    <w:div w:id="1762410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qmul.ac.uk/modules" TargetMode="Externa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mysis.qmul.ac.uk/" TargetMode="External" Id="rId11" /><Relationship Type="http://schemas.openxmlformats.org/officeDocument/2006/relationships/styles" Target="styles.xml" Id="rId5" /><Relationship Type="http://schemas.openxmlformats.org/officeDocument/2006/relationships/hyperlink" Target="https://mysis.qmul.ac.uk/" TargetMode="External" Id="rId15" /><Relationship Type="http://schemas.openxmlformats.org/officeDocument/2006/relationships/hyperlink" Target="mailto:l.stockall@qmul.ac.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timetables.qmul.ac.uk/default.aspx" TargetMode="External" Id="R44656b07eae5411d" /><Relationship Type="http://schemas.openxmlformats.org/officeDocument/2006/relationships/hyperlink" Target="mailto:l.stockall@qmul.ac.uk" TargetMode="External" Id="R77922ce43f874b35" /></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Roman"/>
        <a:ea typeface="Times Roman"/>
        <a:cs typeface="Times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j-lt"/>
            <a:ea typeface="+mj-ea"/>
            <a:cs typeface="+mj-cs"/>
            <a:sym typeface="Times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2af17ff-dac7-491c-95b1-f710dfaea1f9" xsi:nil="true"/>
    <lcf76f155ced4ddcb4097134ff3c332f xmlns="6c16959e-a6c3-4a2b-a654-f34cbbe8085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8F621482F98C4384B94E95C5482199" ma:contentTypeVersion="14" ma:contentTypeDescription="Create a new document." ma:contentTypeScope="" ma:versionID="7dde41c3cb7842231a7dd3ca0f10f983">
  <xsd:schema xmlns:xsd="http://www.w3.org/2001/XMLSchema" xmlns:xs="http://www.w3.org/2001/XMLSchema" xmlns:p="http://schemas.microsoft.com/office/2006/metadata/properties" xmlns:ns2="6c16959e-a6c3-4a2b-a654-f34cbbe8085f" xmlns:ns3="42af17ff-dac7-491c-95b1-f710dfaea1f9" targetNamespace="http://schemas.microsoft.com/office/2006/metadata/properties" ma:root="true" ma:fieldsID="7aabc53559e980a1f478f21daccfc995" ns2:_="" ns3:_="">
    <xsd:import namespace="6c16959e-a6c3-4a2b-a654-f34cbbe8085f"/>
    <xsd:import namespace="42af17ff-dac7-491c-95b1-f710dfaea1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6959e-a6c3-4a2b-a654-f34cbbe80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af17ff-dac7-491c-95b1-f710dfaea1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0a3b18-ea86-4ae9-b589-a1663fa2c1d9}" ma:internalName="TaxCatchAll" ma:showField="CatchAllData" ma:web="42af17ff-dac7-491c-95b1-f710dfaea1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EA9263-AC60-40F6-A2ED-C5460F17E026}">
  <ds:schemaRefs>
    <ds:schemaRef ds:uri="http://schemas.microsoft.com/sharepoint/v3/contenttype/forms"/>
  </ds:schemaRefs>
</ds:datastoreItem>
</file>

<file path=customXml/itemProps2.xml><?xml version="1.0" encoding="utf-8"?>
<ds:datastoreItem xmlns:ds="http://schemas.openxmlformats.org/officeDocument/2006/customXml" ds:itemID="{D8173BDC-F71A-45CD-95B0-98A0A07FCE75}">
  <ds:schemaRefs>
    <ds:schemaRef ds:uri="http://schemas.microsoft.com/office/2006/metadata/properties"/>
    <ds:schemaRef ds:uri="http://schemas.microsoft.com/office/infopath/2007/PartnerControls"/>
    <ds:schemaRef ds:uri="42af17ff-dac7-491c-95b1-f710dfaea1f9"/>
    <ds:schemaRef ds:uri="6c16959e-a6c3-4a2b-a654-f34cbbe8085f"/>
  </ds:schemaRefs>
</ds:datastoreItem>
</file>

<file path=customXml/itemProps3.xml><?xml version="1.0" encoding="utf-8"?>
<ds:datastoreItem xmlns:ds="http://schemas.openxmlformats.org/officeDocument/2006/customXml" ds:itemID="{B5C78A67-F8B6-4145-B867-4084C7579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6959e-a6c3-4a2b-a654-f34cbbe8085f"/>
    <ds:schemaRef ds:uri="42af17ff-dac7-491c-95b1-f710dfaea1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Spela Gruden</dc:creator>
  <keywords/>
  <lastModifiedBy>Lisa Stubbings</lastModifiedBy>
  <revision>5</revision>
  <lastPrinted>2022-08-01T11:36:00.0000000Z</lastPrinted>
  <dcterms:created xsi:type="dcterms:W3CDTF">2025-06-10T11:22:00.0000000Z</dcterms:created>
  <dcterms:modified xsi:type="dcterms:W3CDTF">2025-08-21T13:59:38.9332871Z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0x0101001C8F621482F98C4384B94E95C5482199</vt:lpwstr>
  </property>
  <property fmtid="{D5CDD505-2E9C-101B-9397-08002B2CF9AE}" pid="3" name="QMULDepartment">
    <vt:lpwstr/>
  </property>
  <property fmtid="{D5CDD505-2E9C-101B-9397-08002B2CF9AE}" pid="4" name="QMULDocumentType">
    <vt:lpwstr/>
  </property>
  <property fmtid="{D5CDD505-2E9C-101B-9397-08002B2CF9AE}" pid="5" name="QMULSchool">
    <vt:lpwstr/>
  </property>
  <property fmtid="{D5CDD505-2E9C-101B-9397-08002B2CF9AE}" pid="6" name="TaxKeyword">
    <vt:lpwstr/>
  </property>
  <property fmtid="{D5CDD505-2E9C-101B-9397-08002B2CF9AE}" pid="7" name="QMULDocumentStatus">
    <vt:lpwstr/>
  </property>
  <property fmtid="{D5CDD505-2E9C-101B-9397-08002B2CF9AE}" pid="8" name="QMULInformationClassification">
    <vt:lpwstr>1;#Protect|9124d8d9-0c1c-41e9-aa14-aba001e9a028</vt:lpwstr>
  </property>
  <property fmtid="{D5CDD505-2E9C-101B-9397-08002B2CF9AE}" pid="9" name="QMULLocation">
    <vt:lpwstr/>
  </property>
  <property fmtid="{D5CDD505-2E9C-101B-9397-08002B2CF9AE}" pid="10" name="MediaServiceImageTags">
    <vt:lpwstr/>
  </property>
  <property fmtid="{D5CDD505-2E9C-101B-9397-08002B2CF9AE}" pid="11" name="Order">
    <vt:r8>12243000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QMULInformationClassificationTaxHTField0">
    <vt:lpwstr>Protect|9124d8d9-0c1c-41e9-aa14-aba001e9a028</vt:lpwstr>
  </property>
  <property fmtid="{D5CDD505-2E9C-101B-9397-08002B2CF9AE}" pid="19" name="_ExtendedDescription">
    <vt:lpwstr/>
  </property>
  <property fmtid="{D5CDD505-2E9C-101B-9397-08002B2CF9AE}" pid="20" name="TriggerFlowInfo">
    <vt:lpwstr/>
  </property>
</Properties>
</file>