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11" w:rsidRPr="008F570C" w:rsidRDefault="003D7414" w:rsidP="00824411">
      <w:pPr>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8000365</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411" w:rsidRPr="008F570C">
        <w:rPr>
          <w:rFonts w:ascii="Arial Narrow" w:hAnsi="Arial Narrow" w:cs="Arial Narrow"/>
          <w:b/>
          <w:bCs/>
          <w:caps/>
          <w:color w:val="000000"/>
          <w:sz w:val="24"/>
          <w:szCs w:val="24"/>
        </w:rPr>
        <w:t>MARK SHEET</w:t>
      </w:r>
      <w:r w:rsidR="00824411" w:rsidRPr="008F570C">
        <w:rPr>
          <w:rFonts w:ascii="Arial Narrow" w:hAnsi="Arial Narrow" w:cs="Arial Narrow"/>
          <w:b/>
          <w:bCs/>
          <w:color w:val="000000"/>
          <w:sz w:val="24"/>
          <w:szCs w:val="24"/>
        </w:rPr>
        <w:t xml:space="preserve"> – </w:t>
      </w:r>
      <w:r w:rsidR="000B6559">
        <w:rPr>
          <w:rFonts w:ascii="Arial Narrow" w:hAnsi="Arial Narrow" w:cs="Arial Narrow"/>
          <w:b/>
          <w:bCs/>
          <w:color w:val="000000"/>
          <w:sz w:val="24"/>
          <w:szCs w:val="24"/>
        </w:rPr>
        <w:t>Partnership Working</w:t>
      </w:r>
    </w:p>
    <w:tbl>
      <w:tblPr>
        <w:tblStyle w:val="TableGrid"/>
        <w:tblW w:w="0" w:type="auto"/>
        <w:tblInd w:w="0" w:type="dxa"/>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824411" w:rsidRPr="008F570C" w:rsidTr="004D2C05">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5"/>
            <w:vAlign w:val="center"/>
          </w:tcPr>
          <w:p w:rsidR="00824411" w:rsidRPr="008F570C" w:rsidRDefault="00824411" w:rsidP="0005312C">
            <w:pPr>
              <w:jc w:val="left"/>
              <w:rPr>
                <w:rFonts w:ascii="Arial Narrow" w:hAnsi="Arial Narrow" w:cs="Arial Narrow"/>
                <w:b/>
                <w:bCs/>
                <w:color w:val="000000"/>
              </w:rPr>
            </w:pPr>
          </w:p>
        </w:tc>
      </w:tr>
      <w:tr w:rsidR="00824411" w:rsidRPr="008F570C" w:rsidTr="004D2C05">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5"/>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rsidTr="004D2C05">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4"/>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rsidTr="004D2C05">
        <w:tc>
          <w:tcPr>
            <w:tcW w:w="13176" w:type="dxa"/>
            <w:gridSpan w:val="12"/>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061515" w:rsidRPr="00021DEC">
              <w:t>Understand the principles of partnership working</w:t>
            </w:r>
          </w:p>
        </w:tc>
      </w:tr>
      <w:tr w:rsidR="00DC29E9" w:rsidRPr="008F570C" w:rsidTr="004D2C05">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rsidTr="004D2C05">
        <w:tc>
          <w:tcPr>
            <w:tcW w:w="2518" w:type="dxa"/>
            <w:vMerge w:val="restart"/>
          </w:tcPr>
          <w:p w:rsidR="00ED0AD1" w:rsidRPr="008F570C" w:rsidRDefault="00ED0AD1" w:rsidP="00390DDE">
            <w:pPr>
              <w:spacing w:line="216" w:lineRule="auto"/>
              <w:jc w:val="left"/>
              <w:rPr>
                <w:rFonts w:ascii="Arial Narrow" w:hAnsi="Arial Narrow" w:cs="Arial Narrow"/>
                <w:color w:val="000000"/>
                <w:sz w:val="22"/>
                <w:szCs w:val="22"/>
              </w:rPr>
            </w:pPr>
          </w:p>
          <w:p w:rsidR="00ED0AD1" w:rsidRPr="008F570C" w:rsidRDefault="00ED0AD1"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ED0AD1" w:rsidRPr="008F570C" w:rsidRDefault="00061515" w:rsidP="00061515">
            <w:pPr>
              <w:numPr>
                <w:ilvl w:val="0"/>
                <w:numId w:val="3"/>
              </w:numPr>
              <w:spacing w:line="216" w:lineRule="auto"/>
              <w:jc w:val="left"/>
              <w:rPr>
                <w:rFonts w:ascii="Arial Narrow" w:hAnsi="Arial Narrow" w:cs="Arial Narrow"/>
                <w:color w:val="000000"/>
                <w:sz w:val="18"/>
                <w:szCs w:val="18"/>
              </w:rPr>
            </w:pPr>
            <w:r w:rsidRPr="00061515">
              <w:rPr>
                <w:rFonts w:ascii="Arial Narrow" w:hAnsi="Arial Narrow" w:cs="Arial Narrow"/>
                <w:color w:val="000000"/>
                <w:sz w:val="18"/>
                <w:szCs w:val="18"/>
              </w:rPr>
              <w:t>Explain the differences between strategic and operational partnerships</w:t>
            </w:r>
          </w:p>
        </w:tc>
        <w:tc>
          <w:tcPr>
            <w:tcW w:w="2504" w:type="dxa"/>
            <w:gridSpan w:val="2"/>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D06BB9">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D06BB9">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D06BB9">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rsidR="00ED0AD1" w:rsidRPr="008F570C" w:rsidRDefault="00ED0AD1" w:rsidP="0005312C">
            <w:pPr>
              <w:spacing w:line="216" w:lineRule="auto"/>
              <w:jc w:val="center"/>
              <w:rPr>
                <w:rFonts w:ascii="Arial Narrow" w:hAnsi="Arial Narrow" w:cs="Arial Narrow"/>
                <w:b/>
                <w:bCs/>
                <w:color w:val="000000"/>
                <w:sz w:val="18"/>
                <w:szCs w:val="18"/>
              </w:rPr>
            </w:pPr>
          </w:p>
          <w:p w:rsidR="00ED0AD1" w:rsidRPr="008F570C" w:rsidRDefault="00ED0AD1" w:rsidP="0005312C">
            <w:pPr>
              <w:spacing w:line="216" w:lineRule="auto"/>
              <w:jc w:val="center"/>
              <w:rPr>
                <w:rFonts w:ascii="Arial Narrow" w:hAnsi="Arial Narrow" w:cs="Arial Narrow"/>
                <w:b/>
                <w:bCs/>
                <w:color w:val="000000"/>
                <w:sz w:val="18"/>
                <w:szCs w:val="18"/>
              </w:rPr>
            </w:pPr>
          </w:p>
          <w:p w:rsidR="00ED0AD1" w:rsidRDefault="00ED0AD1" w:rsidP="0005312C">
            <w:pPr>
              <w:spacing w:line="216" w:lineRule="auto"/>
              <w:jc w:val="center"/>
              <w:rPr>
                <w:rFonts w:ascii="Arial Narrow" w:hAnsi="Arial Narrow" w:cs="Arial Narrow"/>
                <w:b/>
                <w:bCs/>
                <w:color w:val="000000"/>
                <w:sz w:val="18"/>
                <w:szCs w:val="18"/>
              </w:rPr>
            </w:pPr>
          </w:p>
          <w:p w:rsidR="004772B9" w:rsidRDefault="004772B9" w:rsidP="0005312C">
            <w:pPr>
              <w:spacing w:line="216" w:lineRule="auto"/>
              <w:jc w:val="center"/>
              <w:rPr>
                <w:rFonts w:ascii="Arial Narrow" w:hAnsi="Arial Narrow" w:cs="Arial Narrow"/>
                <w:b/>
                <w:bCs/>
                <w:color w:val="000000"/>
                <w:sz w:val="18"/>
                <w:szCs w:val="18"/>
              </w:rPr>
            </w:pPr>
          </w:p>
          <w:p w:rsidR="004772B9" w:rsidRDefault="004772B9" w:rsidP="0005312C">
            <w:pPr>
              <w:spacing w:line="216" w:lineRule="auto"/>
              <w:jc w:val="center"/>
              <w:rPr>
                <w:rFonts w:ascii="Arial Narrow" w:hAnsi="Arial Narrow" w:cs="Arial Narrow"/>
                <w:b/>
                <w:bCs/>
                <w:color w:val="000000"/>
                <w:sz w:val="18"/>
                <w:szCs w:val="18"/>
              </w:rPr>
            </w:pPr>
          </w:p>
          <w:p w:rsidR="004772B9" w:rsidRDefault="004772B9" w:rsidP="0005312C">
            <w:pPr>
              <w:spacing w:line="216" w:lineRule="auto"/>
              <w:jc w:val="center"/>
              <w:rPr>
                <w:rFonts w:ascii="Arial Narrow" w:hAnsi="Arial Narrow" w:cs="Arial Narrow"/>
                <w:b/>
                <w:bCs/>
                <w:color w:val="000000"/>
                <w:sz w:val="18"/>
                <w:szCs w:val="18"/>
              </w:rPr>
            </w:pPr>
          </w:p>
          <w:p w:rsidR="004772B9" w:rsidRDefault="004772B9" w:rsidP="0005312C">
            <w:pPr>
              <w:spacing w:line="216" w:lineRule="auto"/>
              <w:jc w:val="center"/>
              <w:rPr>
                <w:rFonts w:ascii="Arial Narrow" w:hAnsi="Arial Narrow" w:cs="Arial Narrow"/>
                <w:b/>
                <w:bCs/>
                <w:color w:val="000000"/>
                <w:sz w:val="18"/>
                <w:szCs w:val="18"/>
              </w:rPr>
            </w:pPr>
          </w:p>
          <w:p w:rsidR="004772B9" w:rsidRDefault="004772B9" w:rsidP="0005312C">
            <w:pPr>
              <w:spacing w:line="216" w:lineRule="auto"/>
              <w:jc w:val="center"/>
              <w:rPr>
                <w:rFonts w:ascii="Arial Narrow" w:hAnsi="Arial Narrow" w:cs="Arial Narrow"/>
                <w:b/>
                <w:bCs/>
                <w:color w:val="000000"/>
                <w:sz w:val="18"/>
                <w:szCs w:val="18"/>
              </w:rPr>
            </w:pPr>
          </w:p>
          <w:p w:rsidR="004772B9" w:rsidRDefault="004772B9" w:rsidP="0005312C">
            <w:pPr>
              <w:spacing w:line="216" w:lineRule="auto"/>
              <w:jc w:val="center"/>
              <w:rPr>
                <w:rFonts w:ascii="Arial Narrow" w:hAnsi="Arial Narrow" w:cs="Arial Narrow"/>
                <w:b/>
                <w:bCs/>
                <w:color w:val="000000"/>
                <w:sz w:val="18"/>
                <w:szCs w:val="18"/>
              </w:rPr>
            </w:pPr>
          </w:p>
          <w:p w:rsidR="004772B9" w:rsidRPr="008F570C" w:rsidRDefault="004772B9" w:rsidP="004772B9">
            <w:pPr>
              <w:spacing w:line="216" w:lineRule="auto"/>
              <w:rPr>
                <w:rFonts w:ascii="Arial Narrow" w:hAnsi="Arial Narrow" w:cs="Arial Narrow"/>
                <w:b/>
                <w:bCs/>
                <w:color w:val="000000"/>
                <w:sz w:val="18"/>
                <w:szCs w:val="18"/>
              </w:rPr>
            </w:pPr>
          </w:p>
          <w:p w:rsidR="00ED0AD1" w:rsidRPr="008F570C" w:rsidRDefault="00ED0AD1" w:rsidP="0005312C">
            <w:pPr>
              <w:spacing w:line="216" w:lineRule="auto"/>
              <w:jc w:val="center"/>
              <w:rPr>
                <w:rFonts w:ascii="Arial Narrow" w:hAnsi="Arial Narrow" w:cs="Arial Narrow"/>
                <w:b/>
                <w:bCs/>
                <w:color w:val="000000"/>
                <w:sz w:val="18"/>
                <w:szCs w:val="18"/>
              </w:rPr>
            </w:pPr>
          </w:p>
          <w:p w:rsidR="00ED0AD1" w:rsidRPr="008F570C" w:rsidRDefault="00ED0AD1" w:rsidP="0005312C">
            <w:pPr>
              <w:spacing w:line="216" w:lineRule="auto"/>
              <w:jc w:val="center"/>
              <w:rPr>
                <w:rFonts w:ascii="Arial Narrow" w:hAnsi="Arial Narrow" w:cs="Arial Narrow"/>
                <w:b/>
                <w:bCs/>
                <w:color w:val="000000"/>
                <w:sz w:val="18"/>
                <w:szCs w:val="18"/>
              </w:rPr>
            </w:pPr>
          </w:p>
        </w:tc>
      </w:tr>
      <w:tr w:rsidR="00723A0B" w:rsidRPr="008F570C" w:rsidTr="004D2C05">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4772B9" w:rsidRDefault="004772B9" w:rsidP="004772B9">
            <w:pPr>
              <w:numPr>
                <w:ilvl w:val="0"/>
                <w:numId w:val="6"/>
              </w:numPr>
              <w:rPr>
                <w:sz w:val="16"/>
                <w:szCs w:val="16"/>
              </w:rPr>
            </w:pPr>
            <w:r>
              <w:rPr>
                <w:sz w:val="16"/>
                <w:szCs w:val="16"/>
              </w:rPr>
              <w:t>The differences between strategic and operational partnerships are not explained, or the explanation is incorrect or insufficient, or strategic partnerships and operational partnerships are merely described with no account of the practices associated with each to explain the differences between the two</w:t>
            </w:r>
          </w:p>
          <w:p w:rsidR="00723A0B" w:rsidRPr="008F570C" w:rsidRDefault="00723A0B" w:rsidP="004772B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4772B9" w:rsidRDefault="004772B9" w:rsidP="004772B9">
            <w:pPr>
              <w:numPr>
                <w:ilvl w:val="0"/>
                <w:numId w:val="6"/>
              </w:numPr>
              <w:rPr>
                <w:sz w:val="16"/>
                <w:szCs w:val="16"/>
              </w:rPr>
            </w:pPr>
            <w:r>
              <w:rPr>
                <w:sz w:val="16"/>
                <w:szCs w:val="16"/>
              </w:rPr>
              <w:t>A limited but sufficient account is provided of the practices of strategic and operational partnerships to correctly explain the differences between the two, although the range of practices is limited but sufficient</w:t>
            </w:r>
          </w:p>
          <w:p w:rsidR="00723A0B" w:rsidRPr="008F570C" w:rsidRDefault="00723A0B" w:rsidP="004772B9">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4772B9" w:rsidRDefault="004772B9" w:rsidP="004772B9">
            <w:pPr>
              <w:numPr>
                <w:ilvl w:val="0"/>
                <w:numId w:val="6"/>
              </w:numPr>
              <w:rPr>
                <w:sz w:val="16"/>
                <w:szCs w:val="16"/>
              </w:rPr>
            </w:pPr>
            <w:r>
              <w:rPr>
                <w:sz w:val="16"/>
                <w:szCs w:val="16"/>
              </w:rPr>
              <w:t>A full account is provided of a comprehensive range of practices of strategic and operational partnerships to correctly explain the differences between the two</w:t>
            </w:r>
          </w:p>
          <w:p w:rsidR="00723A0B" w:rsidRPr="008F570C" w:rsidRDefault="00723A0B" w:rsidP="004772B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rsidTr="004D2C05">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D06BB9"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723A0B" w:rsidRPr="008F570C" w:rsidRDefault="00D06BB9"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C3BAF" w:rsidRPr="008F570C" w:rsidTr="004D2C05">
        <w:trPr>
          <w:trHeight w:val="312"/>
        </w:trPr>
        <w:tc>
          <w:tcPr>
            <w:tcW w:w="2518" w:type="dxa"/>
            <w:vMerge w:val="restart"/>
          </w:tcPr>
          <w:p w:rsidR="005C3BAF" w:rsidRPr="008F570C" w:rsidRDefault="005C3BAF" w:rsidP="0005312C">
            <w:pPr>
              <w:spacing w:line="216" w:lineRule="auto"/>
              <w:jc w:val="left"/>
              <w:rPr>
                <w:rFonts w:ascii="Arial Narrow" w:hAnsi="Arial Narrow" w:cs="Arial Narrow"/>
                <w:color w:val="000000"/>
                <w:sz w:val="22"/>
                <w:szCs w:val="22"/>
              </w:rPr>
            </w:pPr>
          </w:p>
          <w:p w:rsidR="005C3BAF" w:rsidRPr="008F570C" w:rsidRDefault="005C3BAF"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5C3BAF" w:rsidRPr="008F570C" w:rsidRDefault="005C3BAF" w:rsidP="00061515">
            <w:pPr>
              <w:numPr>
                <w:ilvl w:val="0"/>
                <w:numId w:val="3"/>
              </w:numPr>
              <w:spacing w:line="216" w:lineRule="auto"/>
              <w:jc w:val="left"/>
              <w:rPr>
                <w:rFonts w:ascii="Arial Narrow" w:hAnsi="Arial Narrow" w:cs="Arial Narrow"/>
                <w:color w:val="000000"/>
              </w:rPr>
            </w:pPr>
            <w:r w:rsidRPr="00061515">
              <w:rPr>
                <w:rFonts w:ascii="Arial Narrow" w:hAnsi="Arial Narrow" w:cs="Arial Narrow"/>
                <w:color w:val="000000"/>
                <w:sz w:val="18"/>
                <w:szCs w:val="18"/>
              </w:rPr>
              <w:t>Explain the key principles for establishing effective partnership working at strategic and operational levels</w:t>
            </w:r>
          </w:p>
        </w:tc>
        <w:tc>
          <w:tcPr>
            <w:tcW w:w="2504" w:type="dxa"/>
            <w:gridSpan w:val="2"/>
          </w:tcPr>
          <w:p w:rsidR="005C3BAF" w:rsidRPr="008F570C" w:rsidRDefault="005C3BAF"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rsidR="005C3BAF" w:rsidRPr="008F570C" w:rsidRDefault="005C3BAF"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rsidR="005C3BAF" w:rsidRPr="008F570C" w:rsidRDefault="005C3BAF"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rsidR="005C3BAF" w:rsidRPr="008F570C" w:rsidRDefault="005C3BAF" w:rsidP="0005312C">
            <w:pPr>
              <w:spacing w:line="216" w:lineRule="auto"/>
              <w:jc w:val="center"/>
              <w:rPr>
                <w:rFonts w:ascii="Arial Narrow" w:hAnsi="Arial Narrow" w:cs="Arial Narrow"/>
                <w:b/>
                <w:bCs/>
                <w:color w:val="000000"/>
                <w:sz w:val="18"/>
                <w:szCs w:val="18"/>
              </w:rPr>
            </w:pPr>
          </w:p>
          <w:p w:rsidR="005C3BAF" w:rsidRPr="008F570C" w:rsidRDefault="005C3BAF" w:rsidP="0005312C">
            <w:pPr>
              <w:spacing w:line="216" w:lineRule="auto"/>
              <w:jc w:val="center"/>
              <w:rPr>
                <w:rFonts w:ascii="Arial Narrow" w:hAnsi="Arial Narrow" w:cs="Arial Narrow"/>
                <w:b/>
                <w:bCs/>
                <w:color w:val="000000"/>
                <w:sz w:val="18"/>
                <w:szCs w:val="18"/>
              </w:rPr>
            </w:pPr>
          </w:p>
          <w:p w:rsidR="005C3BAF" w:rsidRPr="008F570C" w:rsidRDefault="005C3BAF" w:rsidP="0005312C">
            <w:pPr>
              <w:spacing w:line="216" w:lineRule="auto"/>
              <w:jc w:val="center"/>
              <w:rPr>
                <w:rFonts w:ascii="Arial Narrow" w:hAnsi="Arial Narrow" w:cs="Arial Narrow"/>
                <w:b/>
                <w:bCs/>
                <w:color w:val="000000"/>
                <w:sz w:val="18"/>
                <w:szCs w:val="18"/>
              </w:rPr>
            </w:pPr>
          </w:p>
          <w:p w:rsidR="005C3BAF" w:rsidRDefault="005C3BAF" w:rsidP="0005312C">
            <w:pPr>
              <w:spacing w:line="216" w:lineRule="auto"/>
              <w:jc w:val="center"/>
              <w:rPr>
                <w:rFonts w:ascii="Arial Narrow" w:hAnsi="Arial Narrow" w:cs="Arial Narrow"/>
                <w:b/>
                <w:bCs/>
                <w:color w:val="000000"/>
                <w:sz w:val="18"/>
                <w:szCs w:val="18"/>
              </w:rPr>
            </w:pPr>
          </w:p>
          <w:p w:rsidR="005C3BAF" w:rsidRDefault="005C3BAF" w:rsidP="0005312C">
            <w:pPr>
              <w:spacing w:line="216" w:lineRule="auto"/>
              <w:jc w:val="center"/>
              <w:rPr>
                <w:rFonts w:ascii="Arial Narrow" w:hAnsi="Arial Narrow" w:cs="Arial Narrow"/>
                <w:b/>
                <w:bCs/>
                <w:color w:val="000000"/>
                <w:sz w:val="18"/>
                <w:szCs w:val="18"/>
              </w:rPr>
            </w:pPr>
          </w:p>
          <w:p w:rsidR="005C3BAF" w:rsidRDefault="005C3BAF" w:rsidP="0005312C">
            <w:pPr>
              <w:spacing w:line="216" w:lineRule="auto"/>
              <w:jc w:val="center"/>
              <w:rPr>
                <w:rFonts w:ascii="Arial Narrow" w:hAnsi="Arial Narrow" w:cs="Arial Narrow"/>
                <w:b/>
                <w:bCs/>
                <w:color w:val="000000"/>
                <w:sz w:val="18"/>
                <w:szCs w:val="18"/>
              </w:rPr>
            </w:pPr>
          </w:p>
          <w:p w:rsidR="005C3BAF" w:rsidRDefault="005C3BAF" w:rsidP="0005312C">
            <w:pPr>
              <w:spacing w:line="216" w:lineRule="auto"/>
              <w:jc w:val="center"/>
              <w:rPr>
                <w:rFonts w:ascii="Arial Narrow" w:hAnsi="Arial Narrow" w:cs="Arial Narrow"/>
                <w:b/>
                <w:bCs/>
                <w:color w:val="000000"/>
                <w:sz w:val="18"/>
                <w:szCs w:val="18"/>
              </w:rPr>
            </w:pPr>
          </w:p>
          <w:p w:rsidR="005C3BAF" w:rsidRDefault="005C3BAF" w:rsidP="0005312C">
            <w:pPr>
              <w:spacing w:line="216" w:lineRule="auto"/>
              <w:jc w:val="center"/>
              <w:rPr>
                <w:rFonts w:ascii="Arial Narrow" w:hAnsi="Arial Narrow" w:cs="Arial Narrow"/>
                <w:b/>
                <w:bCs/>
                <w:color w:val="000000"/>
                <w:sz w:val="18"/>
                <w:szCs w:val="18"/>
              </w:rPr>
            </w:pPr>
          </w:p>
          <w:p w:rsidR="005C3BAF" w:rsidRDefault="005C3BAF" w:rsidP="0005312C">
            <w:pPr>
              <w:spacing w:line="216" w:lineRule="auto"/>
              <w:jc w:val="center"/>
              <w:rPr>
                <w:rFonts w:ascii="Arial Narrow" w:hAnsi="Arial Narrow" w:cs="Arial Narrow"/>
                <w:b/>
                <w:bCs/>
                <w:color w:val="000000"/>
                <w:sz w:val="18"/>
                <w:szCs w:val="18"/>
              </w:rPr>
            </w:pPr>
          </w:p>
          <w:p w:rsidR="005C3BAF" w:rsidRDefault="005C3BAF" w:rsidP="0005312C">
            <w:pPr>
              <w:spacing w:line="216" w:lineRule="auto"/>
              <w:jc w:val="center"/>
              <w:rPr>
                <w:rFonts w:ascii="Arial Narrow" w:hAnsi="Arial Narrow" w:cs="Arial Narrow"/>
                <w:b/>
                <w:bCs/>
                <w:color w:val="000000"/>
                <w:sz w:val="18"/>
                <w:szCs w:val="18"/>
              </w:rPr>
            </w:pPr>
          </w:p>
          <w:p w:rsidR="005C3BAF" w:rsidRDefault="005C3BAF" w:rsidP="0005312C">
            <w:pPr>
              <w:spacing w:line="216" w:lineRule="auto"/>
              <w:jc w:val="center"/>
              <w:rPr>
                <w:rFonts w:ascii="Arial Narrow" w:hAnsi="Arial Narrow" w:cs="Arial Narrow"/>
                <w:b/>
                <w:bCs/>
                <w:color w:val="000000"/>
                <w:sz w:val="18"/>
                <w:szCs w:val="18"/>
              </w:rPr>
            </w:pPr>
          </w:p>
          <w:p w:rsidR="005C3BAF" w:rsidRDefault="005C3BAF" w:rsidP="0005312C">
            <w:pPr>
              <w:spacing w:line="216" w:lineRule="auto"/>
              <w:jc w:val="center"/>
              <w:rPr>
                <w:rFonts w:ascii="Arial Narrow" w:hAnsi="Arial Narrow" w:cs="Arial Narrow"/>
                <w:b/>
                <w:bCs/>
                <w:color w:val="000000"/>
                <w:sz w:val="18"/>
                <w:szCs w:val="18"/>
              </w:rPr>
            </w:pPr>
          </w:p>
          <w:p w:rsidR="005C3BAF" w:rsidRDefault="005C3BAF" w:rsidP="0005312C">
            <w:pPr>
              <w:spacing w:line="216" w:lineRule="auto"/>
              <w:jc w:val="center"/>
              <w:rPr>
                <w:rFonts w:ascii="Arial Narrow" w:hAnsi="Arial Narrow" w:cs="Arial Narrow"/>
                <w:b/>
                <w:bCs/>
                <w:color w:val="000000"/>
                <w:sz w:val="18"/>
                <w:szCs w:val="18"/>
              </w:rPr>
            </w:pPr>
          </w:p>
          <w:p w:rsidR="005C3BAF" w:rsidRDefault="005C3BAF" w:rsidP="0005312C">
            <w:pPr>
              <w:spacing w:line="216" w:lineRule="auto"/>
              <w:jc w:val="center"/>
              <w:rPr>
                <w:rFonts w:ascii="Arial Narrow" w:hAnsi="Arial Narrow" w:cs="Arial Narrow"/>
                <w:b/>
                <w:bCs/>
                <w:color w:val="000000"/>
                <w:sz w:val="18"/>
                <w:szCs w:val="18"/>
              </w:rPr>
            </w:pPr>
          </w:p>
          <w:p w:rsidR="005C3BAF" w:rsidRDefault="005C3BAF" w:rsidP="0005312C">
            <w:pPr>
              <w:spacing w:line="216" w:lineRule="auto"/>
              <w:jc w:val="center"/>
              <w:rPr>
                <w:rFonts w:ascii="Arial Narrow" w:hAnsi="Arial Narrow" w:cs="Arial Narrow"/>
                <w:b/>
                <w:bCs/>
                <w:color w:val="000000"/>
                <w:sz w:val="18"/>
                <w:szCs w:val="18"/>
              </w:rPr>
            </w:pPr>
          </w:p>
          <w:p w:rsidR="005C3BAF" w:rsidRPr="008F570C" w:rsidRDefault="005C3BAF" w:rsidP="0005312C">
            <w:pPr>
              <w:spacing w:line="216" w:lineRule="auto"/>
              <w:jc w:val="center"/>
              <w:rPr>
                <w:rFonts w:ascii="Arial Narrow" w:hAnsi="Arial Narrow" w:cs="Arial Narrow"/>
                <w:b/>
                <w:bCs/>
                <w:color w:val="000000"/>
                <w:sz w:val="18"/>
                <w:szCs w:val="18"/>
              </w:rPr>
            </w:pPr>
          </w:p>
          <w:p w:rsidR="005C3BAF" w:rsidRPr="008F570C" w:rsidRDefault="005C3BAF" w:rsidP="0005312C">
            <w:pPr>
              <w:spacing w:line="216" w:lineRule="auto"/>
              <w:jc w:val="center"/>
              <w:rPr>
                <w:rFonts w:ascii="Arial Narrow" w:hAnsi="Arial Narrow" w:cs="Arial Narrow"/>
                <w:b/>
                <w:bCs/>
                <w:color w:val="000000"/>
                <w:sz w:val="18"/>
                <w:szCs w:val="18"/>
              </w:rPr>
            </w:pPr>
          </w:p>
          <w:p w:rsidR="005C3BAF" w:rsidRPr="008F570C" w:rsidRDefault="005C3BAF" w:rsidP="0005312C">
            <w:pPr>
              <w:spacing w:line="216" w:lineRule="auto"/>
              <w:jc w:val="center"/>
              <w:rPr>
                <w:rFonts w:ascii="Arial Narrow" w:hAnsi="Arial Narrow" w:cs="Arial Narrow"/>
                <w:b/>
                <w:bCs/>
                <w:color w:val="000000"/>
                <w:sz w:val="18"/>
                <w:szCs w:val="18"/>
              </w:rPr>
            </w:pPr>
          </w:p>
        </w:tc>
      </w:tr>
      <w:tr w:rsidR="005C3BAF" w:rsidRPr="008F570C" w:rsidTr="004D2C05">
        <w:trPr>
          <w:trHeight w:val="312"/>
        </w:trPr>
        <w:tc>
          <w:tcPr>
            <w:tcW w:w="2518" w:type="dxa"/>
            <w:vMerge/>
          </w:tcPr>
          <w:p w:rsidR="005C3BAF" w:rsidRPr="008F570C" w:rsidRDefault="005C3BAF" w:rsidP="00061515">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5C3BAF" w:rsidRDefault="005C3BAF" w:rsidP="004772B9">
            <w:pPr>
              <w:numPr>
                <w:ilvl w:val="0"/>
                <w:numId w:val="3"/>
              </w:numPr>
              <w:rPr>
                <w:sz w:val="16"/>
                <w:szCs w:val="16"/>
              </w:rPr>
            </w:pPr>
            <w:r>
              <w:rPr>
                <w:sz w:val="16"/>
                <w:szCs w:val="16"/>
              </w:rPr>
              <w:t xml:space="preserve">The key principles for establishing effective partnership working at strategic and operational levels are not explained, or the explanation is incorrect </w:t>
            </w:r>
            <w:r>
              <w:rPr>
                <w:sz w:val="16"/>
                <w:szCs w:val="16"/>
              </w:rPr>
              <w:lastRenderedPageBreak/>
              <w:t xml:space="preserve">or insufficient, or the key principles for establishing effective partnership working at strategic </w:t>
            </w:r>
            <w:r w:rsidRPr="00A37272">
              <w:rPr>
                <w:b/>
                <w:i/>
                <w:sz w:val="16"/>
                <w:szCs w:val="16"/>
              </w:rPr>
              <w:t>or</w:t>
            </w:r>
            <w:r>
              <w:rPr>
                <w:sz w:val="16"/>
                <w:szCs w:val="16"/>
              </w:rPr>
              <w:t xml:space="preserve"> operational levels are explained, but not both</w:t>
            </w:r>
          </w:p>
          <w:p w:rsidR="005C3BAF" w:rsidRPr="008F570C" w:rsidRDefault="005C3BAF" w:rsidP="004772B9">
            <w:pPr>
              <w:numPr>
                <w:ilvl w:val="0"/>
                <w:numId w:val="3"/>
              </w:numPr>
              <w:tabs>
                <w:tab w:val="left" w:pos="34"/>
              </w:tabs>
              <w:spacing w:after="240" w:line="216" w:lineRule="auto"/>
              <w:rPr>
                <w:rFonts w:ascii="Arial Narrow" w:hAnsi="Arial Narrow" w:cs="Arial Narrow"/>
                <w:color w:val="000000"/>
                <w:sz w:val="18"/>
                <w:szCs w:val="18"/>
              </w:rPr>
            </w:pPr>
            <w:r>
              <w:rPr>
                <w:sz w:val="16"/>
                <w:szCs w:val="16"/>
              </w:rPr>
              <w:t>The key principles for establishing effective partnership working at strategic and operational levels are merely stated or described with no account provided to explain how the key principles work</w:t>
            </w:r>
          </w:p>
        </w:tc>
        <w:tc>
          <w:tcPr>
            <w:tcW w:w="2504" w:type="dxa"/>
            <w:gridSpan w:val="3"/>
            <w:vMerge w:val="restart"/>
          </w:tcPr>
          <w:p w:rsidR="005C3BAF" w:rsidRDefault="005C3BAF" w:rsidP="004772B9">
            <w:pPr>
              <w:numPr>
                <w:ilvl w:val="0"/>
                <w:numId w:val="3"/>
              </w:numPr>
              <w:rPr>
                <w:sz w:val="16"/>
                <w:szCs w:val="16"/>
              </w:rPr>
            </w:pPr>
            <w:r>
              <w:rPr>
                <w:sz w:val="16"/>
                <w:szCs w:val="16"/>
              </w:rPr>
              <w:lastRenderedPageBreak/>
              <w:t xml:space="preserve">A limited but sufficient account is provided of the key principles for establishing effective partnership working at strategic and operational </w:t>
            </w:r>
            <w:r>
              <w:rPr>
                <w:sz w:val="16"/>
                <w:szCs w:val="16"/>
              </w:rPr>
              <w:lastRenderedPageBreak/>
              <w:t>levels that correctly explains how the key principles work, although the evidence base and/or examples provided for the explanation is limited but sufficient</w:t>
            </w:r>
          </w:p>
          <w:p w:rsidR="005C3BAF" w:rsidRPr="008F570C" w:rsidRDefault="005C3BAF" w:rsidP="000A0104">
            <w:pPr>
              <w:tabs>
                <w:tab w:val="left" w:pos="34"/>
              </w:tabs>
              <w:spacing w:line="216" w:lineRule="auto"/>
              <w:ind w:left="360"/>
              <w:jc w:val="left"/>
              <w:rPr>
                <w:rFonts w:ascii="Arial Narrow" w:hAnsi="Arial Narrow" w:cs="Arial Narrow"/>
                <w:color w:val="000000"/>
                <w:sz w:val="18"/>
                <w:szCs w:val="18"/>
              </w:rPr>
            </w:pPr>
          </w:p>
        </w:tc>
        <w:tc>
          <w:tcPr>
            <w:tcW w:w="2505" w:type="dxa"/>
            <w:gridSpan w:val="4"/>
            <w:vMerge w:val="restart"/>
          </w:tcPr>
          <w:p w:rsidR="005C3BAF" w:rsidRDefault="005C3BAF" w:rsidP="004772B9">
            <w:pPr>
              <w:numPr>
                <w:ilvl w:val="0"/>
                <w:numId w:val="3"/>
              </w:numPr>
              <w:rPr>
                <w:sz w:val="16"/>
                <w:szCs w:val="16"/>
              </w:rPr>
            </w:pPr>
            <w:r>
              <w:rPr>
                <w:sz w:val="16"/>
                <w:szCs w:val="16"/>
              </w:rPr>
              <w:lastRenderedPageBreak/>
              <w:t xml:space="preserve">A wide evidence base and detailed examples provide a comprehensive account of the key principles for establishing effective partnership working at </w:t>
            </w:r>
            <w:r>
              <w:rPr>
                <w:sz w:val="16"/>
                <w:szCs w:val="16"/>
              </w:rPr>
              <w:lastRenderedPageBreak/>
              <w:t>strategic and operational levels that correctly explains how the key principles work</w:t>
            </w:r>
          </w:p>
          <w:p w:rsidR="005C3BAF" w:rsidRPr="008F570C" w:rsidRDefault="005C3BAF" w:rsidP="00B35B7E">
            <w:pPr>
              <w:tabs>
                <w:tab w:val="left" w:pos="34"/>
              </w:tabs>
              <w:spacing w:line="216" w:lineRule="auto"/>
              <w:ind w:left="360"/>
              <w:jc w:val="left"/>
              <w:rPr>
                <w:rFonts w:ascii="Arial Narrow" w:hAnsi="Arial Narrow" w:cs="Arial Narrow"/>
                <w:color w:val="000000"/>
                <w:sz w:val="18"/>
                <w:szCs w:val="18"/>
              </w:rPr>
            </w:pPr>
          </w:p>
        </w:tc>
        <w:tc>
          <w:tcPr>
            <w:tcW w:w="3145" w:type="dxa"/>
            <w:gridSpan w:val="2"/>
            <w:vMerge/>
            <w:vAlign w:val="center"/>
          </w:tcPr>
          <w:p w:rsidR="005C3BAF" w:rsidRPr="008F570C" w:rsidRDefault="005C3BAF" w:rsidP="0005312C">
            <w:pPr>
              <w:spacing w:line="216" w:lineRule="auto"/>
              <w:jc w:val="center"/>
              <w:rPr>
                <w:rFonts w:ascii="Arial Narrow" w:hAnsi="Arial Narrow" w:cs="Arial Narrow"/>
                <w:b/>
                <w:bCs/>
                <w:color w:val="000000"/>
                <w:sz w:val="18"/>
                <w:szCs w:val="18"/>
              </w:rPr>
            </w:pPr>
          </w:p>
        </w:tc>
      </w:tr>
      <w:tr w:rsidR="005C3BAF" w:rsidRPr="008F570C" w:rsidTr="004D2C05">
        <w:trPr>
          <w:trHeight w:val="312"/>
        </w:trPr>
        <w:tc>
          <w:tcPr>
            <w:tcW w:w="2518" w:type="dxa"/>
            <w:vMerge/>
          </w:tcPr>
          <w:p w:rsidR="005C3BAF" w:rsidRPr="008F570C" w:rsidRDefault="005C3BAF" w:rsidP="0005312C">
            <w:pPr>
              <w:spacing w:line="216" w:lineRule="auto"/>
              <w:jc w:val="left"/>
              <w:rPr>
                <w:rFonts w:ascii="Arial Narrow" w:hAnsi="Arial Narrow" w:cs="Arial Narrow"/>
                <w:color w:val="000000"/>
                <w:sz w:val="22"/>
                <w:szCs w:val="22"/>
              </w:rPr>
            </w:pPr>
          </w:p>
        </w:tc>
        <w:tc>
          <w:tcPr>
            <w:tcW w:w="2504" w:type="dxa"/>
            <w:gridSpan w:val="2"/>
            <w:vMerge/>
          </w:tcPr>
          <w:p w:rsidR="005C3BAF" w:rsidRPr="008F570C" w:rsidRDefault="005C3BA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5C3BAF" w:rsidRPr="008F570C" w:rsidRDefault="005C3BA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5C3BAF" w:rsidRPr="008F570C" w:rsidRDefault="005C3BA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5C3BAF" w:rsidRPr="008F570C" w:rsidRDefault="005C3BAF"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5C3BAF" w:rsidRPr="008F570C" w:rsidRDefault="005C3BAF"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5C3BAF" w:rsidRPr="008F570C" w:rsidRDefault="005C3BA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rsidTr="004D2C05">
        <w:trPr>
          <w:trHeight w:val="312"/>
        </w:trPr>
        <w:tc>
          <w:tcPr>
            <w:tcW w:w="6588" w:type="dxa"/>
            <w:gridSpan w:val="5"/>
          </w:tcPr>
          <w:p w:rsidR="00611975" w:rsidRPr="008F570C" w:rsidRDefault="00AC187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rsidTr="004D2C05">
        <w:trPr>
          <w:trHeight w:val="312"/>
        </w:trPr>
        <w:tc>
          <w:tcPr>
            <w:tcW w:w="13176" w:type="dxa"/>
            <w:gridSpan w:val="12"/>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061515" w:rsidRPr="008615E8">
              <w:t>Understand how to meet the needs and expectations of partners</w:t>
            </w:r>
          </w:p>
        </w:tc>
      </w:tr>
      <w:tr w:rsidR="00F10FED" w:rsidRPr="008F570C" w:rsidTr="004D2C05">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D4484E" w:rsidRPr="008F570C" w:rsidTr="004D2C05">
        <w:trPr>
          <w:trHeight w:val="312"/>
        </w:trPr>
        <w:tc>
          <w:tcPr>
            <w:tcW w:w="2518" w:type="dxa"/>
            <w:vMerge w:val="restart"/>
            <w:vAlign w:val="center"/>
          </w:tcPr>
          <w:p w:rsidR="00D4484E" w:rsidRPr="008F570C" w:rsidRDefault="00D4484E"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D4484E" w:rsidRPr="008F570C" w:rsidRDefault="00D4484E" w:rsidP="00061515">
            <w:pPr>
              <w:numPr>
                <w:ilvl w:val="0"/>
                <w:numId w:val="3"/>
              </w:numPr>
              <w:spacing w:line="216" w:lineRule="auto"/>
              <w:jc w:val="left"/>
              <w:rPr>
                <w:rFonts w:ascii="Arial Narrow" w:hAnsi="Arial Narrow" w:cs="Arial Narrow"/>
                <w:color w:val="000000"/>
                <w:sz w:val="22"/>
                <w:szCs w:val="22"/>
              </w:rPr>
            </w:pPr>
            <w:r w:rsidRPr="00061515">
              <w:rPr>
                <w:rFonts w:ascii="Arial Narrow" w:hAnsi="Arial Narrow" w:cs="Arial Narrow"/>
                <w:color w:val="000000"/>
                <w:sz w:val="18"/>
                <w:szCs w:val="18"/>
              </w:rPr>
              <w:t>Explain how effective partnerships can be formed between stakeholders with a shared interest</w:t>
            </w:r>
          </w:p>
        </w:tc>
        <w:tc>
          <w:tcPr>
            <w:tcW w:w="2504" w:type="dxa"/>
            <w:gridSpan w:val="2"/>
          </w:tcPr>
          <w:p w:rsidR="00D4484E" w:rsidRPr="008F570C" w:rsidRDefault="00D4484E"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D4484E" w:rsidRPr="008F570C" w:rsidRDefault="00D4484E"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rsidR="00D4484E" w:rsidRPr="008F570C" w:rsidRDefault="00D4484E"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rsidR="00D4484E" w:rsidRPr="008F570C" w:rsidRDefault="00D4484E" w:rsidP="0005312C">
            <w:pPr>
              <w:spacing w:line="216" w:lineRule="auto"/>
              <w:jc w:val="center"/>
              <w:rPr>
                <w:rFonts w:ascii="Arial Narrow" w:hAnsi="Arial Narrow" w:cs="Arial Narrow"/>
                <w:b/>
                <w:bCs/>
                <w:color w:val="000000"/>
                <w:sz w:val="18"/>
                <w:szCs w:val="18"/>
              </w:rPr>
            </w:pPr>
          </w:p>
          <w:p w:rsidR="00D4484E" w:rsidRPr="008F570C" w:rsidRDefault="00D4484E" w:rsidP="0005312C">
            <w:pPr>
              <w:spacing w:line="216" w:lineRule="auto"/>
              <w:jc w:val="center"/>
              <w:rPr>
                <w:rFonts w:ascii="Arial Narrow" w:hAnsi="Arial Narrow" w:cs="Arial Narrow"/>
                <w:b/>
                <w:bCs/>
                <w:color w:val="000000"/>
                <w:sz w:val="18"/>
                <w:szCs w:val="18"/>
              </w:rPr>
            </w:pPr>
          </w:p>
          <w:p w:rsidR="00D4484E" w:rsidRDefault="00D4484E" w:rsidP="0005312C">
            <w:pPr>
              <w:spacing w:line="216" w:lineRule="auto"/>
              <w:jc w:val="center"/>
              <w:rPr>
                <w:rFonts w:ascii="Arial Narrow" w:hAnsi="Arial Narrow" w:cs="Arial Narrow"/>
                <w:b/>
                <w:bCs/>
                <w:color w:val="000000"/>
                <w:sz w:val="18"/>
                <w:szCs w:val="18"/>
              </w:rPr>
            </w:pPr>
          </w:p>
          <w:p w:rsidR="00D4484E" w:rsidRDefault="00D4484E" w:rsidP="0005312C">
            <w:pPr>
              <w:spacing w:line="216" w:lineRule="auto"/>
              <w:jc w:val="center"/>
              <w:rPr>
                <w:rFonts w:ascii="Arial Narrow" w:hAnsi="Arial Narrow" w:cs="Arial Narrow"/>
                <w:b/>
                <w:bCs/>
                <w:color w:val="000000"/>
                <w:sz w:val="18"/>
                <w:szCs w:val="18"/>
              </w:rPr>
            </w:pPr>
          </w:p>
          <w:p w:rsidR="00D4484E" w:rsidRDefault="00D4484E" w:rsidP="0005312C">
            <w:pPr>
              <w:spacing w:line="216" w:lineRule="auto"/>
              <w:jc w:val="center"/>
              <w:rPr>
                <w:rFonts w:ascii="Arial Narrow" w:hAnsi="Arial Narrow" w:cs="Arial Narrow"/>
                <w:b/>
                <w:bCs/>
                <w:color w:val="000000"/>
                <w:sz w:val="18"/>
                <w:szCs w:val="18"/>
              </w:rPr>
            </w:pPr>
          </w:p>
          <w:p w:rsidR="00D4484E" w:rsidRDefault="00D4484E" w:rsidP="0005312C">
            <w:pPr>
              <w:spacing w:line="216" w:lineRule="auto"/>
              <w:jc w:val="center"/>
              <w:rPr>
                <w:rFonts w:ascii="Arial Narrow" w:hAnsi="Arial Narrow" w:cs="Arial Narrow"/>
                <w:b/>
                <w:bCs/>
                <w:color w:val="000000"/>
                <w:sz w:val="18"/>
                <w:szCs w:val="18"/>
              </w:rPr>
            </w:pPr>
          </w:p>
          <w:p w:rsidR="00D4484E" w:rsidRDefault="00D4484E" w:rsidP="0005312C">
            <w:pPr>
              <w:spacing w:line="216" w:lineRule="auto"/>
              <w:jc w:val="center"/>
              <w:rPr>
                <w:rFonts w:ascii="Arial Narrow" w:hAnsi="Arial Narrow" w:cs="Arial Narrow"/>
                <w:b/>
                <w:bCs/>
                <w:color w:val="000000"/>
                <w:sz w:val="18"/>
                <w:szCs w:val="18"/>
              </w:rPr>
            </w:pPr>
          </w:p>
          <w:p w:rsidR="00D4484E" w:rsidRDefault="00D4484E" w:rsidP="0005312C">
            <w:pPr>
              <w:spacing w:line="216" w:lineRule="auto"/>
              <w:jc w:val="center"/>
              <w:rPr>
                <w:rFonts w:ascii="Arial Narrow" w:hAnsi="Arial Narrow" w:cs="Arial Narrow"/>
                <w:b/>
                <w:bCs/>
                <w:color w:val="000000"/>
                <w:sz w:val="18"/>
                <w:szCs w:val="18"/>
              </w:rPr>
            </w:pPr>
          </w:p>
          <w:p w:rsidR="00D4484E" w:rsidRDefault="00D4484E" w:rsidP="0005312C">
            <w:pPr>
              <w:spacing w:line="216" w:lineRule="auto"/>
              <w:jc w:val="center"/>
              <w:rPr>
                <w:rFonts w:ascii="Arial Narrow" w:hAnsi="Arial Narrow" w:cs="Arial Narrow"/>
                <w:b/>
                <w:bCs/>
                <w:color w:val="000000"/>
                <w:sz w:val="18"/>
                <w:szCs w:val="18"/>
              </w:rPr>
            </w:pPr>
          </w:p>
          <w:p w:rsidR="00D4484E" w:rsidRDefault="00D4484E" w:rsidP="0005312C">
            <w:pPr>
              <w:spacing w:line="216" w:lineRule="auto"/>
              <w:jc w:val="center"/>
              <w:rPr>
                <w:rFonts w:ascii="Arial Narrow" w:hAnsi="Arial Narrow" w:cs="Arial Narrow"/>
                <w:b/>
                <w:bCs/>
                <w:color w:val="000000"/>
                <w:sz w:val="18"/>
                <w:szCs w:val="18"/>
              </w:rPr>
            </w:pPr>
          </w:p>
          <w:p w:rsidR="00D4484E" w:rsidRDefault="00D4484E" w:rsidP="00D4484E">
            <w:pPr>
              <w:spacing w:line="216" w:lineRule="auto"/>
              <w:rPr>
                <w:rFonts w:ascii="Arial Narrow" w:hAnsi="Arial Narrow" w:cs="Arial Narrow"/>
                <w:b/>
                <w:bCs/>
                <w:color w:val="000000"/>
                <w:sz w:val="18"/>
                <w:szCs w:val="18"/>
              </w:rPr>
            </w:pPr>
          </w:p>
          <w:p w:rsidR="00D4484E" w:rsidRDefault="00D4484E" w:rsidP="0005312C">
            <w:pPr>
              <w:spacing w:line="216" w:lineRule="auto"/>
              <w:jc w:val="center"/>
              <w:rPr>
                <w:rFonts w:ascii="Arial Narrow" w:hAnsi="Arial Narrow" w:cs="Arial Narrow"/>
                <w:b/>
                <w:bCs/>
                <w:color w:val="000000"/>
                <w:sz w:val="18"/>
                <w:szCs w:val="18"/>
              </w:rPr>
            </w:pPr>
          </w:p>
          <w:p w:rsidR="00D4484E" w:rsidRDefault="00D4484E" w:rsidP="0005312C">
            <w:pPr>
              <w:spacing w:line="216" w:lineRule="auto"/>
              <w:jc w:val="center"/>
              <w:rPr>
                <w:rFonts w:ascii="Arial Narrow" w:hAnsi="Arial Narrow" w:cs="Arial Narrow"/>
                <w:b/>
                <w:bCs/>
                <w:color w:val="000000"/>
                <w:sz w:val="18"/>
                <w:szCs w:val="18"/>
              </w:rPr>
            </w:pPr>
          </w:p>
          <w:p w:rsidR="00D4484E" w:rsidRPr="008F570C" w:rsidRDefault="00D4484E" w:rsidP="0005312C">
            <w:pPr>
              <w:spacing w:line="216" w:lineRule="auto"/>
              <w:jc w:val="center"/>
              <w:rPr>
                <w:rFonts w:ascii="Arial Narrow" w:hAnsi="Arial Narrow" w:cs="Arial Narrow"/>
                <w:b/>
                <w:bCs/>
                <w:color w:val="000000"/>
                <w:sz w:val="18"/>
                <w:szCs w:val="18"/>
              </w:rPr>
            </w:pPr>
          </w:p>
          <w:p w:rsidR="00D4484E" w:rsidRPr="008F570C" w:rsidRDefault="00D4484E" w:rsidP="0005312C">
            <w:pPr>
              <w:spacing w:line="216" w:lineRule="auto"/>
              <w:jc w:val="center"/>
              <w:rPr>
                <w:rFonts w:ascii="Arial Narrow" w:hAnsi="Arial Narrow" w:cs="Arial Narrow"/>
                <w:b/>
                <w:bCs/>
                <w:color w:val="000000"/>
                <w:sz w:val="18"/>
                <w:szCs w:val="18"/>
              </w:rPr>
            </w:pPr>
          </w:p>
        </w:tc>
      </w:tr>
      <w:tr w:rsidR="00A0624C" w:rsidRPr="008F570C" w:rsidTr="004D2C05">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4772B9" w:rsidRDefault="004772B9" w:rsidP="004772B9">
            <w:pPr>
              <w:numPr>
                <w:ilvl w:val="0"/>
                <w:numId w:val="6"/>
              </w:numPr>
              <w:rPr>
                <w:sz w:val="16"/>
                <w:szCs w:val="16"/>
              </w:rPr>
            </w:pPr>
            <w:r>
              <w:rPr>
                <w:sz w:val="16"/>
                <w:szCs w:val="16"/>
              </w:rPr>
              <w:t>How effective partnerships can be formed between stakeholders with a shared interest is not explained, or the explanation is incorrect, inappropriate or insufficient, or how effective partnerships can be formed is merely stated with no account of the practices associated with forming effective partnerships to explain how it would be carried out</w:t>
            </w:r>
          </w:p>
          <w:p w:rsidR="00A0624C" w:rsidRPr="008F570C" w:rsidRDefault="00A0624C" w:rsidP="004772B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4772B9" w:rsidRDefault="004772B9" w:rsidP="004772B9">
            <w:pPr>
              <w:numPr>
                <w:ilvl w:val="0"/>
                <w:numId w:val="6"/>
              </w:numPr>
              <w:rPr>
                <w:sz w:val="16"/>
                <w:szCs w:val="16"/>
              </w:rPr>
            </w:pPr>
            <w:r>
              <w:rPr>
                <w:sz w:val="16"/>
                <w:szCs w:val="16"/>
              </w:rPr>
              <w:t xml:space="preserve">A limited but sufficient account of a narrow range of practices associated with forming effective partnerships between stakeholders with a shared interest provides a limited but correct and sufficient explanation of how effective partnerships can be formed, although what is meant and understood by ‘effective partnerships’ is imprecise </w:t>
            </w:r>
          </w:p>
          <w:p w:rsidR="00A0624C" w:rsidRPr="008F570C" w:rsidRDefault="00A0624C" w:rsidP="004772B9">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4772B9" w:rsidRDefault="004772B9" w:rsidP="004772B9">
            <w:pPr>
              <w:numPr>
                <w:ilvl w:val="0"/>
                <w:numId w:val="6"/>
              </w:numPr>
              <w:rPr>
                <w:sz w:val="16"/>
                <w:szCs w:val="16"/>
              </w:rPr>
            </w:pPr>
            <w:r>
              <w:rPr>
                <w:sz w:val="16"/>
                <w:szCs w:val="16"/>
              </w:rPr>
              <w:t xml:space="preserve">A full account of a wide range of practices associated with forming effective partnerships between stakeholders with a shared interest provides a comprehensive explanation of how precisely-defined effective partnerships can be formed </w:t>
            </w:r>
          </w:p>
          <w:p w:rsidR="00A0624C" w:rsidRPr="008F570C" w:rsidRDefault="00A0624C" w:rsidP="004772B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rsidTr="004D2C05">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A0624C" w:rsidRPr="008F570C" w:rsidRDefault="00D4484E"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A0624C" w:rsidRPr="008F570C" w:rsidRDefault="00D4484E"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4484E" w:rsidRPr="008F570C" w:rsidTr="004D2C05">
        <w:trPr>
          <w:trHeight w:val="312"/>
        </w:trPr>
        <w:tc>
          <w:tcPr>
            <w:tcW w:w="2518" w:type="dxa"/>
            <w:vMerge w:val="restart"/>
          </w:tcPr>
          <w:p w:rsidR="00D4484E" w:rsidRPr="008F570C" w:rsidRDefault="00D4484E" w:rsidP="00F10FED">
            <w:pPr>
              <w:spacing w:line="216" w:lineRule="auto"/>
              <w:jc w:val="left"/>
              <w:rPr>
                <w:rFonts w:ascii="Arial Narrow" w:hAnsi="Arial Narrow" w:cs="Arial Narrow"/>
                <w:color w:val="000000"/>
                <w:sz w:val="22"/>
                <w:szCs w:val="22"/>
              </w:rPr>
            </w:pPr>
          </w:p>
          <w:p w:rsidR="00D4484E" w:rsidRPr="008F570C" w:rsidRDefault="00D4484E"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D4484E" w:rsidRPr="008F570C" w:rsidRDefault="00D4484E" w:rsidP="00061515">
            <w:pPr>
              <w:numPr>
                <w:ilvl w:val="0"/>
                <w:numId w:val="3"/>
              </w:numPr>
              <w:spacing w:line="216" w:lineRule="auto"/>
              <w:jc w:val="left"/>
              <w:rPr>
                <w:rFonts w:ascii="Arial Narrow" w:hAnsi="Arial Narrow" w:cs="Arial Narrow"/>
                <w:color w:val="000000"/>
              </w:rPr>
            </w:pPr>
            <w:r w:rsidRPr="00061515">
              <w:rPr>
                <w:rFonts w:ascii="Arial Narrow" w:hAnsi="Arial Narrow" w:cs="Arial Narrow"/>
                <w:color w:val="000000"/>
                <w:sz w:val="18"/>
                <w:szCs w:val="18"/>
              </w:rPr>
              <w:t>Analyse prospective partner interests and expectations for your organisation</w:t>
            </w:r>
          </w:p>
        </w:tc>
        <w:tc>
          <w:tcPr>
            <w:tcW w:w="2504" w:type="dxa"/>
            <w:gridSpan w:val="2"/>
          </w:tcPr>
          <w:p w:rsidR="00D4484E" w:rsidRPr="008F570C" w:rsidRDefault="00D4484E"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rsidR="00D4484E" w:rsidRPr="008F570C" w:rsidRDefault="00D4484E"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D4484E" w:rsidRPr="008F570C" w:rsidRDefault="00D4484E"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rsidR="00D4484E" w:rsidRPr="008F570C" w:rsidRDefault="00D4484E" w:rsidP="0005312C">
            <w:pPr>
              <w:spacing w:line="216" w:lineRule="auto"/>
              <w:jc w:val="center"/>
              <w:rPr>
                <w:rFonts w:ascii="Arial Narrow" w:hAnsi="Arial Narrow" w:cs="Arial Narrow"/>
                <w:color w:val="000000"/>
                <w:sz w:val="18"/>
                <w:szCs w:val="18"/>
              </w:rPr>
            </w:pPr>
          </w:p>
          <w:p w:rsidR="00D4484E" w:rsidRPr="008F570C" w:rsidRDefault="00D4484E" w:rsidP="0005312C">
            <w:pPr>
              <w:spacing w:line="216" w:lineRule="auto"/>
              <w:jc w:val="center"/>
              <w:rPr>
                <w:rFonts w:ascii="Arial Narrow" w:hAnsi="Arial Narrow" w:cs="Arial Narrow"/>
                <w:color w:val="000000"/>
                <w:sz w:val="18"/>
                <w:szCs w:val="18"/>
              </w:rPr>
            </w:pPr>
          </w:p>
          <w:p w:rsidR="00D4484E" w:rsidRDefault="00D4484E" w:rsidP="0005312C">
            <w:pPr>
              <w:spacing w:line="216" w:lineRule="auto"/>
              <w:jc w:val="center"/>
              <w:rPr>
                <w:rFonts w:ascii="Arial Narrow" w:hAnsi="Arial Narrow" w:cs="Arial Narrow"/>
                <w:color w:val="000000"/>
                <w:sz w:val="18"/>
                <w:szCs w:val="18"/>
              </w:rPr>
            </w:pPr>
          </w:p>
          <w:p w:rsidR="00D4484E" w:rsidRDefault="00D4484E" w:rsidP="0005312C">
            <w:pPr>
              <w:spacing w:line="216" w:lineRule="auto"/>
              <w:jc w:val="center"/>
              <w:rPr>
                <w:rFonts w:ascii="Arial Narrow" w:hAnsi="Arial Narrow" w:cs="Arial Narrow"/>
                <w:color w:val="000000"/>
                <w:sz w:val="18"/>
                <w:szCs w:val="18"/>
              </w:rPr>
            </w:pPr>
          </w:p>
          <w:p w:rsidR="00D4484E" w:rsidRDefault="00D4484E" w:rsidP="0005312C">
            <w:pPr>
              <w:spacing w:line="216" w:lineRule="auto"/>
              <w:jc w:val="center"/>
              <w:rPr>
                <w:rFonts w:ascii="Arial Narrow" w:hAnsi="Arial Narrow" w:cs="Arial Narrow"/>
                <w:color w:val="000000"/>
                <w:sz w:val="18"/>
                <w:szCs w:val="18"/>
              </w:rPr>
            </w:pPr>
          </w:p>
          <w:p w:rsidR="00D4484E" w:rsidRDefault="00D4484E" w:rsidP="0005312C">
            <w:pPr>
              <w:spacing w:line="216" w:lineRule="auto"/>
              <w:jc w:val="center"/>
              <w:rPr>
                <w:rFonts w:ascii="Arial Narrow" w:hAnsi="Arial Narrow" w:cs="Arial Narrow"/>
                <w:color w:val="000000"/>
                <w:sz w:val="18"/>
                <w:szCs w:val="18"/>
              </w:rPr>
            </w:pPr>
          </w:p>
          <w:p w:rsidR="00D4484E" w:rsidRDefault="00D4484E" w:rsidP="0005312C">
            <w:pPr>
              <w:spacing w:line="216" w:lineRule="auto"/>
              <w:jc w:val="center"/>
              <w:rPr>
                <w:rFonts w:ascii="Arial Narrow" w:hAnsi="Arial Narrow" w:cs="Arial Narrow"/>
                <w:color w:val="000000"/>
                <w:sz w:val="18"/>
                <w:szCs w:val="18"/>
              </w:rPr>
            </w:pPr>
          </w:p>
          <w:p w:rsidR="00D4484E" w:rsidRDefault="00D4484E" w:rsidP="0005312C">
            <w:pPr>
              <w:spacing w:line="216" w:lineRule="auto"/>
              <w:jc w:val="center"/>
              <w:rPr>
                <w:rFonts w:ascii="Arial Narrow" w:hAnsi="Arial Narrow" w:cs="Arial Narrow"/>
                <w:color w:val="000000"/>
                <w:sz w:val="18"/>
                <w:szCs w:val="18"/>
              </w:rPr>
            </w:pPr>
          </w:p>
          <w:p w:rsidR="00D4484E" w:rsidRDefault="00D4484E" w:rsidP="0005312C">
            <w:pPr>
              <w:spacing w:line="216" w:lineRule="auto"/>
              <w:jc w:val="center"/>
              <w:rPr>
                <w:rFonts w:ascii="Arial Narrow" w:hAnsi="Arial Narrow" w:cs="Arial Narrow"/>
                <w:color w:val="000000"/>
                <w:sz w:val="18"/>
                <w:szCs w:val="18"/>
              </w:rPr>
            </w:pPr>
          </w:p>
          <w:p w:rsidR="00D4484E" w:rsidRDefault="00D4484E" w:rsidP="0005312C">
            <w:pPr>
              <w:spacing w:line="216" w:lineRule="auto"/>
              <w:jc w:val="center"/>
              <w:rPr>
                <w:rFonts w:ascii="Arial Narrow" w:hAnsi="Arial Narrow" w:cs="Arial Narrow"/>
                <w:color w:val="000000"/>
                <w:sz w:val="18"/>
                <w:szCs w:val="18"/>
              </w:rPr>
            </w:pPr>
          </w:p>
          <w:p w:rsidR="00D4484E" w:rsidRDefault="00D4484E" w:rsidP="0005312C">
            <w:pPr>
              <w:spacing w:line="216" w:lineRule="auto"/>
              <w:jc w:val="center"/>
              <w:rPr>
                <w:rFonts w:ascii="Arial Narrow" w:hAnsi="Arial Narrow" w:cs="Arial Narrow"/>
                <w:color w:val="000000"/>
                <w:sz w:val="18"/>
                <w:szCs w:val="18"/>
              </w:rPr>
            </w:pPr>
          </w:p>
          <w:p w:rsidR="00D4484E" w:rsidRDefault="00D4484E" w:rsidP="0005312C">
            <w:pPr>
              <w:spacing w:line="216" w:lineRule="auto"/>
              <w:jc w:val="center"/>
              <w:rPr>
                <w:rFonts w:ascii="Arial Narrow" w:hAnsi="Arial Narrow" w:cs="Arial Narrow"/>
                <w:color w:val="000000"/>
                <w:sz w:val="18"/>
                <w:szCs w:val="18"/>
              </w:rPr>
            </w:pPr>
          </w:p>
          <w:p w:rsidR="00D4484E" w:rsidRDefault="00D4484E"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E07382">
            <w:pPr>
              <w:spacing w:line="216" w:lineRule="auto"/>
              <w:rPr>
                <w:rFonts w:ascii="Arial Narrow" w:hAnsi="Arial Narrow" w:cs="Arial Narrow"/>
                <w:color w:val="000000"/>
                <w:sz w:val="18"/>
                <w:szCs w:val="18"/>
              </w:rPr>
            </w:pPr>
          </w:p>
          <w:p w:rsidR="00D4484E" w:rsidRDefault="00D4484E" w:rsidP="0005312C">
            <w:pPr>
              <w:spacing w:line="216" w:lineRule="auto"/>
              <w:jc w:val="center"/>
              <w:rPr>
                <w:rFonts w:ascii="Arial Narrow" w:hAnsi="Arial Narrow" w:cs="Arial Narrow"/>
                <w:color w:val="000000"/>
                <w:sz w:val="18"/>
                <w:szCs w:val="18"/>
              </w:rPr>
            </w:pPr>
          </w:p>
          <w:p w:rsidR="00D4484E" w:rsidRPr="008F570C" w:rsidRDefault="00D4484E" w:rsidP="0005312C">
            <w:pPr>
              <w:spacing w:line="216" w:lineRule="auto"/>
              <w:jc w:val="center"/>
              <w:rPr>
                <w:rFonts w:ascii="Arial Narrow" w:hAnsi="Arial Narrow" w:cs="Arial Narrow"/>
                <w:color w:val="000000"/>
                <w:sz w:val="18"/>
                <w:szCs w:val="18"/>
              </w:rPr>
            </w:pPr>
          </w:p>
          <w:p w:rsidR="00D4484E" w:rsidRPr="008F570C" w:rsidRDefault="00D4484E" w:rsidP="0005312C">
            <w:pPr>
              <w:spacing w:line="216" w:lineRule="auto"/>
              <w:jc w:val="center"/>
              <w:rPr>
                <w:rFonts w:ascii="Arial Narrow" w:hAnsi="Arial Narrow" w:cs="Arial Narrow"/>
                <w:color w:val="000000"/>
                <w:sz w:val="18"/>
                <w:szCs w:val="18"/>
              </w:rPr>
            </w:pPr>
          </w:p>
        </w:tc>
      </w:tr>
      <w:tr w:rsidR="00D4484E" w:rsidRPr="008F570C" w:rsidTr="004D2C05">
        <w:trPr>
          <w:trHeight w:val="312"/>
        </w:trPr>
        <w:tc>
          <w:tcPr>
            <w:tcW w:w="2518" w:type="dxa"/>
            <w:vMerge/>
          </w:tcPr>
          <w:p w:rsidR="00D4484E" w:rsidRPr="008F570C" w:rsidRDefault="00D4484E" w:rsidP="00061515">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rsidR="00D4484E" w:rsidRDefault="00D4484E" w:rsidP="004772B9">
            <w:pPr>
              <w:numPr>
                <w:ilvl w:val="0"/>
                <w:numId w:val="3"/>
              </w:numPr>
              <w:rPr>
                <w:sz w:val="16"/>
                <w:szCs w:val="16"/>
              </w:rPr>
            </w:pPr>
            <w:r>
              <w:rPr>
                <w:sz w:val="16"/>
                <w:szCs w:val="16"/>
              </w:rPr>
              <w:t xml:space="preserve">Prospective partner interests and expectations for your organisation have not been analysed, or the </w:t>
            </w:r>
            <w:r>
              <w:rPr>
                <w:sz w:val="16"/>
                <w:szCs w:val="16"/>
              </w:rPr>
              <w:lastRenderedPageBreak/>
              <w:t xml:space="preserve">analysis is incorrect, inappropriate or insufficient, or interests </w:t>
            </w:r>
            <w:r w:rsidRPr="000C04C9">
              <w:rPr>
                <w:b/>
                <w:i/>
                <w:sz w:val="16"/>
                <w:szCs w:val="16"/>
              </w:rPr>
              <w:t>or</w:t>
            </w:r>
            <w:r>
              <w:rPr>
                <w:sz w:val="16"/>
                <w:szCs w:val="16"/>
              </w:rPr>
              <w:t xml:space="preserve"> expectations have been analysed, but not both</w:t>
            </w:r>
          </w:p>
          <w:p w:rsidR="00D4484E" w:rsidRDefault="00D4484E" w:rsidP="004772B9">
            <w:pPr>
              <w:numPr>
                <w:ilvl w:val="0"/>
                <w:numId w:val="3"/>
              </w:numPr>
              <w:rPr>
                <w:sz w:val="16"/>
                <w:szCs w:val="16"/>
              </w:rPr>
            </w:pPr>
            <w:r>
              <w:rPr>
                <w:sz w:val="16"/>
                <w:szCs w:val="16"/>
              </w:rPr>
              <w:t>Prospective partner interests and expectations have been merely stated or described with no analysis to determine the essential features of prospective partner interests and expectations and to draw conclusions</w:t>
            </w:r>
          </w:p>
          <w:p w:rsidR="00D4484E" w:rsidRPr="008F570C" w:rsidRDefault="00D4484E" w:rsidP="004772B9">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rsidR="00D4484E" w:rsidRDefault="00D4484E" w:rsidP="004772B9">
            <w:pPr>
              <w:numPr>
                <w:ilvl w:val="0"/>
                <w:numId w:val="6"/>
              </w:numPr>
              <w:rPr>
                <w:sz w:val="16"/>
                <w:szCs w:val="16"/>
              </w:rPr>
            </w:pPr>
            <w:r>
              <w:rPr>
                <w:sz w:val="16"/>
                <w:szCs w:val="16"/>
              </w:rPr>
              <w:lastRenderedPageBreak/>
              <w:t xml:space="preserve">Prospective partner interests and expectations for your organisation have been correctly and appropriately analysed to </w:t>
            </w:r>
            <w:r>
              <w:rPr>
                <w:sz w:val="16"/>
                <w:szCs w:val="16"/>
              </w:rPr>
              <w:lastRenderedPageBreak/>
              <w:t xml:space="preserve">determine their essential features and to draw limited but sufficient conclusions, although the evidence base for the analysis is limited  </w:t>
            </w:r>
          </w:p>
          <w:p w:rsidR="00D4484E" w:rsidRPr="008F570C" w:rsidRDefault="00D4484E" w:rsidP="004772B9">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D4484E" w:rsidRDefault="00D4484E" w:rsidP="004772B9">
            <w:pPr>
              <w:numPr>
                <w:ilvl w:val="0"/>
                <w:numId w:val="6"/>
              </w:numPr>
              <w:rPr>
                <w:sz w:val="16"/>
                <w:szCs w:val="16"/>
              </w:rPr>
            </w:pPr>
            <w:r>
              <w:rPr>
                <w:sz w:val="16"/>
                <w:szCs w:val="16"/>
              </w:rPr>
              <w:lastRenderedPageBreak/>
              <w:t xml:space="preserve">Prospective partner interests and expectations for your organisation have been correctly and appropriately analysed </w:t>
            </w:r>
            <w:r>
              <w:rPr>
                <w:sz w:val="16"/>
                <w:szCs w:val="16"/>
              </w:rPr>
              <w:lastRenderedPageBreak/>
              <w:t>using a wide evidence base to determine their essential features and to draw comprehensive conclusions</w:t>
            </w:r>
          </w:p>
          <w:p w:rsidR="00D4484E" w:rsidRPr="008F570C" w:rsidRDefault="00D4484E" w:rsidP="004772B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D4484E" w:rsidRPr="008F570C" w:rsidRDefault="00D4484E" w:rsidP="0005312C">
            <w:pPr>
              <w:spacing w:line="216" w:lineRule="auto"/>
              <w:jc w:val="center"/>
              <w:rPr>
                <w:rFonts w:ascii="Arial Narrow" w:hAnsi="Arial Narrow" w:cs="Arial Narrow"/>
                <w:color w:val="000000"/>
                <w:sz w:val="18"/>
                <w:szCs w:val="18"/>
              </w:rPr>
            </w:pPr>
          </w:p>
        </w:tc>
      </w:tr>
      <w:tr w:rsidR="00D4484E" w:rsidRPr="008F570C" w:rsidTr="004D2C05">
        <w:trPr>
          <w:trHeight w:val="312"/>
        </w:trPr>
        <w:tc>
          <w:tcPr>
            <w:tcW w:w="2518" w:type="dxa"/>
            <w:vMerge/>
          </w:tcPr>
          <w:p w:rsidR="00D4484E" w:rsidRPr="008F570C" w:rsidRDefault="00D4484E" w:rsidP="0005312C">
            <w:pPr>
              <w:spacing w:line="216" w:lineRule="auto"/>
              <w:jc w:val="left"/>
              <w:rPr>
                <w:rFonts w:ascii="Arial Narrow" w:hAnsi="Arial Narrow" w:cs="Arial Narrow"/>
                <w:color w:val="000000"/>
                <w:sz w:val="22"/>
                <w:szCs w:val="22"/>
              </w:rPr>
            </w:pPr>
          </w:p>
        </w:tc>
        <w:tc>
          <w:tcPr>
            <w:tcW w:w="2504" w:type="dxa"/>
            <w:gridSpan w:val="2"/>
            <w:vMerge/>
          </w:tcPr>
          <w:p w:rsidR="00D4484E" w:rsidRPr="008F570C" w:rsidRDefault="00D448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D4484E" w:rsidRPr="008F570C" w:rsidRDefault="00D448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D4484E" w:rsidRPr="008F570C" w:rsidRDefault="00D448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D4484E" w:rsidRPr="008F570C" w:rsidRDefault="00D4484E"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D4484E" w:rsidRPr="008F570C" w:rsidRDefault="00D4484E"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D4484E" w:rsidRPr="008F570C" w:rsidRDefault="00D4484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07382" w:rsidRPr="008F570C" w:rsidTr="004D2C05">
        <w:trPr>
          <w:trHeight w:val="312"/>
        </w:trPr>
        <w:tc>
          <w:tcPr>
            <w:tcW w:w="2518" w:type="dxa"/>
            <w:vMerge w:val="restart"/>
          </w:tcPr>
          <w:p w:rsidR="00E07382" w:rsidRPr="008F570C" w:rsidRDefault="00E07382" w:rsidP="0005312C">
            <w:pPr>
              <w:spacing w:line="216" w:lineRule="auto"/>
              <w:jc w:val="left"/>
              <w:rPr>
                <w:rFonts w:ascii="Arial Narrow" w:hAnsi="Arial Narrow" w:cs="Arial Narrow"/>
                <w:color w:val="000000"/>
                <w:sz w:val="22"/>
                <w:szCs w:val="22"/>
              </w:rPr>
            </w:pPr>
          </w:p>
          <w:p w:rsidR="00E07382" w:rsidRPr="008F570C" w:rsidRDefault="00E07382"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rsidR="00E07382" w:rsidRPr="008F570C" w:rsidRDefault="00E07382" w:rsidP="00061515">
            <w:pPr>
              <w:numPr>
                <w:ilvl w:val="0"/>
                <w:numId w:val="3"/>
              </w:numPr>
              <w:spacing w:line="216" w:lineRule="auto"/>
              <w:jc w:val="left"/>
              <w:rPr>
                <w:rFonts w:ascii="Arial Narrow" w:hAnsi="Arial Narrow" w:cs="Arial Narrow"/>
                <w:color w:val="000000"/>
              </w:rPr>
            </w:pPr>
            <w:r w:rsidRPr="00061515">
              <w:rPr>
                <w:rFonts w:ascii="Arial Narrow" w:hAnsi="Arial Narrow" w:cs="Arial Narrow"/>
                <w:color w:val="000000"/>
                <w:sz w:val="18"/>
                <w:szCs w:val="18"/>
              </w:rPr>
              <w:t>Assess the long and short term benefits to be gained from effective partnership working in your organisation</w:t>
            </w:r>
          </w:p>
        </w:tc>
        <w:tc>
          <w:tcPr>
            <w:tcW w:w="2504" w:type="dxa"/>
            <w:gridSpan w:val="2"/>
          </w:tcPr>
          <w:p w:rsidR="00E07382" w:rsidRPr="008F570C" w:rsidRDefault="00E07382"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rsidR="00E07382" w:rsidRPr="008F570C" w:rsidRDefault="00E07382"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E07382" w:rsidRPr="008F570C" w:rsidRDefault="00E07382"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rsidR="00E07382" w:rsidRPr="008F570C" w:rsidRDefault="00E07382" w:rsidP="0005312C">
            <w:pPr>
              <w:spacing w:line="216" w:lineRule="auto"/>
              <w:jc w:val="center"/>
              <w:rPr>
                <w:rFonts w:ascii="Arial Narrow" w:hAnsi="Arial Narrow" w:cs="Arial Narrow"/>
                <w:color w:val="000000"/>
                <w:sz w:val="18"/>
                <w:szCs w:val="18"/>
              </w:rPr>
            </w:pPr>
          </w:p>
          <w:p w:rsidR="00E07382" w:rsidRPr="008F570C"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Pr="008F570C" w:rsidRDefault="00E07382" w:rsidP="0005312C">
            <w:pPr>
              <w:spacing w:line="216" w:lineRule="auto"/>
              <w:jc w:val="center"/>
              <w:rPr>
                <w:rFonts w:ascii="Arial Narrow" w:hAnsi="Arial Narrow" w:cs="Arial Narrow"/>
                <w:color w:val="000000"/>
                <w:sz w:val="18"/>
                <w:szCs w:val="18"/>
              </w:rPr>
            </w:pPr>
          </w:p>
          <w:p w:rsidR="00E07382" w:rsidRPr="008F570C" w:rsidRDefault="00E07382" w:rsidP="0005312C">
            <w:pPr>
              <w:spacing w:line="216" w:lineRule="auto"/>
              <w:jc w:val="center"/>
              <w:rPr>
                <w:rFonts w:ascii="Arial Narrow" w:hAnsi="Arial Narrow" w:cs="Arial Narrow"/>
                <w:color w:val="000000"/>
                <w:sz w:val="18"/>
                <w:szCs w:val="18"/>
              </w:rPr>
            </w:pPr>
          </w:p>
        </w:tc>
      </w:tr>
      <w:tr w:rsidR="00E07382" w:rsidRPr="008F570C" w:rsidTr="004D2C05">
        <w:trPr>
          <w:trHeight w:val="312"/>
        </w:trPr>
        <w:tc>
          <w:tcPr>
            <w:tcW w:w="2518" w:type="dxa"/>
            <w:vMerge/>
          </w:tcPr>
          <w:p w:rsidR="00E07382" w:rsidRPr="008F570C" w:rsidRDefault="00E07382" w:rsidP="00061515">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rsidR="00E07382" w:rsidRPr="00B9356B" w:rsidRDefault="00E07382" w:rsidP="004772B9">
            <w:pPr>
              <w:numPr>
                <w:ilvl w:val="0"/>
                <w:numId w:val="3"/>
              </w:numPr>
              <w:rPr>
                <w:sz w:val="16"/>
                <w:szCs w:val="16"/>
              </w:rPr>
            </w:pPr>
            <w:r>
              <w:rPr>
                <w:sz w:val="16"/>
                <w:szCs w:val="16"/>
              </w:rPr>
              <w:t>L</w:t>
            </w:r>
            <w:r w:rsidRPr="00B9356B">
              <w:rPr>
                <w:sz w:val="16"/>
                <w:szCs w:val="16"/>
              </w:rPr>
              <w:t>ong and short term benefits to be gained from effective partnership working in your organisation</w:t>
            </w:r>
            <w:r>
              <w:rPr>
                <w:sz w:val="16"/>
                <w:szCs w:val="16"/>
              </w:rPr>
              <w:t xml:space="preserve"> have not been assessed, or the assessment is incorrect, inappropriate or insufficient, or long term </w:t>
            </w:r>
            <w:r w:rsidRPr="00614D25">
              <w:rPr>
                <w:b/>
                <w:i/>
                <w:sz w:val="16"/>
                <w:szCs w:val="16"/>
              </w:rPr>
              <w:t>or</w:t>
            </w:r>
            <w:r>
              <w:rPr>
                <w:sz w:val="16"/>
                <w:szCs w:val="16"/>
              </w:rPr>
              <w:t xml:space="preserve"> short term benefits have been assessed, but not both</w:t>
            </w:r>
          </w:p>
          <w:p w:rsidR="00E07382" w:rsidRDefault="00E07382" w:rsidP="004772B9">
            <w:pPr>
              <w:numPr>
                <w:ilvl w:val="0"/>
                <w:numId w:val="3"/>
              </w:numPr>
              <w:rPr>
                <w:sz w:val="16"/>
                <w:szCs w:val="16"/>
              </w:rPr>
            </w:pPr>
            <w:r>
              <w:rPr>
                <w:sz w:val="16"/>
                <w:szCs w:val="16"/>
              </w:rPr>
              <w:t>L</w:t>
            </w:r>
            <w:r w:rsidRPr="00B9356B">
              <w:rPr>
                <w:sz w:val="16"/>
                <w:szCs w:val="16"/>
              </w:rPr>
              <w:t>ong and short term benefits to be gained</w:t>
            </w:r>
            <w:r>
              <w:rPr>
                <w:sz w:val="16"/>
                <w:szCs w:val="16"/>
              </w:rPr>
              <w:t xml:space="preserve"> are merely stated or described with no assessment using appropriate criteria to make a judgement</w:t>
            </w:r>
          </w:p>
          <w:p w:rsidR="00E07382" w:rsidRPr="008F570C" w:rsidRDefault="00E07382" w:rsidP="004772B9">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rsidR="00E07382" w:rsidRPr="00037929" w:rsidRDefault="00E07382" w:rsidP="004772B9">
            <w:pPr>
              <w:numPr>
                <w:ilvl w:val="0"/>
                <w:numId w:val="6"/>
              </w:numPr>
              <w:rPr>
                <w:sz w:val="16"/>
                <w:szCs w:val="16"/>
              </w:rPr>
            </w:pPr>
            <w:r>
              <w:rPr>
                <w:sz w:val="16"/>
                <w:szCs w:val="16"/>
              </w:rPr>
              <w:t>L</w:t>
            </w:r>
            <w:r w:rsidRPr="00B9356B">
              <w:rPr>
                <w:sz w:val="16"/>
                <w:szCs w:val="16"/>
              </w:rPr>
              <w:t>ong and short term benefits to be gained from effective partnership working in your organisation</w:t>
            </w:r>
            <w:r>
              <w:rPr>
                <w:sz w:val="16"/>
                <w:szCs w:val="16"/>
              </w:rPr>
              <w:t xml:space="preserve"> have correctly and appropriately assessed </w:t>
            </w:r>
            <w:r w:rsidRPr="001C399F">
              <w:rPr>
                <w:sz w:val="16"/>
                <w:szCs w:val="16"/>
              </w:rPr>
              <w:t xml:space="preserve">using </w:t>
            </w:r>
            <w:r>
              <w:rPr>
                <w:sz w:val="16"/>
                <w:szCs w:val="16"/>
              </w:rPr>
              <w:t xml:space="preserve">a narrow range of </w:t>
            </w:r>
            <w:r w:rsidRPr="001C399F">
              <w:rPr>
                <w:sz w:val="16"/>
                <w:szCs w:val="16"/>
              </w:rPr>
              <w:t xml:space="preserve">appropriate criteria to make a </w:t>
            </w:r>
            <w:r>
              <w:rPr>
                <w:sz w:val="16"/>
                <w:szCs w:val="16"/>
              </w:rPr>
              <w:t xml:space="preserve">limited </w:t>
            </w:r>
            <w:r w:rsidRPr="001C399F">
              <w:rPr>
                <w:sz w:val="16"/>
                <w:szCs w:val="16"/>
              </w:rPr>
              <w:t>judgement</w:t>
            </w:r>
            <w:r>
              <w:rPr>
                <w:sz w:val="16"/>
                <w:szCs w:val="16"/>
              </w:rPr>
              <w:t>, although the evidence base for the assessment is limited and/or the criteria are imprecise</w:t>
            </w:r>
          </w:p>
          <w:p w:rsidR="00E07382" w:rsidRPr="008F570C" w:rsidRDefault="00E07382" w:rsidP="004772B9">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E07382" w:rsidRPr="00037929" w:rsidRDefault="00E07382" w:rsidP="004772B9">
            <w:pPr>
              <w:numPr>
                <w:ilvl w:val="0"/>
                <w:numId w:val="6"/>
              </w:numPr>
              <w:rPr>
                <w:sz w:val="16"/>
                <w:szCs w:val="16"/>
              </w:rPr>
            </w:pPr>
            <w:r>
              <w:rPr>
                <w:sz w:val="16"/>
                <w:szCs w:val="16"/>
              </w:rPr>
              <w:t>L</w:t>
            </w:r>
            <w:r w:rsidRPr="00B9356B">
              <w:rPr>
                <w:sz w:val="16"/>
                <w:szCs w:val="16"/>
              </w:rPr>
              <w:t>ong and short term benefits to be gained from effective partnership working in your organisation</w:t>
            </w:r>
            <w:r>
              <w:rPr>
                <w:sz w:val="16"/>
                <w:szCs w:val="16"/>
              </w:rPr>
              <w:t xml:space="preserve"> have correctly and appropriately assessed </w:t>
            </w:r>
            <w:r w:rsidRPr="001C399F">
              <w:rPr>
                <w:sz w:val="16"/>
                <w:szCs w:val="16"/>
              </w:rPr>
              <w:t xml:space="preserve">using </w:t>
            </w:r>
            <w:r>
              <w:rPr>
                <w:sz w:val="16"/>
                <w:szCs w:val="16"/>
              </w:rPr>
              <w:t xml:space="preserve">a wide range of </w:t>
            </w:r>
            <w:r w:rsidRPr="001C399F">
              <w:rPr>
                <w:sz w:val="16"/>
                <w:szCs w:val="16"/>
              </w:rPr>
              <w:t xml:space="preserve">appropriate </w:t>
            </w:r>
            <w:r>
              <w:rPr>
                <w:sz w:val="16"/>
                <w:szCs w:val="16"/>
              </w:rPr>
              <w:t xml:space="preserve">and precise objective </w:t>
            </w:r>
            <w:r w:rsidRPr="001C399F">
              <w:rPr>
                <w:sz w:val="16"/>
                <w:szCs w:val="16"/>
              </w:rPr>
              <w:t xml:space="preserve">criteria to make a </w:t>
            </w:r>
            <w:r>
              <w:rPr>
                <w:sz w:val="16"/>
                <w:szCs w:val="16"/>
              </w:rPr>
              <w:t xml:space="preserve"> full and rigorous </w:t>
            </w:r>
            <w:r w:rsidRPr="001C399F">
              <w:rPr>
                <w:sz w:val="16"/>
                <w:szCs w:val="16"/>
              </w:rPr>
              <w:t>judgement</w:t>
            </w:r>
          </w:p>
          <w:p w:rsidR="00E07382" w:rsidRPr="008F570C" w:rsidRDefault="00E07382" w:rsidP="004772B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E07382" w:rsidRPr="008F570C" w:rsidRDefault="00E07382" w:rsidP="0005312C">
            <w:pPr>
              <w:spacing w:line="216" w:lineRule="auto"/>
              <w:jc w:val="center"/>
              <w:rPr>
                <w:rFonts w:ascii="Arial Narrow" w:hAnsi="Arial Narrow" w:cs="Arial Narrow"/>
                <w:color w:val="000000"/>
                <w:sz w:val="18"/>
                <w:szCs w:val="18"/>
              </w:rPr>
            </w:pPr>
          </w:p>
        </w:tc>
      </w:tr>
      <w:tr w:rsidR="00E07382" w:rsidRPr="008F570C" w:rsidTr="004D2C05">
        <w:trPr>
          <w:trHeight w:val="312"/>
        </w:trPr>
        <w:tc>
          <w:tcPr>
            <w:tcW w:w="2518" w:type="dxa"/>
            <w:vMerge/>
          </w:tcPr>
          <w:p w:rsidR="00E07382" w:rsidRPr="008F570C" w:rsidRDefault="00E07382" w:rsidP="0005312C">
            <w:pPr>
              <w:spacing w:line="216" w:lineRule="auto"/>
              <w:jc w:val="left"/>
              <w:rPr>
                <w:rFonts w:ascii="Arial Narrow" w:hAnsi="Arial Narrow" w:cs="Arial Narrow"/>
                <w:color w:val="000000"/>
                <w:sz w:val="22"/>
                <w:szCs w:val="22"/>
              </w:rPr>
            </w:pPr>
          </w:p>
        </w:tc>
        <w:tc>
          <w:tcPr>
            <w:tcW w:w="2504" w:type="dxa"/>
            <w:gridSpan w:val="2"/>
            <w:vMerge/>
          </w:tcPr>
          <w:p w:rsidR="00E07382" w:rsidRPr="008F570C" w:rsidRDefault="00E073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E07382" w:rsidRPr="008F570C" w:rsidRDefault="00E073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E07382" w:rsidRPr="008F570C" w:rsidRDefault="00E073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E07382" w:rsidRPr="008F570C" w:rsidRDefault="00E07382"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E07382" w:rsidRPr="008F570C" w:rsidRDefault="00E07382"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E07382" w:rsidRPr="008F570C" w:rsidRDefault="00E0738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07382" w:rsidRPr="008F570C" w:rsidTr="004D2C05">
        <w:trPr>
          <w:trHeight w:val="312"/>
        </w:trPr>
        <w:tc>
          <w:tcPr>
            <w:tcW w:w="2518" w:type="dxa"/>
            <w:vMerge w:val="restart"/>
          </w:tcPr>
          <w:p w:rsidR="00E07382" w:rsidRPr="008F570C" w:rsidRDefault="00E07382" w:rsidP="0005312C">
            <w:pPr>
              <w:spacing w:line="216" w:lineRule="auto"/>
              <w:jc w:val="left"/>
              <w:rPr>
                <w:rFonts w:ascii="Arial Narrow" w:hAnsi="Arial Narrow" w:cs="Arial Narrow"/>
                <w:color w:val="000000"/>
                <w:sz w:val="22"/>
                <w:szCs w:val="22"/>
              </w:rPr>
            </w:pPr>
          </w:p>
          <w:p w:rsidR="00E07382" w:rsidRPr="008F570C" w:rsidRDefault="00E07382"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2.4</w:t>
            </w:r>
          </w:p>
          <w:p w:rsidR="00E07382" w:rsidRPr="008F570C" w:rsidRDefault="00E07382" w:rsidP="00061515">
            <w:pPr>
              <w:numPr>
                <w:ilvl w:val="0"/>
                <w:numId w:val="3"/>
              </w:numPr>
              <w:spacing w:line="216" w:lineRule="auto"/>
              <w:jc w:val="left"/>
              <w:rPr>
                <w:rFonts w:ascii="Arial Narrow" w:hAnsi="Arial Narrow" w:cs="Arial Narrow"/>
                <w:color w:val="000000"/>
              </w:rPr>
            </w:pPr>
            <w:r w:rsidRPr="00061515">
              <w:rPr>
                <w:rFonts w:ascii="Arial Narrow" w:hAnsi="Arial Narrow" w:cs="Arial Narrow"/>
                <w:color w:val="000000"/>
                <w:sz w:val="18"/>
                <w:szCs w:val="18"/>
              </w:rPr>
              <w:t>Explain how barriers to effective partnership working might be overcome</w:t>
            </w:r>
          </w:p>
        </w:tc>
        <w:tc>
          <w:tcPr>
            <w:tcW w:w="2504" w:type="dxa"/>
            <w:gridSpan w:val="2"/>
          </w:tcPr>
          <w:p w:rsidR="00E07382" w:rsidRPr="008F570C" w:rsidRDefault="00E07382"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3"/>
          </w:tcPr>
          <w:p w:rsidR="00E07382" w:rsidRPr="008F570C" w:rsidRDefault="00E07382"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rsidR="00E07382" w:rsidRPr="008F570C" w:rsidRDefault="00E07382"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rsidR="00E07382" w:rsidRPr="008F570C" w:rsidRDefault="00E07382" w:rsidP="0005312C">
            <w:pPr>
              <w:spacing w:line="216" w:lineRule="auto"/>
              <w:jc w:val="center"/>
              <w:rPr>
                <w:rFonts w:ascii="Arial Narrow" w:hAnsi="Arial Narrow" w:cs="Arial Narrow"/>
                <w:color w:val="000000"/>
                <w:sz w:val="18"/>
                <w:szCs w:val="18"/>
              </w:rPr>
            </w:pPr>
          </w:p>
          <w:p w:rsidR="00E07382" w:rsidRPr="008F570C"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Pr="008F570C" w:rsidRDefault="00E07382" w:rsidP="004772B9">
            <w:pPr>
              <w:spacing w:line="216" w:lineRule="auto"/>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Default="00E07382" w:rsidP="0005312C">
            <w:pPr>
              <w:spacing w:line="216" w:lineRule="auto"/>
              <w:jc w:val="center"/>
              <w:rPr>
                <w:rFonts w:ascii="Arial Narrow" w:hAnsi="Arial Narrow" w:cs="Arial Narrow"/>
                <w:color w:val="000000"/>
                <w:sz w:val="18"/>
                <w:szCs w:val="18"/>
              </w:rPr>
            </w:pPr>
          </w:p>
          <w:p w:rsidR="00E07382" w:rsidRPr="008F570C" w:rsidRDefault="00E07382" w:rsidP="0005312C">
            <w:pPr>
              <w:spacing w:line="216" w:lineRule="auto"/>
              <w:jc w:val="center"/>
              <w:rPr>
                <w:rFonts w:ascii="Arial Narrow" w:hAnsi="Arial Narrow" w:cs="Arial Narrow"/>
                <w:color w:val="000000"/>
                <w:sz w:val="18"/>
                <w:szCs w:val="18"/>
              </w:rPr>
            </w:pPr>
          </w:p>
        </w:tc>
      </w:tr>
      <w:tr w:rsidR="00E07382" w:rsidRPr="008F570C" w:rsidTr="004D2C05">
        <w:trPr>
          <w:trHeight w:val="312"/>
        </w:trPr>
        <w:tc>
          <w:tcPr>
            <w:tcW w:w="2518" w:type="dxa"/>
            <w:vMerge/>
          </w:tcPr>
          <w:p w:rsidR="00E07382" w:rsidRPr="008F570C" w:rsidRDefault="00E07382" w:rsidP="00061515">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rsidR="00E07382" w:rsidRDefault="00E07382" w:rsidP="004772B9">
            <w:pPr>
              <w:numPr>
                <w:ilvl w:val="0"/>
                <w:numId w:val="3"/>
              </w:numPr>
              <w:rPr>
                <w:sz w:val="16"/>
                <w:szCs w:val="16"/>
              </w:rPr>
            </w:pPr>
            <w:r>
              <w:rPr>
                <w:sz w:val="16"/>
                <w:szCs w:val="16"/>
              </w:rPr>
              <w:t xml:space="preserve">How barriers to effective partnership working might be overcome is not explained, or the explanation is incorrect, inappropriate or insufficient, or the range of barriers to effective partnership working is incorrect, </w:t>
            </w:r>
            <w:r w:rsidRPr="00D96CE8">
              <w:rPr>
                <w:sz w:val="16"/>
                <w:szCs w:val="16"/>
              </w:rPr>
              <w:t>insufficient</w:t>
            </w:r>
            <w:r>
              <w:rPr>
                <w:sz w:val="16"/>
                <w:szCs w:val="16"/>
              </w:rPr>
              <w:t xml:space="preserve"> or not relevant</w:t>
            </w:r>
          </w:p>
          <w:p w:rsidR="00E07382" w:rsidRDefault="00E07382" w:rsidP="004772B9">
            <w:pPr>
              <w:numPr>
                <w:ilvl w:val="0"/>
                <w:numId w:val="3"/>
              </w:numPr>
              <w:rPr>
                <w:sz w:val="16"/>
                <w:szCs w:val="16"/>
              </w:rPr>
            </w:pPr>
            <w:r>
              <w:rPr>
                <w:sz w:val="16"/>
                <w:szCs w:val="16"/>
              </w:rPr>
              <w:lastRenderedPageBreak/>
              <w:t xml:space="preserve">How barriers to effective partnership working might be overcome is merely stated with no account provided to explain how overcoming the barriers would work  </w:t>
            </w:r>
          </w:p>
          <w:p w:rsidR="00E07382" w:rsidRPr="008F570C" w:rsidRDefault="00E07382" w:rsidP="004772B9">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rsidR="00E07382" w:rsidRPr="00037929" w:rsidRDefault="00E07382" w:rsidP="004772B9">
            <w:pPr>
              <w:numPr>
                <w:ilvl w:val="0"/>
                <w:numId w:val="8"/>
              </w:numPr>
              <w:rPr>
                <w:sz w:val="16"/>
                <w:szCs w:val="16"/>
              </w:rPr>
            </w:pPr>
            <w:r>
              <w:rPr>
                <w:sz w:val="16"/>
                <w:szCs w:val="16"/>
              </w:rPr>
              <w:lastRenderedPageBreak/>
              <w:t xml:space="preserve">A limited but sufficient account is provided to correctly explain how in practice a narrow range of relevant barriers to effective partnership working might be overcome </w:t>
            </w:r>
            <w:r w:rsidRPr="00037929">
              <w:rPr>
                <w:sz w:val="16"/>
                <w:szCs w:val="16"/>
              </w:rPr>
              <w:t xml:space="preserve"> </w:t>
            </w:r>
          </w:p>
          <w:p w:rsidR="00E07382" w:rsidRPr="008F570C" w:rsidRDefault="00E07382" w:rsidP="004772B9">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E07382" w:rsidRPr="00037929" w:rsidRDefault="00E07382" w:rsidP="004772B9">
            <w:pPr>
              <w:numPr>
                <w:ilvl w:val="0"/>
                <w:numId w:val="6"/>
              </w:numPr>
              <w:rPr>
                <w:sz w:val="16"/>
                <w:szCs w:val="16"/>
              </w:rPr>
            </w:pPr>
            <w:r>
              <w:rPr>
                <w:sz w:val="16"/>
                <w:szCs w:val="16"/>
              </w:rPr>
              <w:t xml:space="preserve">A full account is provided to correctly explain how in practice a wide range of relevant barriers to effective partnership working might be overcome </w:t>
            </w:r>
            <w:r w:rsidRPr="00037929">
              <w:rPr>
                <w:sz w:val="16"/>
                <w:szCs w:val="16"/>
              </w:rPr>
              <w:t xml:space="preserve"> </w:t>
            </w:r>
          </w:p>
          <w:p w:rsidR="00E07382" w:rsidRPr="008F570C" w:rsidRDefault="00E07382" w:rsidP="004772B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E07382" w:rsidRPr="008F570C" w:rsidRDefault="00E07382" w:rsidP="0005312C">
            <w:pPr>
              <w:spacing w:line="216" w:lineRule="auto"/>
              <w:jc w:val="center"/>
              <w:rPr>
                <w:rFonts w:ascii="Arial Narrow" w:hAnsi="Arial Narrow" w:cs="Arial Narrow"/>
                <w:color w:val="000000"/>
                <w:sz w:val="18"/>
                <w:szCs w:val="18"/>
              </w:rPr>
            </w:pPr>
          </w:p>
        </w:tc>
      </w:tr>
      <w:tr w:rsidR="00E07382" w:rsidRPr="008F570C" w:rsidTr="004D2C05">
        <w:trPr>
          <w:trHeight w:val="79"/>
        </w:trPr>
        <w:tc>
          <w:tcPr>
            <w:tcW w:w="2518" w:type="dxa"/>
            <w:vMerge/>
          </w:tcPr>
          <w:p w:rsidR="00E07382" w:rsidRPr="008F570C" w:rsidRDefault="00E07382" w:rsidP="0005312C">
            <w:pPr>
              <w:spacing w:line="216" w:lineRule="auto"/>
              <w:jc w:val="left"/>
              <w:rPr>
                <w:rFonts w:ascii="Arial Narrow" w:hAnsi="Arial Narrow" w:cs="Arial Narrow"/>
                <w:b/>
                <w:bCs/>
                <w:color w:val="000000"/>
                <w:sz w:val="22"/>
                <w:szCs w:val="22"/>
              </w:rPr>
            </w:pPr>
          </w:p>
        </w:tc>
        <w:tc>
          <w:tcPr>
            <w:tcW w:w="2504" w:type="dxa"/>
            <w:gridSpan w:val="2"/>
            <w:vMerge/>
          </w:tcPr>
          <w:p w:rsidR="00E07382" w:rsidRPr="008F570C" w:rsidRDefault="00E073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E07382" w:rsidRPr="008F570C" w:rsidRDefault="00E073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E07382" w:rsidRPr="008F570C" w:rsidRDefault="00E073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E07382" w:rsidRPr="008F570C" w:rsidRDefault="00E07382"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E07382" w:rsidRPr="008F570C" w:rsidRDefault="00E07382"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rsidR="00E07382" w:rsidRPr="008F570C" w:rsidRDefault="00E0738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rsidTr="004D2C05">
        <w:trPr>
          <w:trHeight w:val="312"/>
        </w:trPr>
        <w:tc>
          <w:tcPr>
            <w:tcW w:w="6588" w:type="dxa"/>
            <w:gridSpan w:val="5"/>
          </w:tcPr>
          <w:p w:rsidR="0071580E" w:rsidRPr="008F570C" w:rsidRDefault="00AC1878"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color w:val="000000"/>
              </w:rPr>
            </w:pPr>
          </w:p>
          <w:p w:rsidR="0071580E" w:rsidRPr="008F570C" w:rsidRDefault="0071580E" w:rsidP="0005312C">
            <w:pPr>
              <w:spacing w:line="216" w:lineRule="auto"/>
              <w:jc w:val="left"/>
              <w:rPr>
                <w:rFonts w:ascii="Arial Narrow" w:hAnsi="Arial Narrow" w:cs="Arial Narrow"/>
                <w:b/>
                <w:bCs/>
                <w:color w:val="000000"/>
              </w:rPr>
            </w:pPr>
          </w:p>
        </w:tc>
      </w:tr>
      <w:tr w:rsidR="0071580E" w:rsidRPr="008F570C" w:rsidTr="004D2C05">
        <w:trPr>
          <w:trHeight w:val="312"/>
        </w:trPr>
        <w:tc>
          <w:tcPr>
            <w:tcW w:w="13176" w:type="dxa"/>
            <w:gridSpan w:val="12"/>
            <w:shd w:val="clear" w:color="auto" w:fill="E0E0E0"/>
          </w:tcPr>
          <w:p w:rsidR="0071580E" w:rsidRPr="008F570C" w:rsidRDefault="0071580E" w:rsidP="0071580E">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00061515" w:rsidRPr="005537FF">
              <w:t xml:space="preserve">Understand how to reach a partnership </w:t>
            </w:r>
            <w:r w:rsidR="00061515">
              <w:t xml:space="preserve">working </w:t>
            </w:r>
            <w:r w:rsidR="00061515" w:rsidRPr="005537FF">
              <w:t>agreement</w:t>
            </w:r>
          </w:p>
        </w:tc>
      </w:tr>
      <w:tr w:rsidR="0071580E" w:rsidRPr="008F570C" w:rsidTr="004D2C05">
        <w:trPr>
          <w:trHeight w:val="312"/>
        </w:trPr>
        <w:tc>
          <w:tcPr>
            <w:tcW w:w="2518" w:type="dxa"/>
            <w:vAlign w:val="center"/>
          </w:tcPr>
          <w:p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0F7E76" w:rsidRPr="008F570C" w:rsidTr="004D2C05">
        <w:trPr>
          <w:trHeight w:val="312"/>
        </w:trPr>
        <w:tc>
          <w:tcPr>
            <w:tcW w:w="2518" w:type="dxa"/>
            <w:vMerge w:val="restart"/>
          </w:tcPr>
          <w:p w:rsidR="000F7E76" w:rsidRPr="008F570C" w:rsidRDefault="000F7E76" w:rsidP="0005312C">
            <w:pPr>
              <w:spacing w:line="216" w:lineRule="auto"/>
              <w:jc w:val="left"/>
              <w:rPr>
                <w:rFonts w:ascii="Arial Narrow" w:hAnsi="Arial Narrow" w:cs="Arial Narrow"/>
                <w:color w:val="000000"/>
                <w:sz w:val="22"/>
                <w:szCs w:val="22"/>
              </w:rPr>
            </w:pPr>
          </w:p>
          <w:p w:rsidR="000F7E76" w:rsidRPr="008F570C" w:rsidRDefault="000F7E76"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rsidR="000F7E76" w:rsidRPr="008F570C" w:rsidRDefault="000F7E76" w:rsidP="00061515">
            <w:pPr>
              <w:numPr>
                <w:ilvl w:val="0"/>
                <w:numId w:val="3"/>
              </w:numPr>
              <w:spacing w:line="216" w:lineRule="auto"/>
              <w:jc w:val="left"/>
              <w:rPr>
                <w:rFonts w:ascii="Arial Narrow" w:hAnsi="Arial Narrow" w:cs="Arial Narrow"/>
                <w:color w:val="000000"/>
                <w:sz w:val="18"/>
                <w:szCs w:val="18"/>
              </w:rPr>
            </w:pPr>
            <w:r w:rsidRPr="00061515">
              <w:rPr>
                <w:rFonts w:ascii="Arial Narrow" w:hAnsi="Arial Narrow" w:cs="Arial Narrow"/>
                <w:color w:val="000000"/>
                <w:sz w:val="18"/>
                <w:szCs w:val="18"/>
              </w:rPr>
              <w:t>Evaluate the process for establishing trust and agreement on the partnership’s aims and objectives</w:t>
            </w:r>
          </w:p>
          <w:p w:rsidR="000F7E76" w:rsidRPr="008F570C" w:rsidRDefault="000F7E76" w:rsidP="0071580E">
            <w:pPr>
              <w:spacing w:line="216" w:lineRule="auto"/>
              <w:jc w:val="left"/>
              <w:rPr>
                <w:rFonts w:ascii="Arial Narrow" w:hAnsi="Arial Narrow" w:cs="Arial Narrow"/>
                <w:color w:val="000000"/>
              </w:rPr>
            </w:pPr>
          </w:p>
        </w:tc>
        <w:tc>
          <w:tcPr>
            <w:tcW w:w="2504" w:type="dxa"/>
            <w:gridSpan w:val="2"/>
          </w:tcPr>
          <w:p w:rsidR="000F7E76" w:rsidRPr="008F570C" w:rsidRDefault="000F7E76"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rsidR="000F7E76" w:rsidRPr="008F570C" w:rsidRDefault="000F7E76"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0F7E76" w:rsidRPr="008F570C" w:rsidRDefault="000F7E76"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tcPr>
          <w:p w:rsidR="000F7E76" w:rsidRPr="008F570C" w:rsidRDefault="000F7E76" w:rsidP="0005312C">
            <w:pPr>
              <w:spacing w:line="216" w:lineRule="auto"/>
              <w:jc w:val="center"/>
              <w:rPr>
                <w:rFonts w:ascii="Arial Narrow" w:hAnsi="Arial Narrow" w:cs="Arial Narrow"/>
                <w:color w:val="000000"/>
                <w:sz w:val="18"/>
                <w:szCs w:val="18"/>
              </w:rPr>
            </w:pPr>
          </w:p>
          <w:p w:rsidR="000F7E76" w:rsidRPr="008F570C"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Pr="008F570C" w:rsidRDefault="000F7E76" w:rsidP="0005312C">
            <w:pPr>
              <w:spacing w:line="216" w:lineRule="auto"/>
              <w:jc w:val="center"/>
              <w:rPr>
                <w:rFonts w:ascii="Arial Narrow" w:hAnsi="Arial Narrow" w:cs="Arial Narrow"/>
                <w:color w:val="000000"/>
                <w:sz w:val="18"/>
                <w:szCs w:val="18"/>
              </w:rPr>
            </w:pPr>
          </w:p>
          <w:p w:rsidR="000F7E76" w:rsidRPr="008F570C" w:rsidRDefault="000F7E76" w:rsidP="0005312C">
            <w:pPr>
              <w:spacing w:line="216" w:lineRule="auto"/>
              <w:jc w:val="center"/>
              <w:rPr>
                <w:rFonts w:ascii="Arial Narrow" w:hAnsi="Arial Narrow" w:cs="Arial Narrow"/>
                <w:color w:val="000000"/>
                <w:sz w:val="18"/>
                <w:szCs w:val="18"/>
              </w:rPr>
            </w:pPr>
          </w:p>
        </w:tc>
      </w:tr>
      <w:tr w:rsidR="0071580E" w:rsidRPr="008F570C" w:rsidTr="004D2C05">
        <w:trPr>
          <w:trHeight w:val="312"/>
        </w:trPr>
        <w:tc>
          <w:tcPr>
            <w:tcW w:w="2518" w:type="dxa"/>
            <w:vMerge/>
          </w:tcPr>
          <w:p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rsidR="00B92181" w:rsidRDefault="00B92181" w:rsidP="00B92181">
            <w:pPr>
              <w:numPr>
                <w:ilvl w:val="0"/>
                <w:numId w:val="6"/>
              </w:numPr>
              <w:rPr>
                <w:sz w:val="16"/>
                <w:szCs w:val="16"/>
              </w:rPr>
            </w:pPr>
            <w:r>
              <w:rPr>
                <w:sz w:val="16"/>
                <w:szCs w:val="16"/>
              </w:rPr>
              <w:t xml:space="preserve">The process </w:t>
            </w:r>
            <w:r w:rsidRPr="005C0E3F">
              <w:rPr>
                <w:sz w:val="16"/>
                <w:szCs w:val="16"/>
              </w:rPr>
              <w:t>for establishing trust and agreement on the partnership’s aims and objectives</w:t>
            </w:r>
            <w:r>
              <w:rPr>
                <w:sz w:val="16"/>
                <w:szCs w:val="16"/>
              </w:rPr>
              <w:t xml:space="preserve"> is not evaluated, or the evaluation is incorrect, inappropriate or deficient, or the process is merely stated or described with no evaluation of the issues around the process to provide</w:t>
            </w:r>
            <w:r w:rsidRPr="005C0E3F">
              <w:rPr>
                <w:sz w:val="16"/>
                <w:szCs w:val="16"/>
              </w:rPr>
              <w:t xml:space="preserve"> a solution or conclusion and/or recommendation</w:t>
            </w:r>
            <w:r>
              <w:rPr>
                <w:sz w:val="16"/>
                <w:szCs w:val="16"/>
              </w:rPr>
              <w:t>s</w:t>
            </w:r>
          </w:p>
          <w:p w:rsidR="0071580E" w:rsidRPr="008F570C" w:rsidRDefault="0071580E" w:rsidP="00B92181">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B92181" w:rsidRDefault="00B92181" w:rsidP="00B92181">
            <w:pPr>
              <w:numPr>
                <w:ilvl w:val="0"/>
                <w:numId w:val="6"/>
              </w:numPr>
              <w:rPr>
                <w:sz w:val="16"/>
                <w:szCs w:val="16"/>
              </w:rPr>
            </w:pPr>
            <w:r>
              <w:rPr>
                <w:sz w:val="16"/>
                <w:szCs w:val="16"/>
              </w:rPr>
              <w:t xml:space="preserve">A limited but sufficient, correct and appropriate evaluation of the issues around the process </w:t>
            </w:r>
            <w:r w:rsidRPr="005C0E3F">
              <w:rPr>
                <w:sz w:val="16"/>
                <w:szCs w:val="16"/>
              </w:rPr>
              <w:t>for establishing trust and agreement on the partnership’s aims and objectives</w:t>
            </w:r>
            <w:r>
              <w:rPr>
                <w:sz w:val="16"/>
                <w:szCs w:val="16"/>
              </w:rPr>
              <w:t xml:space="preserve"> is undertaken to provide</w:t>
            </w:r>
            <w:r w:rsidRPr="005C0E3F">
              <w:rPr>
                <w:sz w:val="16"/>
                <w:szCs w:val="16"/>
              </w:rPr>
              <w:t xml:space="preserve"> a </w:t>
            </w:r>
            <w:r>
              <w:rPr>
                <w:sz w:val="16"/>
                <w:szCs w:val="16"/>
              </w:rPr>
              <w:t xml:space="preserve">limited solution, </w:t>
            </w:r>
            <w:r w:rsidRPr="005C0E3F">
              <w:rPr>
                <w:sz w:val="16"/>
                <w:szCs w:val="16"/>
              </w:rPr>
              <w:t xml:space="preserve">conclusion and/or </w:t>
            </w:r>
            <w:r>
              <w:rPr>
                <w:sz w:val="16"/>
                <w:szCs w:val="16"/>
              </w:rPr>
              <w:t xml:space="preserve">limited </w:t>
            </w:r>
            <w:r w:rsidRPr="005C0E3F">
              <w:rPr>
                <w:sz w:val="16"/>
                <w:szCs w:val="16"/>
              </w:rPr>
              <w:t>recommendation</w:t>
            </w:r>
            <w:r>
              <w:rPr>
                <w:sz w:val="16"/>
                <w:szCs w:val="16"/>
              </w:rPr>
              <w:t>s</w:t>
            </w:r>
          </w:p>
          <w:p w:rsidR="0071580E" w:rsidRPr="008F570C" w:rsidRDefault="0071580E" w:rsidP="00B92181">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B92181" w:rsidRDefault="00B92181" w:rsidP="00B92181">
            <w:pPr>
              <w:numPr>
                <w:ilvl w:val="0"/>
                <w:numId w:val="6"/>
              </w:numPr>
              <w:rPr>
                <w:sz w:val="16"/>
                <w:szCs w:val="16"/>
              </w:rPr>
            </w:pPr>
            <w:r>
              <w:rPr>
                <w:sz w:val="16"/>
                <w:szCs w:val="16"/>
              </w:rPr>
              <w:t xml:space="preserve">A full, correct and appropriate evaluation of the issues around the process </w:t>
            </w:r>
            <w:r w:rsidRPr="005C0E3F">
              <w:rPr>
                <w:sz w:val="16"/>
                <w:szCs w:val="16"/>
              </w:rPr>
              <w:t>for establishing trust and agreement on the partnership’s aims and objectives</w:t>
            </w:r>
            <w:r>
              <w:rPr>
                <w:sz w:val="16"/>
                <w:szCs w:val="16"/>
              </w:rPr>
              <w:t xml:space="preserve"> is undertaken to provide</w:t>
            </w:r>
            <w:r w:rsidRPr="005C0E3F">
              <w:rPr>
                <w:sz w:val="16"/>
                <w:szCs w:val="16"/>
              </w:rPr>
              <w:t xml:space="preserve"> a </w:t>
            </w:r>
            <w:r>
              <w:rPr>
                <w:sz w:val="16"/>
                <w:szCs w:val="16"/>
              </w:rPr>
              <w:t xml:space="preserve">comprehensive solution, </w:t>
            </w:r>
            <w:r w:rsidRPr="005C0E3F">
              <w:rPr>
                <w:sz w:val="16"/>
                <w:szCs w:val="16"/>
              </w:rPr>
              <w:t xml:space="preserve">conclusion and/or </w:t>
            </w:r>
            <w:r>
              <w:rPr>
                <w:sz w:val="16"/>
                <w:szCs w:val="16"/>
              </w:rPr>
              <w:t xml:space="preserve">comprehensive </w:t>
            </w:r>
            <w:r w:rsidRPr="005C0E3F">
              <w:rPr>
                <w:sz w:val="16"/>
                <w:szCs w:val="16"/>
              </w:rPr>
              <w:t>recommendation</w:t>
            </w:r>
            <w:r>
              <w:rPr>
                <w:sz w:val="16"/>
                <w:szCs w:val="16"/>
              </w:rPr>
              <w:t>s</w:t>
            </w:r>
          </w:p>
          <w:p w:rsidR="0071580E" w:rsidRPr="008F570C" w:rsidRDefault="0071580E" w:rsidP="00B92181">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rsidTr="004D2C05">
        <w:trPr>
          <w:trHeight w:val="312"/>
        </w:trPr>
        <w:tc>
          <w:tcPr>
            <w:tcW w:w="2518" w:type="dxa"/>
            <w:vMerge/>
          </w:tcPr>
          <w:p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71580E" w:rsidRPr="008F570C" w:rsidRDefault="000F7E76"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71580E" w:rsidRPr="008F570C" w:rsidRDefault="000F7E76"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71580E" w:rsidRPr="008F570C">
              <w:rPr>
                <w:rFonts w:ascii="Arial Narrow" w:hAnsi="Arial Narrow" w:cs="Arial Narrow"/>
                <w:color w:val="000000"/>
              </w:rPr>
              <w:t>)</w:t>
            </w:r>
          </w:p>
        </w:tc>
        <w:tc>
          <w:tcPr>
            <w:tcW w:w="1728" w:type="dxa"/>
            <w:vAlign w:val="center"/>
          </w:tcPr>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F7E76" w:rsidRPr="008F570C" w:rsidTr="004D2C05">
        <w:trPr>
          <w:trHeight w:val="312"/>
        </w:trPr>
        <w:tc>
          <w:tcPr>
            <w:tcW w:w="2518" w:type="dxa"/>
            <w:vMerge w:val="restart"/>
          </w:tcPr>
          <w:p w:rsidR="000F7E76" w:rsidRPr="008F570C" w:rsidRDefault="000F7E76" w:rsidP="0005312C">
            <w:pPr>
              <w:spacing w:line="216" w:lineRule="auto"/>
              <w:jc w:val="left"/>
              <w:rPr>
                <w:rFonts w:ascii="Arial Narrow" w:hAnsi="Arial Narrow" w:cs="Arial Narrow"/>
                <w:color w:val="000000"/>
                <w:sz w:val="22"/>
                <w:szCs w:val="22"/>
              </w:rPr>
            </w:pPr>
          </w:p>
          <w:p w:rsidR="000F7E76" w:rsidRPr="008F570C" w:rsidRDefault="000F7E76"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rsidR="000F7E76" w:rsidRPr="008F570C" w:rsidRDefault="000F7E76" w:rsidP="00061515">
            <w:pPr>
              <w:numPr>
                <w:ilvl w:val="0"/>
                <w:numId w:val="3"/>
              </w:numPr>
              <w:spacing w:line="216" w:lineRule="auto"/>
              <w:jc w:val="left"/>
              <w:rPr>
                <w:rFonts w:ascii="Arial Narrow" w:hAnsi="Arial Narrow" w:cs="Arial Narrow"/>
                <w:color w:val="000000"/>
                <w:sz w:val="18"/>
                <w:szCs w:val="18"/>
              </w:rPr>
            </w:pPr>
            <w:r w:rsidRPr="00061515">
              <w:rPr>
                <w:rFonts w:ascii="Arial Narrow" w:hAnsi="Arial Narrow" w:cs="Arial Narrow"/>
                <w:color w:val="000000"/>
                <w:sz w:val="18"/>
                <w:szCs w:val="18"/>
              </w:rPr>
              <w:t xml:space="preserve">Evaluate monitoring and review processes and procedures for the achievement of agreed goals and objectives of an effective partnership working arrangement </w:t>
            </w:r>
          </w:p>
          <w:p w:rsidR="000F7E76" w:rsidRPr="008F570C" w:rsidRDefault="000F7E76" w:rsidP="0005312C">
            <w:pPr>
              <w:spacing w:line="216" w:lineRule="auto"/>
              <w:jc w:val="left"/>
              <w:rPr>
                <w:rFonts w:ascii="Arial Narrow" w:hAnsi="Arial Narrow" w:cs="Arial Narrow"/>
                <w:color w:val="000000"/>
              </w:rPr>
            </w:pPr>
          </w:p>
        </w:tc>
        <w:tc>
          <w:tcPr>
            <w:tcW w:w="2504" w:type="dxa"/>
            <w:gridSpan w:val="2"/>
          </w:tcPr>
          <w:p w:rsidR="000F7E76" w:rsidRPr="008F570C" w:rsidRDefault="000F7E76"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rsidR="000F7E76" w:rsidRPr="008F570C" w:rsidRDefault="000F7E76"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rsidR="000F7E76" w:rsidRPr="008F570C" w:rsidRDefault="000F7E76"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rsidR="000F7E76" w:rsidRPr="008F570C" w:rsidRDefault="000F7E76" w:rsidP="0005312C">
            <w:pPr>
              <w:spacing w:line="216" w:lineRule="auto"/>
              <w:jc w:val="center"/>
              <w:rPr>
                <w:rFonts w:ascii="Arial Narrow" w:hAnsi="Arial Narrow" w:cs="Arial Narrow"/>
                <w:color w:val="000000"/>
                <w:sz w:val="18"/>
                <w:szCs w:val="18"/>
              </w:rPr>
            </w:pPr>
          </w:p>
          <w:p w:rsidR="000F7E76" w:rsidRPr="008F570C"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Default="000F7E76" w:rsidP="0005312C">
            <w:pPr>
              <w:spacing w:line="216" w:lineRule="auto"/>
              <w:jc w:val="center"/>
              <w:rPr>
                <w:rFonts w:ascii="Arial Narrow" w:hAnsi="Arial Narrow" w:cs="Arial Narrow"/>
                <w:color w:val="000000"/>
                <w:sz w:val="18"/>
                <w:szCs w:val="18"/>
              </w:rPr>
            </w:pPr>
          </w:p>
          <w:p w:rsidR="000F7E76" w:rsidRPr="008F570C" w:rsidRDefault="000F7E76" w:rsidP="0005312C">
            <w:pPr>
              <w:spacing w:line="216" w:lineRule="auto"/>
              <w:jc w:val="center"/>
              <w:rPr>
                <w:rFonts w:ascii="Arial Narrow" w:hAnsi="Arial Narrow" w:cs="Arial Narrow"/>
                <w:color w:val="000000"/>
                <w:sz w:val="18"/>
                <w:szCs w:val="18"/>
              </w:rPr>
            </w:pPr>
          </w:p>
          <w:p w:rsidR="000F7E76" w:rsidRPr="008F570C" w:rsidRDefault="000F7E76" w:rsidP="0005312C">
            <w:pPr>
              <w:spacing w:line="216" w:lineRule="auto"/>
              <w:jc w:val="center"/>
              <w:rPr>
                <w:rFonts w:ascii="Arial Narrow" w:hAnsi="Arial Narrow" w:cs="Arial Narrow"/>
                <w:color w:val="000000"/>
                <w:sz w:val="18"/>
                <w:szCs w:val="18"/>
              </w:rPr>
            </w:pPr>
          </w:p>
          <w:p w:rsidR="000F7E76" w:rsidRPr="008F570C" w:rsidRDefault="000F7E76" w:rsidP="0005312C">
            <w:pPr>
              <w:spacing w:line="216" w:lineRule="auto"/>
              <w:jc w:val="center"/>
              <w:rPr>
                <w:rFonts w:ascii="Arial Narrow" w:hAnsi="Arial Narrow" w:cs="Arial Narrow"/>
                <w:color w:val="000000"/>
                <w:sz w:val="18"/>
                <w:szCs w:val="18"/>
              </w:rPr>
            </w:pPr>
          </w:p>
        </w:tc>
      </w:tr>
      <w:tr w:rsidR="000F7E76" w:rsidRPr="008F570C" w:rsidTr="004D2C05">
        <w:trPr>
          <w:trHeight w:val="312"/>
        </w:trPr>
        <w:tc>
          <w:tcPr>
            <w:tcW w:w="2518" w:type="dxa"/>
            <w:vMerge/>
          </w:tcPr>
          <w:p w:rsidR="000F7E76" w:rsidRPr="008F570C" w:rsidRDefault="000F7E76" w:rsidP="0005312C">
            <w:pPr>
              <w:spacing w:line="216" w:lineRule="auto"/>
              <w:jc w:val="left"/>
              <w:rPr>
                <w:rFonts w:ascii="Arial Narrow" w:hAnsi="Arial Narrow" w:cs="Arial Narrow"/>
                <w:color w:val="000000"/>
              </w:rPr>
            </w:pPr>
          </w:p>
        </w:tc>
        <w:tc>
          <w:tcPr>
            <w:tcW w:w="2504" w:type="dxa"/>
            <w:gridSpan w:val="2"/>
            <w:vMerge w:val="restart"/>
          </w:tcPr>
          <w:p w:rsidR="000F7E76" w:rsidRDefault="000F7E76" w:rsidP="00B92181">
            <w:pPr>
              <w:numPr>
                <w:ilvl w:val="0"/>
                <w:numId w:val="6"/>
              </w:numPr>
              <w:rPr>
                <w:sz w:val="16"/>
                <w:szCs w:val="16"/>
              </w:rPr>
            </w:pPr>
            <w:r>
              <w:rPr>
                <w:sz w:val="16"/>
                <w:szCs w:val="16"/>
              </w:rPr>
              <w:t>M</w:t>
            </w:r>
            <w:r w:rsidRPr="005C0E3F">
              <w:rPr>
                <w:sz w:val="16"/>
                <w:szCs w:val="16"/>
              </w:rPr>
              <w:t>onitoring and review processes and procedures for the achievement of agreed goals and objectives of an effective partnership working arrangement</w:t>
            </w:r>
            <w:r>
              <w:rPr>
                <w:sz w:val="16"/>
                <w:szCs w:val="16"/>
              </w:rPr>
              <w:t xml:space="preserve"> are not evaluated, or the evaluation is incorrect, inappropriate or deficient, or the processes and procedures are merely stated or described with </w:t>
            </w:r>
            <w:r>
              <w:rPr>
                <w:sz w:val="16"/>
                <w:szCs w:val="16"/>
              </w:rPr>
              <w:lastRenderedPageBreak/>
              <w:t>no evaluation of the issues around the processes to provide</w:t>
            </w:r>
            <w:r w:rsidRPr="005C0E3F">
              <w:rPr>
                <w:sz w:val="16"/>
                <w:szCs w:val="16"/>
              </w:rPr>
              <w:t xml:space="preserve"> a solution or conclusion and/or recommendation</w:t>
            </w:r>
            <w:r>
              <w:rPr>
                <w:sz w:val="16"/>
                <w:szCs w:val="16"/>
              </w:rPr>
              <w:t>s</w:t>
            </w:r>
          </w:p>
          <w:p w:rsidR="000F7E76" w:rsidRPr="008F570C" w:rsidRDefault="000F7E76" w:rsidP="00B9218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0F7E76" w:rsidRPr="00527181" w:rsidRDefault="000F7E76" w:rsidP="00B92181">
            <w:pPr>
              <w:numPr>
                <w:ilvl w:val="0"/>
                <w:numId w:val="6"/>
              </w:numPr>
              <w:rPr>
                <w:sz w:val="16"/>
                <w:szCs w:val="16"/>
              </w:rPr>
            </w:pPr>
            <w:r>
              <w:rPr>
                <w:sz w:val="16"/>
                <w:szCs w:val="16"/>
              </w:rPr>
              <w:lastRenderedPageBreak/>
              <w:t>A limited but sufficient, correct and appropriate evaluation of the issues around m</w:t>
            </w:r>
            <w:r w:rsidRPr="005C0E3F">
              <w:rPr>
                <w:sz w:val="16"/>
                <w:szCs w:val="16"/>
              </w:rPr>
              <w:t>onitoring and review processes and procedures for the achievement of agreed goals and objectives of an effective partnership working arrangement</w:t>
            </w:r>
            <w:r>
              <w:rPr>
                <w:sz w:val="16"/>
                <w:szCs w:val="16"/>
              </w:rPr>
              <w:t xml:space="preserve"> is undertaken to provide</w:t>
            </w:r>
            <w:r w:rsidRPr="005C0E3F">
              <w:rPr>
                <w:sz w:val="16"/>
                <w:szCs w:val="16"/>
              </w:rPr>
              <w:t xml:space="preserve"> a </w:t>
            </w:r>
            <w:r>
              <w:rPr>
                <w:sz w:val="16"/>
                <w:szCs w:val="16"/>
              </w:rPr>
              <w:t xml:space="preserve">limited solution, </w:t>
            </w:r>
            <w:r w:rsidRPr="005C0E3F">
              <w:rPr>
                <w:sz w:val="16"/>
                <w:szCs w:val="16"/>
              </w:rPr>
              <w:t xml:space="preserve">conclusion and/or </w:t>
            </w:r>
            <w:r>
              <w:rPr>
                <w:sz w:val="16"/>
                <w:szCs w:val="16"/>
              </w:rPr>
              <w:t xml:space="preserve">limited </w:t>
            </w:r>
            <w:r w:rsidRPr="005C0E3F">
              <w:rPr>
                <w:sz w:val="16"/>
                <w:szCs w:val="16"/>
              </w:rPr>
              <w:lastRenderedPageBreak/>
              <w:t>recommendation</w:t>
            </w:r>
            <w:r>
              <w:rPr>
                <w:sz w:val="16"/>
                <w:szCs w:val="16"/>
              </w:rPr>
              <w:t>s</w:t>
            </w:r>
          </w:p>
          <w:p w:rsidR="000F7E76" w:rsidRPr="008F570C" w:rsidRDefault="000F7E76" w:rsidP="00B92181">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0F7E76" w:rsidRDefault="000F7E76" w:rsidP="00B92181">
            <w:pPr>
              <w:numPr>
                <w:ilvl w:val="0"/>
                <w:numId w:val="6"/>
              </w:numPr>
              <w:rPr>
                <w:sz w:val="16"/>
                <w:szCs w:val="16"/>
              </w:rPr>
            </w:pPr>
            <w:r>
              <w:rPr>
                <w:sz w:val="16"/>
                <w:szCs w:val="16"/>
              </w:rPr>
              <w:lastRenderedPageBreak/>
              <w:t>A full, correct and appropriate evaluation of the issues around m</w:t>
            </w:r>
            <w:r w:rsidRPr="005C0E3F">
              <w:rPr>
                <w:sz w:val="16"/>
                <w:szCs w:val="16"/>
              </w:rPr>
              <w:t>onitoring and review processes and procedures for the achievement of agreed goals and objectives of an effective partnership working arrangement</w:t>
            </w:r>
            <w:r>
              <w:rPr>
                <w:sz w:val="16"/>
                <w:szCs w:val="16"/>
              </w:rPr>
              <w:t xml:space="preserve"> is undertaken to provide</w:t>
            </w:r>
            <w:r w:rsidRPr="005C0E3F">
              <w:rPr>
                <w:sz w:val="16"/>
                <w:szCs w:val="16"/>
              </w:rPr>
              <w:t xml:space="preserve"> a </w:t>
            </w:r>
            <w:r>
              <w:rPr>
                <w:sz w:val="16"/>
                <w:szCs w:val="16"/>
              </w:rPr>
              <w:t xml:space="preserve">comprehensive solution, </w:t>
            </w:r>
            <w:r w:rsidRPr="005C0E3F">
              <w:rPr>
                <w:sz w:val="16"/>
                <w:szCs w:val="16"/>
              </w:rPr>
              <w:t xml:space="preserve">conclusion and/or </w:t>
            </w:r>
            <w:r>
              <w:rPr>
                <w:sz w:val="16"/>
                <w:szCs w:val="16"/>
              </w:rPr>
              <w:lastRenderedPageBreak/>
              <w:t xml:space="preserve">comprehensive </w:t>
            </w:r>
            <w:r w:rsidRPr="005C0E3F">
              <w:rPr>
                <w:sz w:val="16"/>
                <w:szCs w:val="16"/>
              </w:rPr>
              <w:t>recommendation</w:t>
            </w:r>
            <w:r>
              <w:rPr>
                <w:sz w:val="16"/>
                <w:szCs w:val="16"/>
              </w:rPr>
              <w:t>s</w:t>
            </w:r>
          </w:p>
          <w:p w:rsidR="000F7E76" w:rsidRPr="008F570C" w:rsidRDefault="000F7E76" w:rsidP="00B92181">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0F7E76" w:rsidRPr="008F570C" w:rsidRDefault="000F7E76" w:rsidP="0005312C">
            <w:pPr>
              <w:spacing w:line="216" w:lineRule="auto"/>
              <w:jc w:val="center"/>
              <w:rPr>
                <w:rFonts w:ascii="Arial Narrow" w:hAnsi="Arial Narrow" w:cs="Arial Narrow"/>
                <w:color w:val="000000"/>
                <w:sz w:val="18"/>
                <w:szCs w:val="18"/>
              </w:rPr>
            </w:pPr>
          </w:p>
        </w:tc>
      </w:tr>
      <w:tr w:rsidR="000F7E76" w:rsidRPr="008F570C" w:rsidTr="004D2C05">
        <w:trPr>
          <w:trHeight w:val="312"/>
        </w:trPr>
        <w:tc>
          <w:tcPr>
            <w:tcW w:w="2518" w:type="dxa"/>
            <w:vMerge/>
          </w:tcPr>
          <w:p w:rsidR="000F7E76" w:rsidRPr="008F570C" w:rsidRDefault="000F7E76" w:rsidP="0005312C">
            <w:pPr>
              <w:spacing w:line="216" w:lineRule="auto"/>
              <w:jc w:val="left"/>
              <w:rPr>
                <w:rFonts w:ascii="Arial Narrow" w:hAnsi="Arial Narrow" w:cs="Arial Narrow"/>
                <w:b/>
                <w:bCs/>
                <w:color w:val="000000"/>
                <w:sz w:val="22"/>
                <w:szCs w:val="22"/>
              </w:rPr>
            </w:pPr>
          </w:p>
        </w:tc>
        <w:tc>
          <w:tcPr>
            <w:tcW w:w="2504" w:type="dxa"/>
            <w:gridSpan w:val="2"/>
            <w:vMerge/>
          </w:tcPr>
          <w:p w:rsidR="000F7E76" w:rsidRPr="008F570C" w:rsidRDefault="000F7E7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0F7E76" w:rsidRPr="008F570C" w:rsidRDefault="000F7E7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0F7E76" w:rsidRPr="008F570C" w:rsidRDefault="000F7E7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0F7E76" w:rsidRPr="008F570C" w:rsidRDefault="000F7E76"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0F7E76" w:rsidRPr="008F570C" w:rsidRDefault="000F7E76"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0F7E76" w:rsidRPr="008F570C" w:rsidRDefault="000F7E7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C1878" w:rsidRPr="008F570C" w:rsidTr="001A1D9D">
        <w:trPr>
          <w:trHeight w:val="312"/>
        </w:trPr>
        <w:tc>
          <w:tcPr>
            <w:tcW w:w="6588" w:type="dxa"/>
            <w:gridSpan w:val="5"/>
          </w:tcPr>
          <w:p w:rsidR="00AC1878" w:rsidRPr="008F570C" w:rsidRDefault="00AC1878" w:rsidP="001A1D9D">
            <w:pPr>
              <w:spacing w:line="216" w:lineRule="auto"/>
              <w:jc w:val="left"/>
              <w:rPr>
                <w:rFonts w:ascii="Arial Narrow" w:hAnsi="Arial Narrow" w:cs="Arial Narrow"/>
                <w:b/>
                <w:bCs/>
                <w:color w:val="000000"/>
              </w:rPr>
            </w:pPr>
            <w:r>
              <w:rPr>
                <w:rFonts w:ascii="Arial Narrow" w:hAnsi="Arial Narrow" w:cs="Arial Narrow"/>
                <w:b/>
                <w:bCs/>
                <w:color w:val="000000"/>
              </w:rPr>
              <w:lastRenderedPageBreak/>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rsidR="00AC1878" w:rsidRPr="008F570C" w:rsidRDefault="00AC1878" w:rsidP="001A1D9D">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AC1878" w:rsidRPr="008F570C" w:rsidRDefault="00AC1878" w:rsidP="001A1D9D">
            <w:pPr>
              <w:spacing w:line="216" w:lineRule="auto"/>
              <w:jc w:val="left"/>
              <w:rPr>
                <w:rFonts w:ascii="Arial Narrow" w:hAnsi="Arial Narrow" w:cs="Arial Narrow"/>
                <w:color w:val="000000"/>
              </w:rPr>
            </w:pPr>
          </w:p>
          <w:p w:rsidR="00AC1878" w:rsidRPr="008F570C" w:rsidRDefault="00AC1878" w:rsidP="001A1D9D">
            <w:pPr>
              <w:spacing w:line="216" w:lineRule="auto"/>
              <w:jc w:val="left"/>
              <w:rPr>
                <w:rFonts w:ascii="Arial Narrow" w:hAnsi="Arial Narrow" w:cs="Arial Narrow"/>
                <w:b/>
                <w:bCs/>
                <w:color w:val="000000"/>
              </w:rPr>
            </w:pPr>
          </w:p>
        </w:tc>
      </w:tr>
      <w:tr w:rsidR="00AC1878" w:rsidRPr="008F570C" w:rsidTr="001A1D9D">
        <w:trPr>
          <w:trHeight w:val="312"/>
        </w:trPr>
        <w:tc>
          <w:tcPr>
            <w:tcW w:w="9606" w:type="dxa"/>
            <w:gridSpan w:val="9"/>
          </w:tcPr>
          <w:p w:rsidR="00AC1878" w:rsidRPr="008F570C" w:rsidRDefault="00AC1878" w:rsidP="001A1D9D">
            <w:pPr>
              <w:jc w:val="left"/>
              <w:rPr>
                <w:rFonts w:ascii="Arial Narrow" w:hAnsi="Arial Narrow" w:cs="Arial Narrow"/>
                <w:i/>
                <w:iCs/>
                <w:color w:val="000000"/>
              </w:rPr>
            </w:pPr>
          </w:p>
        </w:tc>
        <w:tc>
          <w:tcPr>
            <w:tcW w:w="3570" w:type="dxa"/>
            <w:gridSpan w:val="3"/>
            <w:vAlign w:val="center"/>
          </w:tcPr>
          <w:p w:rsidR="00AC1878" w:rsidRPr="008F570C" w:rsidRDefault="00AC1878" w:rsidP="001A1D9D">
            <w:pPr>
              <w:jc w:val="center"/>
              <w:rPr>
                <w:rFonts w:ascii="Arial Narrow" w:hAnsi="Arial Narrow" w:cs="Arial Narrow"/>
                <w:i/>
                <w:iCs/>
                <w:color w:val="000000"/>
              </w:rPr>
            </w:pPr>
            <w:r w:rsidRPr="008F570C">
              <w:rPr>
                <w:rFonts w:ascii="Arial Narrow" w:hAnsi="Arial Narrow" w:cs="Arial Narrow"/>
                <w:b/>
                <w:bCs/>
                <w:color w:val="000000"/>
              </w:rPr>
              <w:t>/ 100</w:t>
            </w:r>
          </w:p>
          <w:p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TOTAL</w:t>
            </w:r>
            <w:r>
              <w:rPr>
                <w:rFonts w:ascii="Arial Narrow" w:hAnsi="Arial Narrow" w:cs="Arial Narrow"/>
                <w:b/>
                <w:bCs/>
                <w:color w:val="000000"/>
              </w:rPr>
              <w:t xml:space="preserve"> </w:t>
            </w:r>
            <w:r w:rsidRPr="008F570C">
              <w:rPr>
                <w:rFonts w:ascii="Arial Narrow" w:hAnsi="Arial Narrow" w:cs="Arial Narrow"/>
                <w:b/>
                <w:bCs/>
                <w:color w:val="000000"/>
              </w:rPr>
              <w:t>MARKS</w:t>
            </w:r>
          </w:p>
        </w:tc>
      </w:tr>
      <w:tr w:rsidR="00AC1878" w:rsidRPr="008F570C" w:rsidTr="001A1D9D">
        <w:trPr>
          <w:trHeight w:val="312"/>
        </w:trPr>
        <w:tc>
          <w:tcPr>
            <w:tcW w:w="6588" w:type="dxa"/>
            <w:gridSpan w:val="5"/>
            <w:shd w:val="clear" w:color="auto" w:fill="E0E0E0"/>
            <w:vAlign w:val="center"/>
          </w:tcPr>
          <w:p w:rsidR="00AC1878" w:rsidRPr="008F570C" w:rsidDel="003C592C" w:rsidRDefault="00AC1878" w:rsidP="001A1D9D">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7"/>
            <w:shd w:val="clear" w:color="auto" w:fill="E0E0E0"/>
            <w:vAlign w:val="center"/>
          </w:tcPr>
          <w:p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AC1878" w:rsidRPr="008F570C" w:rsidTr="001A1D9D">
        <w:trPr>
          <w:trHeight w:val="312"/>
        </w:trPr>
        <w:tc>
          <w:tcPr>
            <w:tcW w:w="3294" w:type="dxa"/>
            <w:gridSpan w:val="2"/>
            <w:vAlign w:val="center"/>
          </w:tcPr>
          <w:p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gridSpan w:val="3"/>
            <w:vAlign w:val="center"/>
          </w:tcPr>
          <w:p w:rsidR="00AC1878" w:rsidRDefault="00AC1878" w:rsidP="001A1D9D">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AC1878" w:rsidRDefault="00AC1878" w:rsidP="001A1D9D">
            <w:pPr>
              <w:autoSpaceDE w:val="0"/>
              <w:autoSpaceDN w:val="0"/>
              <w:adjustRightInd w:val="0"/>
              <w:spacing w:line="216" w:lineRule="auto"/>
              <w:jc w:val="left"/>
              <w:rPr>
                <w:rFonts w:ascii="Arial Narrow" w:hAnsi="Arial Narrow" w:cs="Arial Narrow"/>
                <w:b/>
                <w:bCs/>
                <w:lang w:eastAsia="en-GB"/>
              </w:rPr>
            </w:pPr>
          </w:p>
          <w:p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5"/>
            <w:vAlign w:val="center"/>
          </w:tcPr>
          <w:p w:rsidR="00AC1878" w:rsidRPr="008F570C" w:rsidRDefault="00AC1878" w:rsidP="001A1D9D">
            <w:pPr>
              <w:spacing w:line="216" w:lineRule="auto"/>
              <w:jc w:val="left"/>
              <w:rPr>
                <w:rFonts w:ascii="Arial Narrow" w:hAnsi="Arial Narrow" w:cs="Arial Narrow"/>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145" w:type="dxa"/>
            <w:gridSpan w:val="2"/>
            <w:vAlign w:val="center"/>
          </w:tcPr>
          <w:p w:rsidR="00AC1878" w:rsidRDefault="00AC1878" w:rsidP="001A1D9D">
            <w:pPr>
              <w:spacing w:line="216" w:lineRule="auto"/>
              <w:jc w:val="left"/>
              <w:rPr>
                <w:rFonts w:ascii="Arial Narrow" w:hAnsi="Arial Narrow" w:cs="Arial Narrow"/>
                <w:b/>
                <w:bCs/>
              </w:rPr>
            </w:pPr>
            <w:r>
              <w:rPr>
                <w:rFonts w:ascii="Arial Narrow" w:hAnsi="Arial Narrow" w:cs="Arial Narrow"/>
                <w:b/>
                <w:bCs/>
              </w:rPr>
              <w:t>Signature of QA:</w:t>
            </w:r>
          </w:p>
          <w:p w:rsidR="00AC1878" w:rsidRDefault="00AC1878" w:rsidP="001A1D9D">
            <w:pPr>
              <w:spacing w:line="216" w:lineRule="auto"/>
              <w:jc w:val="left"/>
              <w:rPr>
                <w:rFonts w:ascii="Arial Narrow" w:hAnsi="Arial Narrow" w:cs="Arial Narrow"/>
                <w:b/>
                <w:bCs/>
              </w:rPr>
            </w:pPr>
          </w:p>
          <w:p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Date of QA check:</w:t>
            </w:r>
          </w:p>
        </w:tc>
      </w:tr>
    </w:tbl>
    <w:p w:rsidR="00AC1878" w:rsidRPr="008F570C" w:rsidRDefault="00AC1878">
      <w:pPr>
        <w:rPr>
          <w:rFonts w:ascii="Arial Narrow" w:hAnsi="Arial Narrow" w:cs="Arial Narrow"/>
          <w:color w:val="000000"/>
        </w:rPr>
      </w:pPr>
    </w:p>
    <w:sectPr w:rsidR="00AC1878" w:rsidRPr="008F570C" w:rsidSect="00EC6163">
      <w:pgSz w:w="15840" w:h="12240" w:orient="landscape"/>
      <w:pgMar w:top="1560"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79F21549"/>
    <w:multiLevelType w:val="hybridMultilevel"/>
    <w:tmpl w:val="88048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8">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revisionView w:markup="0"/>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995"/>
    <w:rsid w:val="00021DEC"/>
    <w:rsid w:val="00037929"/>
    <w:rsid w:val="0005312C"/>
    <w:rsid w:val="00061515"/>
    <w:rsid w:val="00071E68"/>
    <w:rsid w:val="00094ABB"/>
    <w:rsid w:val="000A0104"/>
    <w:rsid w:val="000B6559"/>
    <w:rsid w:val="000C04C9"/>
    <w:rsid w:val="000F7E76"/>
    <w:rsid w:val="0011724E"/>
    <w:rsid w:val="00124B84"/>
    <w:rsid w:val="0014586B"/>
    <w:rsid w:val="00171779"/>
    <w:rsid w:val="001717E6"/>
    <w:rsid w:val="00174405"/>
    <w:rsid w:val="001A1D9D"/>
    <w:rsid w:val="001A731D"/>
    <w:rsid w:val="001C399F"/>
    <w:rsid w:val="002A7914"/>
    <w:rsid w:val="002F0F53"/>
    <w:rsid w:val="002F1D85"/>
    <w:rsid w:val="00330353"/>
    <w:rsid w:val="00387C81"/>
    <w:rsid w:val="00390DDE"/>
    <w:rsid w:val="00390F8A"/>
    <w:rsid w:val="003A0A18"/>
    <w:rsid w:val="003C592C"/>
    <w:rsid w:val="003D0952"/>
    <w:rsid w:val="003D4AFD"/>
    <w:rsid w:val="003D7414"/>
    <w:rsid w:val="00463264"/>
    <w:rsid w:val="004772B9"/>
    <w:rsid w:val="0048263A"/>
    <w:rsid w:val="00483726"/>
    <w:rsid w:val="004D22FD"/>
    <w:rsid w:val="004D2C05"/>
    <w:rsid w:val="0052519D"/>
    <w:rsid w:val="00527181"/>
    <w:rsid w:val="005537FF"/>
    <w:rsid w:val="005C0E3F"/>
    <w:rsid w:val="005C37DA"/>
    <w:rsid w:val="005C3BAF"/>
    <w:rsid w:val="005D3AC0"/>
    <w:rsid w:val="005F6EA6"/>
    <w:rsid w:val="00611975"/>
    <w:rsid w:val="00614D25"/>
    <w:rsid w:val="006711F1"/>
    <w:rsid w:val="006B6C77"/>
    <w:rsid w:val="006F7FEB"/>
    <w:rsid w:val="007110C9"/>
    <w:rsid w:val="0071580E"/>
    <w:rsid w:val="00723A0B"/>
    <w:rsid w:val="00750ED9"/>
    <w:rsid w:val="007A2661"/>
    <w:rsid w:val="007D2D6C"/>
    <w:rsid w:val="007D4DB6"/>
    <w:rsid w:val="007E60CC"/>
    <w:rsid w:val="008136C5"/>
    <w:rsid w:val="00824411"/>
    <w:rsid w:val="0084196B"/>
    <w:rsid w:val="008615E8"/>
    <w:rsid w:val="008B2022"/>
    <w:rsid w:val="008D7D1C"/>
    <w:rsid w:val="008F570C"/>
    <w:rsid w:val="00933A65"/>
    <w:rsid w:val="00983F18"/>
    <w:rsid w:val="009B5F4A"/>
    <w:rsid w:val="009E01ED"/>
    <w:rsid w:val="00A0430B"/>
    <w:rsid w:val="00A0624C"/>
    <w:rsid w:val="00A15ED5"/>
    <w:rsid w:val="00A235B9"/>
    <w:rsid w:val="00A361BD"/>
    <w:rsid w:val="00A37272"/>
    <w:rsid w:val="00A6386C"/>
    <w:rsid w:val="00A70E5D"/>
    <w:rsid w:val="00A80EA6"/>
    <w:rsid w:val="00AC1878"/>
    <w:rsid w:val="00AF65C9"/>
    <w:rsid w:val="00B176AB"/>
    <w:rsid w:val="00B1787D"/>
    <w:rsid w:val="00B21E4F"/>
    <w:rsid w:val="00B35B7E"/>
    <w:rsid w:val="00B46D45"/>
    <w:rsid w:val="00B84AB3"/>
    <w:rsid w:val="00B92181"/>
    <w:rsid w:val="00B9356B"/>
    <w:rsid w:val="00BC4558"/>
    <w:rsid w:val="00BE6420"/>
    <w:rsid w:val="00C64C3F"/>
    <w:rsid w:val="00D06BB9"/>
    <w:rsid w:val="00D4484E"/>
    <w:rsid w:val="00D96CE8"/>
    <w:rsid w:val="00DC29E9"/>
    <w:rsid w:val="00DF5554"/>
    <w:rsid w:val="00E07382"/>
    <w:rsid w:val="00E5054D"/>
    <w:rsid w:val="00E806B7"/>
    <w:rsid w:val="00E94F2E"/>
    <w:rsid w:val="00EC1217"/>
    <w:rsid w:val="00EC6163"/>
    <w:rsid w:val="00ED0AD1"/>
    <w:rsid w:val="00F10FED"/>
    <w:rsid w:val="00F12E20"/>
    <w:rsid w:val="00F433D0"/>
    <w:rsid w:val="00FA1C86"/>
    <w:rsid w:val="00FE40A0"/>
    <w:rsid w:val="00FF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bd21b1b3a7e4b85e540c6d5b59bd21c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s>
    </j5a7449248d447e983365f9ccc7bf26f>
    <KpiDescription xmlns="http://schemas.microsoft.com/sharepoint/v3" xsi:nil="true"/>
    <TaxCatchAll xmlns="5f8ea682-3a42-454b-8035-422047e146b2">
      <Value>610</Value>
      <Value>609</Value>
      <Value>608</Value>
      <Value>607</Value>
      <Value>135</Value>
      <Value>134</Value>
      <Value>126</Value>
      <Value>125</Value>
      <Value>124</Value>
      <Value>708</Value>
      <Value>636</Value>
      <Value>564</Value>
      <Value>110</Value>
      <Value>109</Value>
      <Value>199</Value>
      <Value>198</Value>
      <Value>197</Value>
      <Value>196</Value>
      <Value>195</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8605-527</TermName>
          <TermId xmlns="http://schemas.microsoft.com/office/infopath/2007/PartnerControls">84490fda-bde9-4e22-b10a-9192fafbc923</TermId>
        </TermInfo>
        <TermInfo xmlns="http://schemas.microsoft.com/office/infopath/2007/PartnerControls">
          <TermName xmlns="http://schemas.microsoft.com/office/infopath/2007/PartnerControls">8607-527</TermName>
          <TermId xmlns="http://schemas.microsoft.com/office/infopath/2007/PartnerControls">6f27c188-6755-4d85-8b97-1d6665ee6a03</TermId>
        </TermInfo>
        <TermInfo xmlns="http://schemas.microsoft.com/office/infopath/2007/PartnerControls">
          <TermName xmlns="http://schemas.microsoft.com/office/infopath/2007/PartnerControls">8610-527</TermName>
          <TermId xmlns="http://schemas.microsoft.com/office/infopath/2007/PartnerControls">f081e1f1-2540-49b1-a42b-efe7e0f8dd3e</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s>
    </kb5530885391492bb408a8b4151064ea>
    <Qualification xmlns="5f8ea682-3a42-454b-8035-422047e146b2"/>
    <Level xmlns="5f8ea682-3a42-454b-8035-422047e146b2">1</Level>
  </documentManagement>
</p:properties>
</file>

<file path=customXml/itemProps1.xml><?xml version="1.0" encoding="utf-8"?>
<ds:datastoreItem xmlns:ds="http://schemas.openxmlformats.org/officeDocument/2006/customXml" ds:itemID="{91E65D27-2D4E-477B-8D50-EAA225BA8C4A}"/>
</file>

<file path=customXml/itemProps2.xml><?xml version="1.0" encoding="utf-8"?>
<ds:datastoreItem xmlns:ds="http://schemas.openxmlformats.org/officeDocument/2006/customXml" ds:itemID="{55D4D65F-4E37-4C01-AB94-3333A2CA59C0}"/>
</file>

<file path=customXml/itemProps3.xml><?xml version="1.0" encoding="utf-8"?>
<ds:datastoreItem xmlns:ds="http://schemas.openxmlformats.org/officeDocument/2006/customXml" ds:itemID="{FB2F66CB-AF83-4E5B-A92C-A4A2EE4E596D}"/>
</file>

<file path=docProps/app.xml><?xml version="1.0" encoding="utf-8"?>
<Properties xmlns="http://schemas.openxmlformats.org/officeDocument/2006/extended-properties" xmlns:vt="http://schemas.openxmlformats.org/officeDocument/2006/docPropsVTypes">
  <Template>Normal</Template>
  <TotalTime>1</TotalTime>
  <Pages>5</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Working</dc:title>
  <dc:creator>shalinis</dc:creator>
  <cp:lastModifiedBy>Ben Grounds</cp:lastModifiedBy>
  <cp:revision>2</cp:revision>
  <dcterms:created xsi:type="dcterms:W3CDTF">2013-02-18T10:42:00Z</dcterms:created>
  <dcterms:modified xsi:type="dcterms:W3CDTF">2013-02-18T10:42:00Z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564;#8605-527|84490fda-bde9-4e22-b10a-9192fafbc923;#636;#8607-527|6f27c188-6755-4d85-8b97-1d6665ee6a03;#708;#8610-527|f081e1f1-2540-49b1-a42b-efe7e0f8dd3e</vt:lpwstr>
  </property>
  <property fmtid="{D5CDD505-2E9C-101B-9397-08002B2CF9AE}" pid="4" name="Family Code">
    <vt:lpwstr>109;#8605|4ca9d4f6-eb3a-4a12-baaa-e0e314869f84;#607;#8607|acb670ad-aa6c-4fef-b9f4-07a23eb97a39;#134;#8610|8584757e-8fc6-40ae-aa8a-8bea734a23aa</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vt:lpwstr>
  </property>
</Properties>
</file>