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C2" w:rsidRDefault="00A87EC2" w:rsidP="00A87EC2">
      <w:pPr>
        <w:jc w:val="left"/>
        <w:rPr>
          <w:b/>
          <w:bCs/>
          <w:sz w:val="24"/>
          <w:szCs w:val="24"/>
        </w:rPr>
      </w:pPr>
      <w:bookmarkStart w:id="0" w:name="_GoBack"/>
      <w:bookmarkEnd w:id="0"/>
      <w:r>
        <w:rPr>
          <w:b/>
          <w:bCs/>
          <w:sz w:val="24"/>
          <w:szCs w:val="24"/>
        </w:rPr>
        <w:t xml:space="preserve">ASSIGNMENT TASK for </w:t>
      </w:r>
      <w:r w:rsidR="00582429">
        <w:rPr>
          <w:b/>
          <w:bCs/>
          <w:sz w:val="24"/>
          <w:szCs w:val="24"/>
        </w:rPr>
        <w:t xml:space="preserve">Unit: </w:t>
      </w:r>
      <w:r w:rsidR="00866A28">
        <w:rPr>
          <w:b/>
          <w:bCs/>
        </w:rPr>
        <w:t>Managing customer relations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58242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58242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understanding and ability </w:t>
            </w:r>
            <w:r w:rsidR="00866A28" w:rsidRPr="00866A28">
              <w:rPr>
                <w:color w:val="000000"/>
                <w:sz w:val="20"/>
                <w:szCs w:val="20"/>
                <w:lang w:eastAsia="en-GB"/>
              </w:rPr>
              <w:t>to be able to manage customer relations as required by a practising or potential middle manager</w:t>
            </w:r>
            <w:r w:rsidR="00866A28">
              <w:rPr>
                <w:color w:val="000000"/>
                <w:sz w:val="20"/>
                <w:szCs w:val="20"/>
                <w:lang w:eastAsia="en-GB"/>
              </w:rPr>
              <w:t>.</w:t>
            </w:r>
            <w:r w:rsidR="00866A28" w:rsidRPr="00866A28">
              <w:rPr>
                <w:color w:val="000000"/>
                <w:sz w:val="20"/>
                <w:szCs w:val="20"/>
                <w:lang w:eastAsia="en-GB"/>
              </w:rPr>
              <w:t xml:space="preserve"> </w:t>
            </w:r>
          </w:p>
          <w:p w:rsidR="00376F02" w:rsidRDefault="00376F02" w:rsidP="00376F02">
            <w:pPr>
              <w:jc w:val="left"/>
              <w:rPr>
                <w:b/>
                <w:bCs/>
                <w:sz w:val="20"/>
                <w:szCs w:val="20"/>
              </w:rPr>
            </w:pPr>
          </w:p>
          <w:p w:rsidR="00376F02" w:rsidRDefault="00582429"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374FD7" w:rsidP="00C53C22">
            <w:pPr>
              <w:jc w:val="left"/>
              <w:rPr>
                <w:b/>
                <w:bCs/>
                <w:color w:val="000000"/>
                <w:sz w:val="20"/>
                <w:szCs w:val="20"/>
              </w:rPr>
            </w:pPr>
            <w:r w:rsidRPr="00374FD7">
              <w:rPr>
                <w:b/>
                <w:bCs/>
                <w:sz w:val="20"/>
                <w:szCs w:val="20"/>
              </w:rPr>
              <w:t>Be able to use environmental scanning to find and retain customers</w:t>
            </w:r>
          </w:p>
          <w:p w:rsidR="00507647" w:rsidRDefault="00507647" w:rsidP="00C53C22">
            <w:pPr>
              <w:jc w:val="left"/>
              <w:rPr>
                <w:i/>
                <w:iCs/>
                <w:color w:val="000000"/>
                <w:sz w:val="20"/>
                <w:szCs w:val="20"/>
              </w:rPr>
            </w:pPr>
          </w:p>
          <w:p w:rsidR="00582429" w:rsidRDefault="00582429" w:rsidP="00582429">
            <w:pPr>
              <w:jc w:val="left"/>
              <w:rPr>
                <w:color w:val="000000"/>
                <w:sz w:val="20"/>
                <w:szCs w:val="20"/>
                <w:lang w:eastAsia="en-GB"/>
              </w:rPr>
            </w:pPr>
            <w:r>
              <w:rPr>
                <w:color w:val="000000"/>
                <w:sz w:val="20"/>
                <w:szCs w:val="20"/>
                <w:lang w:eastAsia="en-GB"/>
              </w:rPr>
              <w:t>conduct a</w:t>
            </w:r>
            <w:r w:rsidRPr="00CF37C1">
              <w:rPr>
                <w:color w:val="000000"/>
                <w:sz w:val="20"/>
                <w:szCs w:val="20"/>
                <w:lang w:eastAsia="en-GB"/>
              </w:rPr>
              <w:t>n environment</w:t>
            </w:r>
            <w:r>
              <w:rPr>
                <w:color w:val="000000"/>
                <w:sz w:val="20"/>
                <w:szCs w:val="20"/>
                <w:lang w:eastAsia="en-GB"/>
              </w:rPr>
              <w:t xml:space="preserve">al scan focused on the </w:t>
            </w:r>
            <w:r w:rsidRPr="00CF37C1">
              <w:rPr>
                <w:color w:val="000000"/>
                <w:sz w:val="20"/>
                <w:szCs w:val="20"/>
                <w:lang w:eastAsia="en-GB"/>
              </w:rPr>
              <w:t>business environmen</w:t>
            </w:r>
            <w:r>
              <w:rPr>
                <w:color w:val="000000"/>
                <w:sz w:val="20"/>
                <w:szCs w:val="20"/>
                <w:lang w:eastAsia="en-GB"/>
              </w:rPr>
              <w:t xml:space="preserve">t of own organisation and to analyse </w:t>
            </w:r>
            <w:r w:rsidRPr="00CF37C1">
              <w:rPr>
                <w:color w:val="000000"/>
                <w:sz w:val="20"/>
                <w:szCs w:val="20"/>
                <w:lang w:eastAsia="en-GB"/>
              </w:rPr>
              <w:t xml:space="preserve">the outputs of the environmental scan </w:t>
            </w:r>
            <w:r>
              <w:rPr>
                <w:color w:val="000000"/>
                <w:sz w:val="20"/>
                <w:szCs w:val="20"/>
                <w:lang w:eastAsia="en-GB"/>
              </w:rPr>
              <w:t xml:space="preserve">and draw conclusions on how they </w:t>
            </w:r>
            <w:r w:rsidRPr="00CF37C1">
              <w:rPr>
                <w:color w:val="000000"/>
                <w:sz w:val="20"/>
                <w:szCs w:val="20"/>
                <w:lang w:eastAsia="en-GB"/>
              </w:rPr>
              <w:t>impact upon the organisation’s ability to find new customers and to retain existing customers</w:t>
            </w:r>
            <w:r>
              <w:rPr>
                <w:color w:val="000000"/>
                <w:sz w:val="20"/>
                <w:szCs w:val="20"/>
                <w:lang w:eastAsia="en-GB"/>
              </w:rPr>
              <w:t>.</w:t>
            </w:r>
          </w:p>
          <w:p w:rsidR="00582429" w:rsidRDefault="00582429" w:rsidP="00582429">
            <w:pPr>
              <w:jc w:val="left"/>
              <w:rPr>
                <w:color w:val="000000"/>
                <w:sz w:val="20"/>
                <w:szCs w:val="20"/>
                <w:lang w:eastAsia="en-GB"/>
              </w:rPr>
            </w:pPr>
          </w:p>
          <w:p w:rsidR="00374FD7" w:rsidRDefault="00582429" w:rsidP="00C53C22">
            <w:pPr>
              <w:jc w:val="left"/>
              <w:rPr>
                <w:i/>
                <w:iCs/>
                <w:color w:val="000000"/>
                <w:sz w:val="20"/>
                <w:szCs w:val="20"/>
              </w:rPr>
            </w:pPr>
            <w:r>
              <w:rPr>
                <w:color w:val="000000"/>
                <w:sz w:val="20"/>
                <w:szCs w:val="20"/>
                <w:lang w:eastAsia="en-GB"/>
              </w:rPr>
              <w:t>You are then required to use the outputs of the environmental scan to develop, plan, and lead s</w:t>
            </w:r>
            <w:r w:rsidRPr="00CF37C1">
              <w:rPr>
                <w:color w:val="000000"/>
                <w:sz w:val="20"/>
                <w:szCs w:val="20"/>
                <w:lang w:eastAsia="en-GB"/>
              </w:rPr>
              <w:t>trategies to improve the organisation’s abili</w:t>
            </w:r>
            <w:r>
              <w:rPr>
                <w:color w:val="000000"/>
                <w:sz w:val="20"/>
                <w:szCs w:val="20"/>
                <w:lang w:eastAsia="en-GB"/>
              </w:rPr>
              <w:t>ty to find and retain customers.</w:t>
            </w:r>
          </w:p>
          <w:p w:rsidR="00507647" w:rsidRPr="00DD45CD" w:rsidDel="00AB55E9" w:rsidRDefault="00507647" w:rsidP="00582429">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374FD7" w:rsidRDefault="00374FD7" w:rsidP="00374FD7">
            <w:pPr>
              <w:numPr>
                <w:ilvl w:val="0"/>
                <w:numId w:val="5"/>
              </w:numPr>
              <w:tabs>
                <w:tab w:val="clear" w:pos="720"/>
                <w:tab w:val="num" w:pos="308"/>
              </w:tabs>
              <w:ind w:left="308" w:hanging="308"/>
              <w:jc w:val="left"/>
              <w:rPr>
                <w:color w:val="000000"/>
                <w:sz w:val="18"/>
                <w:szCs w:val="18"/>
              </w:rPr>
            </w:pPr>
            <w:r w:rsidRPr="00374FD7">
              <w:rPr>
                <w:color w:val="000000"/>
                <w:sz w:val="18"/>
                <w:szCs w:val="18"/>
              </w:rPr>
              <w:t xml:space="preserve">Conduct an environmental scan of the business environment in which your organisation operates </w:t>
            </w:r>
            <w:r w:rsidR="00EE06F0">
              <w:rPr>
                <w:color w:val="000000"/>
                <w:sz w:val="18"/>
                <w:szCs w:val="18"/>
              </w:rPr>
              <w:t>(16</w:t>
            </w:r>
            <w:r w:rsidRPr="00374FD7">
              <w:rPr>
                <w:color w:val="000000"/>
                <w:sz w:val="18"/>
                <w:szCs w:val="18"/>
              </w:rPr>
              <w:t xml:space="preserve"> marks)</w:t>
            </w:r>
          </w:p>
          <w:p w:rsidR="00374FD7" w:rsidRDefault="00374FD7" w:rsidP="00374FD7">
            <w:pPr>
              <w:numPr>
                <w:ilvl w:val="0"/>
                <w:numId w:val="5"/>
              </w:numPr>
              <w:tabs>
                <w:tab w:val="clear" w:pos="720"/>
                <w:tab w:val="num" w:pos="308"/>
              </w:tabs>
              <w:ind w:left="308" w:hanging="308"/>
              <w:jc w:val="left"/>
              <w:rPr>
                <w:color w:val="000000"/>
                <w:sz w:val="18"/>
                <w:szCs w:val="18"/>
              </w:rPr>
            </w:pPr>
            <w:r w:rsidRPr="00374FD7">
              <w:rPr>
                <w:color w:val="000000"/>
                <w:sz w:val="18"/>
                <w:szCs w:val="18"/>
              </w:rPr>
              <w:t>Analyse factors that impact upon the organisation’s ability to find new customers and retain existing customers</w:t>
            </w:r>
            <w:r>
              <w:rPr>
                <w:color w:val="000000"/>
                <w:sz w:val="18"/>
                <w:szCs w:val="18"/>
              </w:rPr>
              <w:t xml:space="preserve"> </w:t>
            </w:r>
            <w:r w:rsidR="00EE06F0">
              <w:rPr>
                <w:color w:val="000000"/>
                <w:sz w:val="18"/>
                <w:szCs w:val="18"/>
              </w:rPr>
              <w:t>(20</w:t>
            </w:r>
            <w:r w:rsidRPr="00C24182">
              <w:rPr>
                <w:color w:val="000000"/>
                <w:sz w:val="18"/>
                <w:szCs w:val="18"/>
              </w:rPr>
              <w:t xml:space="preserve"> marks)</w:t>
            </w:r>
          </w:p>
          <w:p w:rsidR="00374FD7" w:rsidRDefault="00374FD7" w:rsidP="00374FD7">
            <w:pPr>
              <w:numPr>
                <w:ilvl w:val="0"/>
                <w:numId w:val="5"/>
              </w:numPr>
              <w:tabs>
                <w:tab w:val="clear" w:pos="720"/>
                <w:tab w:val="num" w:pos="308"/>
              </w:tabs>
              <w:ind w:left="308" w:hanging="308"/>
              <w:jc w:val="left"/>
              <w:rPr>
                <w:color w:val="000000"/>
                <w:sz w:val="18"/>
                <w:szCs w:val="18"/>
              </w:rPr>
            </w:pPr>
            <w:r w:rsidRPr="00374FD7">
              <w:rPr>
                <w:color w:val="000000"/>
                <w:sz w:val="18"/>
                <w:szCs w:val="18"/>
              </w:rPr>
              <w:t>Use the results of the environmental scan, to plan strategies to improve the organisations ability to find and retain customers</w:t>
            </w:r>
            <w:r>
              <w:rPr>
                <w:color w:val="000000"/>
                <w:sz w:val="18"/>
                <w:szCs w:val="18"/>
              </w:rPr>
              <w:t xml:space="preserve"> </w:t>
            </w:r>
            <w:r w:rsidR="00EE06F0">
              <w:rPr>
                <w:color w:val="000000"/>
                <w:sz w:val="18"/>
                <w:szCs w:val="18"/>
              </w:rPr>
              <w:t>(20</w:t>
            </w:r>
            <w:r w:rsidRPr="00C24182">
              <w:rPr>
                <w:color w:val="000000"/>
                <w:sz w:val="18"/>
                <w:szCs w:val="18"/>
              </w:rPr>
              <w:t xml:space="preserve"> marks)</w:t>
            </w:r>
          </w:p>
          <w:p w:rsidR="00374FD7" w:rsidRPr="00374FD7" w:rsidDel="00AB55E9" w:rsidRDefault="00374FD7" w:rsidP="005514CF">
            <w:pPr>
              <w:numPr>
                <w:ilvl w:val="0"/>
                <w:numId w:val="5"/>
              </w:numPr>
              <w:tabs>
                <w:tab w:val="clear" w:pos="720"/>
                <w:tab w:val="num" w:pos="308"/>
              </w:tabs>
              <w:spacing w:after="240"/>
              <w:ind w:left="308" w:hanging="308"/>
              <w:jc w:val="left"/>
              <w:rPr>
                <w:color w:val="000000"/>
                <w:sz w:val="18"/>
                <w:szCs w:val="18"/>
              </w:rPr>
            </w:pPr>
            <w:r w:rsidRPr="00374FD7">
              <w:rPr>
                <w:color w:val="000000"/>
                <w:sz w:val="18"/>
                <w:szCs w:val="18"/>
              </w:rPr>
              <w:t>Lead the implementation of strategies to improve the organisation’s ability to find and retain customers</w:t>
            </w:r>
            <w:r>
              <w:rPr>
                <w:color w:val="000000"/>
                <w:sz w:val="18"/>
                <w:szCs w:val="18"/>
              </w:rPr>
              <w:t xml:space="preserve"> </w:t>
            </w:r>
            <w:r w:rsidR="00EE06F0">
              <w:rPr>
                <w:color w:val="000000"/>
                <w:sz w:val="18"/>
                <w:szCs w:val="18"/>
              </w:rPr>
              <w:t>(12</w:t>
            </w:r>
            <w:r w:rsidRPr="00C24182">
              <w:rPr>
                <w:color w:val="000000"/>
                <w:sz w:val="18"/>
                <w:szCs w:val="18"/>
              </w:rPr>
              <w:t xml:space="preserve"> marks)</w:t>
            </w:r>
          </w:p>
        </w:tc>
      </w:tr>
      <w:tr w:rsidR="00250198" w:rsidRPr="00DD45CD">
        <w:trPr>
          <w:trHeight w:val="397"/>
        </w:trPr>
        <w:tc>
          <w:tcPr>
            <w:tcW w:w="5778" w:type="dxa"/>
            <w:gridSpan w:val="2"/>
          </w:tcPr>
          <w:p w:rsidR="00250198" w:rsidRDefault="00374FD7" w:rsidP="00250198">
            <w:pPr>
              <w:jc w:val="left"/>
              <w:rPr>
                <w:b/>
                <w:bCs/>
                <w:sz w:val="20"/>
                <w:szCs w:val="20"/>
              </w:rPr>
            </w:pPr>
            <w:r w:rsidRPr="00374FD7">
              <w:rPr>
                <w:b/>
                <w:bCs/>
                <w:sz w:val="20"/>
                <w:szCs w:val="20"/>
              </w:rPr>
              <w:t xml:space="preserve">Understand how the customer supply chain operates to meet customer requirements </w:t>
            </w:r>
          </w:p>
          <w:p w:rsidR="00582429" w:rsidRDefault="00582429" w:rsidP="00250198">
            <w:pPr>
              <w:jc w:val="left"/>
              <w:rPr>
                <w:color w:val="000000"/>
                <w:sz w:val="20"/>
                <w:szCs w:val="20"/>
              </w:rPr>
            </w:pPr>
          </w:p>
          <w:p w:rsidR="00582429" w:rsidRDefault="00582429" w:rsidP="00582429">
            <w:pPr>
              <w:jc w:val="left"/>
              <w:rPr>
                <w:color w:val="000000"/>
                <w:sz w:val="20"/>
                <w:szCs w:val="20"/>
                <w:lang w:eastAsia="en-GB"/>
              </w:rPr>
            </w:pPr>
            <w:r>
              <w:rPr>
                <w:color w:val="000000"/>
                <w:sz w:val="20"/>
                <w:szCs w:val="20"/>
                <w:lang w:eastAsia="en-GB"/>
              </w:rPr>
              <w:t>The second part of the task requires an appraisal of o</w:t>
            </w:r>
            <w:r w:rsidRPr="00CF37C1">
              <w:rPr>
                <w:color w:val="000000"/>
                <w:sz w:val="20"/>
                <w:szCs w:val="20"/>
                <w:lang w:eastAsia="en-GB"/>
              </w:rPr>
              <w:t>wn organisation’s cus</w:t>
            </w:r>
            <w:r>
              <w:rPr>
                <w:color w:val="000000"/>
                <w:sz w:val="20"/>
                <w:szCs w:val="20"/>
                <w:lang w:eastAsia="en-GB"/>
              </w:rPr>
              <w:t xml:space="preserve">tomer supply chain </w:t>
            </w:r>
            <w:r w:rsidRPr="00CF37C1">
              <w:rPr>
                <w:color w:val="000000"/>
                <w:sz w:val="20"/>
                <w:szCs w:val="20"/>
                <w:lang w:eastAsia="en-GB"/>
              </w:rPr>
              <w:t>using an appropriate meth</w:t>
            </w:r>
            <w:r>
              <w:rPr>
                <w:color w:val="000000"/>
                <w:sz w:val="20"/>
                <w:szCs w:val="20"/>
                <w:lang w:eastAsia="en-GB"/>
              </w:rPr>
              <w:t xml:space="preserve">odology to </w:t>
            </w:r>
            <w:r w:rsidRPr="00CF37C1">
              <w:rPr>
                <w:color w:val="000000"/>
                <w:sz w:val="20"/>
                <w:szCs w:val="20"/>
                <w:lang w:eastAsia="en-GB"/>
              </w:rPr>
              <w:t>identify any strengths, weaknes</w:t>
            </w:r>
            <w:r>
              <w:rPr>
                <w:color w:val="000000"/>
                <w:sz w:val="20"/>
                <w:szCs w:val="20"/>
                <w:lang w:eastAsia="en-GB"/>
              </w:rPr>
              <w:t>ses, opportunities or threats to enable a judgement to be made as to</w:t>
            </w:r>
            <w:r w:rsidRPr="00CF37C1">
              <w:rPr>
                <w:color w:val="000000"/>
                <w:sz w:val="20"/>
                <w:szCs w:val="20"/>
                <w:lang w:eastAsia="en-GB"/>
              </w:rPr>
              <w:t xml:space="preserve"> </w:t>
            </w:r>
            <w:r>
              <w:rPr>
                <w:color w:val="000000"/>
                <w:sz w:val="20"/>
                <w:szCs w:val="20"/>
                <w:lang w:eastAsia="en-GB"/>
              </w:rPr>
              <w:t xml:space="preserve">its effectiveness. </w:t>
            </w:r>
          </w:p>
          <w:p w:rsidR="00582429" w:rsidRDefault="00582429" w:rsidP="00582429">
            <w:pPr>
              <w:jc w:val="left"/>
              <w:rPr>
                <w:color w:val="000000"/>
                <w:sz w:val="20"/>
                <w:szCs w:val="20"/>
                <w:lang w:eastAsia="en-GB"/>
              </w:rPr>
            </w:pPr>
          </w:p>
          <w:p w:rsidR="00582429" w:rsidRDefault="00582429" w:rsidP="00582429">
            <w:pPr>
              <w:jc w:val="left"/>
              <w:rPr>
                <w:color w:val="000000"/>
                <w:sz w:val="20"/>
                <w:szCs w:val="20"/>
                <w:lang w:eastAsia="en-GB"/>
              </w:rPr>
            </w:pPr>
            <w:r>
              <w:rPr>
                <w:color w:val="000000"/>
                <w:sz w:val="20"/>
                <w:szCs w:val="20"/>
                <w:lang w:eastAsia="en-GB"/>
              </w:rPr>
              <w:t xml:space="preserve">The results of this audit must then be used </w:t>
            </w:r>
            <w:r w:rsidRPr="00CF37C1">
              <w:rPr>
                <w:color w:val="000000"/>
                <w:sz w:val="20"/>
                <w:szCs w:val="20"/>
                <w:lang w:eastAsia="en-GB"/>
              </w:rPr>
              <w:t>to recommend strategies to improve the organisation’s</w:t>
            </w:r>
            <w:r>
              <w:rPr>
                <w:color w:val="000000"/>
                <w:sz w:val="20"/>
                <w:szCs w:val="20"/>
                <w:lang w:eastAsia="en-GB"/>
              </w:rPr>
              <w:t xml:space="preserve"> </w:t>
            </w:r>
            <w:r w:rsidRPr="00CF37C1">
              <w:rPr>
                <w:color w:val="000000"/>
                <w:sz w:val="20"/>
                <w:szCs w:val="20"/>
                <w:lang w:eastAsia="en-GB"/>
              </w:rPr>
              <w:t>ability to meet customer requi</w:t>
            </w:r>
            <w:r>
              <w:rPr>
                <w:color w:val="000000"/>
                <w:sz w:val="20"/>
                <w:szCs w:val="20"/>
                <w:lang w:eastAsia="en-GB"/>
              </w:rPr>
              <w:t>rements.</w:t>
            </w:r>
          </w:p>
          <w:p w:rsidR="00250198" w:rsidRDefault="00250198" w:rsidP="00250198">
            <w:pPr>
              <w:rPr>
                <w:b/>
                <w:bCs/>
                <w:color w:val="000000"/>
                <w:sz w:val="20"/>
                <w:szCs w:val="20"/>
              </w:rPr>
            </w:pPr>
          </w:p>
          <w:p w:rsidR="00C24182" w:rsidRDefault="00C24182" w:rsidP="00250198">
            <w:pPr>
              <w:rPr>
                <w:b/>
                <w:bCs/>
                <w:color w:val="000000"/>
                <w:sz w:val="20"/>
                <w:szCs w:val="20"/>
              </w:rPr>
            </w:pPr>
          </w:p>
          <w:p w:rsidR="00EE06F0" w:rsidRDefault="00EE06F0" w:rsidP="00250198">
            <w:pPr>
              <w:rPr>
                <w:b/>
                <w:bCs/>
                <w:color w:val="000000"/>
                <w:sz w:val="20"/>
                <w:szCs w:val="20"/>
              </w:rPr>
            </w:pPr>
          </w:p>
          <w:p w:rsidR="00EE06F0" w:rsidRDefault="00EE06F0" w:rsidP="00250198">
            <w:pPr>
              <w:rPr>
                <w:b/>
                <w:bCs/>
                <w:color w:val="000000"/>
                <w:sz w:val="20"/>
                <w:szCs w:val="20"/>
              </w:rPr>
            </w:pPr>
          </w:p>
          <w:p w:rsidR="00B317CF" w:rsidRPr="00250198" w:rsidRDefault="00B317CF" w:rsidP="00582429">
            <w:pPr>
              <w:jc w:val="left"/>
              <w:rPr>
                <w:b/>
                <w:bCs/>
                <w:sz w:val="20"/>
                <w:szCs w:val="20"/>
              </w:rPr>
            </w:pPr>
          </w:p>
        </w:tc>
        <w:tc>
          <w:tcPr>
            <w:tcW w:w="3690" w:type="dxa"/>
            <w:vAlign w:val="center"/>
          </w:tcPr>
          <w:p w:rsidR="00374FD7" w:rsidRDefault="00374FD7" w:rsidP="00374FD7">
            <w:pPr>
              <w:numPr>
                <w:ilvl w:val="0"/>
                <w:numId w:val="4"/>
              </w:numPr>
              <w:tabs>
                <w:tab w:val="clear" w:pos="720"/>
              </w:tabs>
              <w:spacing w:before="240"/>
              <w:ind w:left="318" w:hanging="284"/>
              <w:jc w:val="left"/>
              <w:rPr>
                <w:color w:val="000000"/>
                <w:sz w:val="18"/>
                <w:szCs w:val="18"/>
              </w:rPr>
            </w:pPr>
            <w:r w:rsidRPr="00374FD7">
              <w:rPr>
                <w:color w:val="000000"/>
                <w:sz w:val="18"/>
                <w:szCs w:val="18"/>
              </w:rPr>
              <w:t xml:space="preserve">Appraise the customer supply chain to identify any strengths, weaknesses, opportunities or threats </w:t>
            </w:r>
            <w:r w:rsidR="00EE06F0">
              <w:rPr>
                <w:color w:val="000000"/>
                <w:sz w:val="18"/>
                <w:szCs w:val="18"/>
              </w:rPr>
              <w:t>(20</w:t>
            </w:r>
            <w:r w:rsidRPr="00374FD7">
              <w:rPr>
                <w:color w:val="000000"/>
                <w:sz w:val="18"/>
                <w:szCs w:val="18"/>
              </w:rPr>
              <w:t xml:space="preserve"> marks)</w:t>
            </w:r>
          </w:p>
          <w:p w:rsidR="00374FD7" w:rsidRPr="00374FD7" w:rsidRDefault="00374FD7" w:rsidP="00374FD7">
            <w:pPr>
              <w:numPr>
                <w:ilvl w:val="0"/>
                <w:numId w:val="4"/>
              </w:numPr>
              <w:tabs>
                <w:tab w:val="clear" w:pos="720"/>
              </w:tabs>
              <w:ind w:left="318" w:hanging="284"/>
              <w:jc w:val="left"/>
              <w:rPr>
                <w:color w:val="000000"/>
                <w:sz w:val="18"/>
                <w:szCs w:val="18"/>
              </w:rPr>
            </w:pPr>
            <w:r w:rsidRPr="00374FD7">
              <w:rPr>
                <w:color w:val="000000"/>
                <w:sz w:val="18"/>
                <w:szCs w:val="18"/>
              </w:rPr>
              <w:t xml:space="preserve">Use the results of the audit to recommend strategies to improve your organisation’s ability to meet customer requirements </w:t>
            </w:r>
            <w:r w:rsidR="00EE06F0">
              <w:rPr>
                <w:color w:val="000000"/>
                <w:sz w:val="18"/>
                <w:szCs w:val="18"/>
              </w:rPr>
              <w:t>(12</w:t>
            </w:r>
            <w:r w:rsidRPr="00374FD7">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B60A21" w:rsidRDefault="00B60A21" w:rsidP="00507647"/>
    <w:p w:rsidR="00B60A21" w:rsidRDefault="00A87EC2" w:rsidP="00A87EC2">
      <w:pPr>
        <w:pStyle w:val="Heading1"/>
      </w:pPr>
      <w:r>
        <w:t xml:space="preserve"> </w:t>
      </w:r>
    </w:p>
    <w:p w:rsidR="003A585E" w:rsidRDefault="003A585E" w:rsidP="00507647"/>
    <w:sectPr w:rsidR="003A585E" w:rsidSect="003A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082D"/>
    <w:rsid w:val="00173649"/>
    <w:rsid w:val="00177A19"/>
    <w:rsid w:val="001A057B"/>
    <w:rsid w:val="001B0F73"/>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4FD7"/>
    <w:rsid w:val="00376F02"/>
    <w:rsid w:val="00394E9E"/>
    <w:rsid w:val="00396216"/>
    <w:rsid w:val="003A585E"/>
    <w:rsid w:val="003A6603"/>
    <w:rsid w:val="003B4897"/>
    <w:rsid w:val="003D2A8C"/>
    <w:rsid w:val="003E79E7"/>
    <w:rsid w:val="003F6625"/>
    <w:rsid w:val="00420081"/>
    <w:rsid w:val="0042312C"/>
    <w:rsid w:val="00456A06"/>
    <w:rsid w:val="00473BD8"/>
    <w:rsid w:val="00476597"/>
    <w:rsid w:val="00496739"/>
    <w:rsid w:val="004A5C7B"/>
    <w:rsid w:val="004B4526"/>
    <w:rsid w:val="004D455E"/>
    <w:rsid w:val="004D4F0F"/>
    <w:rsid w:val="004F6A3E"/>
    <w:rsid w:val="004F7743"/>
    <w:rsid w:val="00507647"/>
    <w:rsid w:val="0051290F"/>
    <w:rsid w:val="005514CF"/>
    <w:rsid w:val="00571605"/>
    <w:rsid w:val="00574CBD"/>
    <w:rsid w:val="005773A2"/>
    <w:rsid w:val="00582429"/>
    <w:rsid w:val="005970C7"/>
    <w:rsid w:val="005A40F6"/>
    <w:rsid w:val="005C2A8B"/>
    <w:rsid w:val="005D1B1A"/>
    <w:rsid w:val="005F2112"/>
    <w:rsid w:val="00603EA4"/>
    <w:rsid w:val="00606782"/>
    <w:rsid w:val="00626D91"/>
    <w:rsid w:val="00665236"/>
    <w:rsid w:val="00693E7A"/>
    <w:rsid w:val="006D2FDF"/>
    <w:rsid w:val="00712FEC"/>
    <w:rsid w:val="00750506"/>
    <w:rsid w:val="00815F6F"/>
    <w:rsid w:val="00826736"/>
    <w:rsid w:val="0083097F"/>
    <w:rsid w:val="00836DD3"/>
    <w:rsid w:val="008541B5"/>
    <w:rsid w:val="008662DF"/>
    <w:rsid w:val="00866A28"/>
    <w:rsid w:val="00887A9B"/>
    <w:rsid w:val="008F2ECF"/>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E2CB3"/>
    <w:rsid w:val="00BE5DC7"/>
    <w:rsid w:val="00C14C00"/>
    <w:rsid w:val="00C17014"/>
    <w:rsid w:val="00C22165"/>
    <w:rsid w:val="00C24182"/>
    <w:rsid w:val="00C24356"/>
    <w:rsid w:val="00C53C22"/>
    <w:rsid w:val="00C6345A"/>
    <w:rsid w:val="00CB06C6"/>
    <w:rsid w:val="00CC07D1"/>
    <w:rsid w:val="00CC52D4"/>
    <w:rsid w:val="00CC59FC"/>
    <w:rsid w:val="00CE1A48"/>
    <w:rsid w:val="00CF37C1"/>
    <w:rsid w:val="00D71801"/>
    <w:rsid w:val="00D859C2"/>
    <w:rsid w:val="00D95879"/>
    <w:rsid w:val="00DC00E2"/>
    <w:rsid w:val="00DC6338"/>
    <w:rsid w:val="00DD45CD"/>
    <w:rsid w:val="00E16A10"/>
    <w:rsid w:val="00E368C4"/>
    <w:rsid w:val="00E9196A"/>
    <w:rsid w:val="00EA716B"/>
    <w:rsid w:val="00EC4749"/>
    <w:rsid w:val="00EE06F0"/>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s>
    </j5a7449248d447e983365f9ccc7bf26f>
    <KpiDescription xmlns="http://schemas.microsoft.com/sharepoint/v3" xsi:nil="true"/>
    <TaxCatchAll xmlns="5f8ea682-3a42-454b-8035-422047e146b2">
      <Value>610</Value>
      <Value>609</Value>
      <Value>608</Value>
      <Value>607</Value>
      <Value>135</Value>
      <Value>134</Value>
      <Value>674</Value>
      <Value>738</Value>
      <Value>126</Value>
      <Value>125</Value>
      <Value>124</Value>
      <Value>588</Value>
      <Value>110</Value>
      <Value>109</Value>
      <Value>199</Value>
      <Value>198</Value>
      <Value>197</Value>
      <Value>196</Value>
      <Value>195</Value>
      <Value>616</Value>
      <Value>615</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8605-509</TermName>
          <TermId xmlns="http://schemas.microsoft.com/office/infopath/2007/PartnerControls">e596a6e2-2211-4bec-aa9c-31abd045f4a5</TermId>
        </TermInfo>
        <TermInfo xmlns="http://schemas.microsoft.com/office/infopath/2007/PartnerControls">
          <TermName xmlns="http://schemas.microsoft.com/office/infopath/2007/PartnerControls">8607-509</TermName>
          <TermId xmlns="http://schemas.microsoft.com/office/infopath/2007/PartnerControls">59623521-7bf8-4565-80cb-3890fac227c6</TermId>
        </TermInfo>
        <TermInfo xmlns="http://schemas.microsoft.com/office/infopath/2007/PartnerControls">
          <TermName xmlns="http://schemas.microsoft.com/office/infopath/2007/PartnerControls">8610-509</TermName>
          <TermId xmlns="http://schemas.microsoft.com/office/infopath/2007/PartnerControls">e92d7c63-d55e-42da-9d18-2bfe02708e8d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s>
    </kb5530885391492bb408a8b4151064ea>
    <Qualification xmlns="5f8ea682-3a42-454b-8035-422047e146b2"/>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9DB8B-8396-46E1-AD2A-3875F954BF8C}"/>
</file>

<file path=customXml/itemProps2.xml><?xml version="1.0" encoding="utf-8"?>
<ds:datastoreItem xmlns:ds="http://schemas.openxmlformats.org/officeDocument/2006/customXml" ds:itemID="{1985013A-212B-4ADD-9AD5-FF9E4742CF8A}"/>
</file>

<file path=customXml/itemProps3.xml><?xml version="1.0" encoding="utf-8"?>
<ds:datastoreItem xmlns:ds="http://schemas.openxmlformats.org/officeDocument/2006/customXml" ds:itemID="{3A7CD3BF-C04B-4498-8E97-3D33351F0435}"/>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Managing customer relations</vt:lpstr>
    </vt:vector>
  </TitlesOfParts>
  <Company>City &amp; Guilds</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customer relations</dc:title>
  <dc:creator>Rod</dc:creator>
  <cp:lastModifiedBy>Ben Grounds</cp:lastModifiedBy>
  <cp:revision>2</cp:revision>
  <cp:lastPrinted>2011-02-01T15:39:00Z</cp:lastPrinted>
  <dcterms:created xsi:type="dcterms:W3CDTF">2013-02-15T16:42:00Z</dcterms:created>
  <dcterms:modified xsi:type="dcterms:W3CDTF">2013-02-15T16:42:00Z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588;#8605-509|e596a6e2-2211-4bec-aa9c-31abd045f4a5;#674;#8607-509|59623521-7bf8-4565-80cb-3890fac227c6;#738;#8610-509|e92d7c63-d55e-42da-9d18-2bfe02708e8d</vt:lpwstr>
  </property>
  <property fmtid="{D5CDD505-2E9C-101B-9397-08002B2CF9AE}" pid="4" name="Family Code">
    <vt:lpwstr>109;#8605|4ca9d4f6-eb3a-4a12-baaa-e0e314869f84;#607;#8607|acb670ad-aa6c-4fef-b9f4-07a23eb97a39;#134;#8610|8584757e-8fc6-40ae-aa8a-8bea734a23aa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vt:lpwstr>
  </property>
</Properties>
</file>