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2B3CA" w14:textId="77777777" w:rsidR="003B61C0" w:rsidRDefault="003D18A7" w:rsidP="003D18A7">
      <w:pPr>
        <w:jc w:val="center"/>
        <w:rPr>
          <w:rFonts w:asciiTheme="majorHAnsi" w:hAnsiTheme="majorHAnsi"/>
          <w:sz w:val="44"/>
          <w:szCs w:val="44"/>
        </w:rPr>
      </w:pPr>
      <w:r>
        <w:rPr>
          <w:rFonts w:asciiTheme="majorHAnsi" w:hAnsiTheme="majorHAnsi"/>
          <w:sz w:val="44"/>
          <w:szCs w:val="44"/>
        </w:rPr>
        <w:t>Plan B GP</w:t>
      </w:r>
      <w:r w:rsidR="007D5E10" w:rsidRPr="007D5E10">
        <w:rPr>
          <w:rFonts w:asciiTheme="majorHAnsi" w:hAnsiTheme="majorHAnsi"/>
          <w:sz w:val="44"/>
          <w:szCs w:val="44"/>
        </w:rPr>
        <w:t>4 Tutor Information Sheet</w:t>
      </w:r>
      <w:r>
        <w:rPr>
          <w:rFonts w:asciiTheme="majorHAnsi" w:hAnsiTheme="majorHAnsi"/>
          <w:sz w:val="44"/>
          <w:szCs w:val="44"/>
        </w:rPr>
        <w:t xml:space="preserve"> – 2022-2023</w:t>
      </w:r>
    </w:p>
    <w:p w14:paraId="656FA8CE" w14:textId="77777777" w:rsidR="00BE22C3" w:rsidRDefault="00BE22C3" w:rsidP="003D18A7">
      <w:pPr>
        <w:rPr>
          <w:rFonts w:asciiTheme="majorHAnsi" w:hAnsiTheme="majorHAnsi"/>
        </w:rPr>
      </w:pPr>
    </w:p>
    <w:p w14:paraId="0B6D16AA" w14:textId="77777777" w:rsidR="00D215B0" w:rsidRDefault="00D215B0" w:rsidP="003D18A7">
      <w:pPr>
        <w:rPr>
          <w:rFonts w:asciiTheme="majorHAnsi" w:hAnsiTheme="majorHAnsi"/>
        </w:rPr>
      </w:pPr>
    </w:p>
    <w:p w14:paraId="3EF9DA8A" w14:textId="6DF03B5D" w:rsidR="003D18A7" w:rsidRDefault="003D18A7" w:rsidP="003D18A7">
      <w:pPr>
        <w:rPr>
          <w:rFonts w:asciiTheme="majorHAnsi" w:hAnsiTheme="majorHAnsi"/>
        </w:rPr>
      </w:pPr>
      <w:r>
        <w:rPr>
          <w:rFonts w:asciiTheme="majorHAnsi" w:hAnsiTheme="majorHAnsi"/>
        </w:rPr>
        <w:t>We are required to change the format of GP4 for Block 1/2/3 of this year (4/5/6 TBC), this is due to a significant shortfall of recruitment of GP Practices for our large Year 4 cohort of students due to start in Sept 2022 (nearly 100 more students compared to last year).</w:t>
      </w:r>
      <w:r w:rsidR="00B917E6">
        <w:rPr>
          <w:rFonts w:asciiTheme="majorHAnsi" w:hAnsiTheme="majorHAnsi"/>
        </w:rPr>
        <w:t xml:space="preserve"> </w:t>
      </w:r>
      <w:r>
        <w:rPr>
          <w:rFonts w:asciiTheme="majorHAnsi" w:hAnsiTheme="majorHAnsi"/>
        </w:rPr>
        <w:t xml:space="preserve">This shortfall is for a number of reasons, </w:t>
      </w:r>
      <w:r w:rsidR="00531040">
        <w:rPr>
          <w:rFonts w:asciiTheme="majorHAnsi" w:hAnsiTheme="majorHAnsi"/>
        </w:rPr>
        <w:t xml:space="preserve">e.g. </w:t>
      </w:r>
      <w:r>
        <w:rPr>
          <w:rFonts w:asciiTheme="majorHAnsi" w:hAnsiTheme="majorHAnsi"/>
        </w:rPr>
        <w:t xml:space="preserve">GP practices pausing medical student teaching due to </w:t>
      </w:r>
      <w:r w:rsidR="00B917E6">
        <w:rPr>
          <w:rFonts w:asciiTheme="majorHAnsi" w:hAnsiTheme="majorHAnsi"/>
        </w:rPr>
        <w:t>workload/</w:t>
      </w:r>
      <w:r>
        <w:rPr>
          <w:rFonts w:asciiTheme="majorHAnsi" w:hAnsiTheme="majorHAnsi"/>
        </w:rPr>
        <w:t xml:space="preserve">staffing issues/retirement etc. </w:t>
      </w:r>
    </w:p>
    <w:p w14:paraId="316E882E" w14:textId="77777777" w:rsidR="00D215B0" w:rsidRDefault="00D215B0" w:rsidP="003D18A7">
      <w:pPr>
        <w:rPr>
          <w:rFonts w:asciiTheme="majorHAnsi" w:hAnsiTheme="majorHAnsi"/>
        </w:rPr>
      </w:pPr>
    </w:p>
    <w:p w14:paraId="786B0BDF" w14:textId="3DB36EEF" w:rsidR="00D215B0" w:rsidRDefault="00D215B0" w:rsidP="00D215B0">
      <w:pPr>
        <w:jc w:val="center"/>
        <w:rPr>
          <w:rFonts w:asciiTheme="majorHAnsi" w:hAnsiTheme="majorHAnsi"/>
          <w:sz w:val="36"/>
          <w:szCs w:val="36"/>
        </w:rPr>
      </w:pPr>
      <w:r w:rsidRPr="00D215B0">
        <w:rPr>
          <w:rFonts w:asciiTheme="majorHAnsi" w:hAnsiTheme="majorHAnsi"/>
          <w:sz w:val="36"/>
          <w:szCs w:val="36"/>
        </w:rPr>
        <w:t>Dates</w:t>
      </w:r>
    </w:p>
    <w:p w14:paraId="552FEDA1" w14:textId="77777777" w:rsidR="00D215B0" w:rsidRPr="00D215B0" w:rsidRDefault="00D215B0" w:rsidP="00D215B0">
      <w:pPr>
        <w:jc w:val="center"/>
        <w:rPr>
          <w:rFonts w:asciiTheme="majorHAnsi" w:hAnsiTheme="majorHAnsi"/>
          <w:sz w:val="36"/>
          <w:szCs w:val="36"/>
        </w:rPr>
      </w:pPr>
    </w:p>
    <w:p w14:paraId="1241C42A" w14:textId="4AD3E61A" w:rsidR="003D18A7" w:rsidRDefault="00D215B0" w:rsidP="00D215B0">
      <w:pPr>
        <w:jc w:val="center"/>
        <w:rPr>
          <w:rFonts w:asciiTheme="majorHAnsi" w:hAnsiTheme="majorHAnsi"/>
        </w:rPr>
      </w:pPr>
      <w:r>
        <w:rPr>
          <w:rFonts w:asciiTheme="majorHAnsi" w:hAnsiTheme="majorHAnsi"/>
          <w:noProof/>
          <w:lang w:val="en-US"/>
        </w:rPr>
        <w:drawing>
          <wp:inline distT="0" distB="0" distL="0" distR="0" wp14:anchorId="32805BE9" wp14:editId="60C9FFA0">
            <wp:extent cx="2629489" cy="1899920"/>
            <wp:effectExtent l="0" t="0" r="12700" b="5080"/>
            <wp:docPr id="1" name="Picture 1" descr="Macintosh HD:Users:rohinisabherwal:Desktop:Screen Shot 2022-08-04 at 15.5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hinisabherwal:Desktop:Screen Shot 2022-08-04 at 15.52.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9489" cy="1899920"/>
                    </a:xfrm>
                    <a:prstGeom prst="rect">
                      <a:avLst/>
                    </a:prstGeom>
                    <a:noFill/>
                    <a:ln>
                      <a:noFill/>
                    </a:ln>
                  </pic:spPr>
                </pic:pic>
              </a:graphicData>
            </a:graphic>
          </wp:inline>
        </w:drawing>
      </w:r>
    </w:p>
    <w:p w14:paraId="72011C9F" w14:textId="77777777" w:rsidR="00D215B0" w:rsidRDefault="00D215B0" w:rsidP="00D215B0">
      <w:pPr>
        <w:jc w:val="center"/>
        <w:rPr>
          <w:rFonts w:asciiTheme="majorHAnsi" w:hAnsiTheme="majorHAnsi"/>
        </w:rPr>
      </w:pPr>
    </w:p>
    <w:p w14:paraId="255FA1F8" w14:textId="77777777" w:rsidR="007E705B" w:rsidRDefault="007E705B" w:rsidP="003D18A7">
      <w:pPr>
        <w:rPr>
          <w:rFonts w:asciiTheme="majorHAnsi" w:hAnsiTheme="majorHAnsi"/>
        </w:rPr>
      </w:pPr>
    </w:p>
    <w:p w14:paraId="000F458B" w14:textId="77777777" w:rsidR="003D18A7" w:rsidRDefault="003D18A7" w:rsidP="003D18A7">
      <w:pPr>
        <w:rPr>
          <w:rFonts w:asciiTheme="majorHAnsi" w:hAnsiTheme="majorHAnsi"/>
        </w:rPr>
      </w:pPr>
      <w:r>
        <w:rPr>
          <w:rFonts w:asciiTheme="majorHAnsi" w:hAnsiTheme="majorHAnsi"/>
        </w:rPr>
        <w:t xml:space="preserve">We are very regretful of this and are wholeheartedly disappointed as we were really excited about the new placement and despite great efforts to recruit we have been unsuccessful. We thank you again for bearing with us, with yet another change to these placements. </w:t>
      </w:r>
    </w:p>
    <w:p w14:paraId="64EBA782" w14:textId="77777777" w:rsidR="003D18A7" w:rsidRDefault="003D18A7" w:rsidP="003D18A7">
      <w:pPr>
        <w:rPr>
          <w:rFonts w:asciiTheme="majorHAnsi" w:hAnsiTheme="majorHAnsi"/>
        </w:rPr>
      </w:pPr>
    </w:p>
    <w:p w14:paraId="3F86010B" w14:textId="4613177E" w:rsidR="003D18A7" w:rsidRDefault="003D18A7" w:rsidP="003D18A7">
      <w:pPr>
        <w:rPr>
          <w:rFonts w:asciiTheme="majorHAnsi" w:hAnsiTheme="majorHAnsi"/>
        </w:rPr>
      </w:pPr>
      <w:r>
        <w:rPr>
          <w:rFonts w:asciiTheme="majorHAnsi" w:hAnsiTheme="majorHAnsi"/>
        </w:rPr>
        <w:t>To give you an example of what this shortfall looks like, see table below…</w:t>
      </w:r>
    </w:p>
    <w:p w14:paraId="60D566DB" w14:textId="77777777" w:rsidR="007E705B" w:rsidRDefault="007E705B" w:rsidP="003D18A7">
      <w:pPr>
        <w:rPr>
          <w:rFonts w:asciiTheme="majorHAnsi" w:hAnsiTheme="majorHAnsi"/>
        </w:rPr>
      </w:pPr>
    </w:p>
    <w:p w14:paraId="12E2C9CE" w14:textId="77777777" w:rsidR="003D18A7" w:rsidRDefault="003D18A7" w:rsidP="003D18A7">
      <w:pPr>
        <w:jc w:val="center"/>
        <w:rPr>
          <w:rFonts w:asciiTheme="majorHAnsi" w:hAnsiTheme="majorHAnsi"/>
        </w:rPr>
      </w:pPr>
    </w:p>
    <w:tbl>
      <w:tblPr>
        <w:tblStyle w:val="TableGrid"/>
        <w:tblW w:w="0" w:type="auto"/>
        <w:jc w:val="center"/>
        <w:tblLook w:val="04A0" w:firstRow="1" w:lastRow="0" w:firstColumn="1" w:lastColumn="0" w:noHBand="0" w:noVBand="1"/>
      </w:tblPr>
      <w:tblGrid>
        <w:gridCol w:w="1703"/>
        <w:gridCol w:w="1703"/>
        <w:gridCol w:w="2514"/>
      </w:tblGrid>
      <w:tr w:rsidR="003D18A7" w14:paraId="548F03AF" w14:textId="77777777" w:rsidTr="003D18A7">
        <w:trPr>
          <w:jc w:val="center"/>
        </w:trPr>
        <w:tc>
          <w:tcPr>
            <w:tcW w:w="1703" w:type="dxa"/>
          </w:tcPr>
          <w:p w14:paraId="2164B044" w14:textId="77777777" w:rsidR="003D18A7" w:rsidRDefault="003D18A7" w:rsidP="003D18A7">
            <w:pPr>
              <w:jc w:val="center"/>
              <w:rPr>
                <w:rFonts w:asciiTheme="majorHAnsi" w:hAnsiTheme="majorHAnsi"/>
              </w:rPr>
            </w:pPr>
            <w:r>
              <w:rPr>
                <w:rFonts w:asciiTheme="majorHAnsi" w:hAnsiTheme="majorHAnsi"/>
              </w:rPr>
              <w:t>Year 4</w:t>
            </w:r>
          </w:p>
        </w:tc>
        <w:tc>
          <w:tcPr>
            <w:tcW w:w="1703" w:type="dxa"/>
          </w:tcPr>
          <w:p w14:paraId="2ECADEAC" w14:textId="77777777" w:rsidR="003D18A7" w:rsidRDefault="003D18A7" w:rsidP="003D18A7">
            <w:pPr>
              <w:jc w:val="center"/>
              <w:rPr>
                <w:rFonts w:asciiTheme="majorHAnsi" w:hAnsiTheme="majorHAnsi"/>
              </w:rPr>
            </w:pPr>
            <w:r>
              <w:rPr>
                <w:rFonts w:asciiTheme="majorHAnsi" w:hAnsiTheme="majorHAnsi"/>
              </w:rPr>
              <w:t xml:space="preserve">No. </w:t>
            </w:r>
            <w:proofErr w:type="gramStart"/>
            <w:r>
              <w:rPr>
                <w:rFonts w:asciiTheme="majorHAnsi" w:hAnsiTheme="majorHAnsi"/>
              </w:rPr>
              <w:t>of</w:t>
            </w:r>
            <w:proofErr w:type="gramEnd"/>
            <w:r>
              <w:rPr>
                <w:rFonts w:asciiTheme="majorHAnsi" w:hAnsiTheme="majorHAnsi"/>
              </w:rPr>
              <w:t xml:space="preserve"> Students</w:t>
            </w:r>
          </w:p>
        </w:tc>
        <w:tc>
          <w:tcPr>
            <w:tcW w:w="2514" w:type="dxa"/>
          </w:tcPr>
          <w:p w14:paraId="37CD2847" w14:textId="77777777" w:rsidR="003D18A7" w:rsidRDefault="003D18A7" w:rsidP="003D18A7">
            <w:pPr>
              <w:jc w:val="center"/>
              <w:rPr>
                <w:rFonts w:asciiTheme="majorHAnsi" w:hAnsiTheme="majorHAnsi"/>
              </w:rPr>
            </w:pPr>
            <w:r>
              <w:rPr>
                <w:rFonts w:asciiTheme="majorHAnsi" w:hAnsiTheme="majorHAnsi"/>
              </w:rPr>
              <w:t>Students yet to place</w:t>
            </w:r>
          </w:p>
        </w:tc>
      </w:tr>
      <w:tr w:rsidR="003D18A7" w14:paraId="3D463683" w14:textId="77777777" w:rsidTr="003D18A7">
        <w:trPr>
          <w:jc w:val="center"/>
        </w:trPr>
        <w:tc>
          <w:tcPr>
            <w:tcW w:w="1703" w:type="dxa"/>
          </w:tcPr>
          <w:p w14:paraId="0D8D2CE4" w14:textId="77777777" w:rsidR="003D18A7" w:rsidRDefault="003D18A7" w:rsidP="003D18A7">
            <w:pPr>
              <w:jc w:val="center"/>
              <w:rPr>
                <w:rFonts w:asciiTheme="majorHAnsi" w:hAnsiTheme="majorHAnsi"/>
              </w:rPr>
            </w:pPr>
            <w:r>
              <w:rPr>
                <w:rFonts w:asciiTheme="majorHAnsi" w:hAnsiTheme="majorHAnsi"/>
              </w:rPr>
              <w:t>Block 1</w:t>
            </w:r>
          </w:p>
        </w:tc>
        <w:tc>
          <w:tcPr>
            <w:tcW w:w="1703" w:type="dxa"/>
          </w:tcPr>
          <w:p w14:paraId="7BFFD1E9"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2024C27F" w14:textId="77777777" w:rsidR="003D18A7" w:rsidRDefault="003D18A7" w:rsidP="003D18A7">
            <w:pPr>
              <w:jc w:val="center"/>
              <w:rPr>
                <w:rFonts w:asciiTheme="majorHAnsi" w:hAnsiTheme="majorHAnsi"/>
              </w:rPr>
            </w:pPr>
            <w:r>
              <w:rPr>
                <w:rFonts w:asciiTheme="majorHAnsi" w:hAnsiTheme="majorHAnsi"/>
              </w:rPr>
              <w:t>28</w:t>
            </w:r>
          </w:p>
        </w:tc>
      </w:tr>
      <w:tr w:rsidR="003D18A7" w14:paraId="6FE2574D" w14:textId="77777777" w:rsidTr="003D18A7">
        <w:trPr>
          <w:jc w:val="center"/>
        </w:trPr>
        <w:tc>
          <w:tcPr>
            <w:tcW w:w="1703" w:type="dxa"/>
          </w:tcPr>
          <w:p w14:paraId="49A61828" w14:textId="77777777" w:rsidR="003D18A7" w:rsidRDefault="003D18A7" w:rsidP="003D18A7">
            <w:pPr>
              <w:jc w:val="center"/>
              <w:rPr>
                <w:rFonts w:asciiTheme="majorHAnsi" w:hAnsiTheme="majorHAnsi"/>
              </w:rPr>
            </w:pPr>
            <w:r>
              <w:rPr>
                <w:rFonts w:asciiTheme="majorHAnsi" w:hAnsiTheme="majorHAnsi"/>
              </w:rPr>
              <w:t>Block 2</w:t>
            </w:r>
          </w:p>
        </w:tc>
        <w:tc>
          <w:tcPr>
            <w:tcW w:w="1703" w:type="dxa"/>
          </w:tcPr>
          <w:p w14:paraId="03F984D6"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1669B21A" w14:textId="77777777" w:rsidR="003D18A7" w:rsidRDefault="003D18A7" w:rsidP="003D18A7">
            <w:pPr>
              <w:jc w:val="center"/>
              <w:rPr>
                <w:rFonts w:asciiTheme="majorHAnsi" w:hAnsiTheme="majorHAnsi"/>
              </w:rPr>
            </w:pPr>
            <w:r>
              <w:rPr>
                <w:rFonts w:asciiTheme="majorHAnsi" w:hAnsiTheme="majorHAnsi"/>
              </w:rPr>
              <w:t>31</w:t>
            </w:r>
          </w:p>
        </w:tc>
      </w:tr>
      <w:tr w:rsidR="003D18A7" w14:paraId="5BEB8DAB" w14:textId="77777777" w:rsidTr="003D18A7">
        <w:trPr>
          <w:jc w:val="center"/>
        </w:trPr>
        <w:tc>
          <w:tcPr>
            <w:tcW w:w="1703" w:type="dxa"/>
          </w:tcPr>
          <w:p w14:paraId="593C063A" w14:textId="77777777" w:rsidR="003D18A7" w:rsidRDefault="003D18A7" w:rsidP="003D18A7">
            <w:pPr>
              <w:jc w:val="center"/>
              <w:rPr>
                <w:rFonts w:asciiTheme="majorHAnsi" w:hAnsiTheme="majorHAnsi"/>
              </w:rPr>
            </w:pPr>
            <w:r>
              <w:rPr>
                <w:rFonts w:asciiTheme="majorHAnsi" w:hAnsiTheme="majorHAnsi"/>
              </w:rPr>
              <w:t>Block 3</w:t>
            </w:r>
          </w:p>
        </w:tc>
        <w:tc>
          <w:tcPr>
            <w:tcW w:w="1703" w:type="dxa"/>
          </w:tcPr>
          <w:p w14:paraId="6EC7D694"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037FE11B" w14:textId="77777777" w:rsidR="003D18A7" w:rsidRDefault="003D18A7" w:rsidP="003D18A7">
            <w:pPr>
              <w:jc w:val="center"/>
              <w:rPr>
                <w:rFonts w:asciiTheme="majorHAnsi" w:hAnsiTheme="majorHAnsi"/>
              </w:rPr>
            </w:pPr>
            <w:r>
              <w:rPr>
                <w:rFonts w:asciiTheme="majorHAnsi" w:hAnsiTheme="majorHAnsi"/>
              </w:rPr>
              <w:t>32</w:t>
            </w:r>
          </w:p>
        </w:tc>
      </w:tr>
      <w:tr w:rsidR="003D18A7" w14:paraId="71FC32D8" w14:textId="77777777" w:rsidTr="003D18A7">
        <w:trPr>
          <w:jc w:val="center"/>
        </w:trPr>
        <w:tc>
          <w:tcPr>
            <w:tcW w:w="1703" w:type="dxa"/>
          </w:tcPr>
          <w:p w14:paraId="76A6B02F" w14:textId="77777777" w:rsidR="003D18A7" w:rsidRDefault="003D18A7" w:rsidP="003D18A7">
            <w:pPr>
              <w:jc w:val="center"/>
              <w:rPr>
                <w:rFonts w:asciiTheme="majorHAnsi" w:hAnsiTheme="majorHAnsi"/>
              </w:rPr>
            </w:pPr>
            <w:r>
              <w:rPr>
                <w:rFonts w:asciiTheme="majorHAnsi" w:hAnsiTheme="majorHAnsi"/>
              </w:rPr>
              <w:t>Block 4</w:t>
            </w:r>
          </w:p>
        </w:tc>
        <w:tc>
          <w:tcPr>
            <w:tcW w:w="1703" w:type="dxa"/>
          </w:tcPr>
          <w:p w14:paraId="73C1FDD2"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74336024" w14:textId="77777777" w:rsidR="003D18A7" w:rsidRDefault="003D18A7" w:rsidP="003D18A7">
            <w:pPr>
              <w:jc w:val="center"/>
              <w:rPr>
                <w:rFonts w:asciiTheme="majorHAnsi" w:hAnsiTheme="majorHAnsi"/>
              </w:rPr>
            </w:pPr>
            <w:r>
              <w:rPr>
                <w:rFonts w:asciiTheme="majorHAnsi" w:hAnsiTheme="majorHAnsi"/>
              </w:rPr>
              <w:t>11</w:t>
            </w:r>
          </w:p>
        </w:tc>
      </w:tr>
      <w:tr w:rsidR="003D18A7" w14:paraId="4F2F7BAB" w14:textId="77777777" w:rsidTr="003D18A7">
        <w:trPr>
          <w:jc w:val="center"/>
        </w:trPr>
        <w:tc>
          <w:tcPr>
            <w:tcW w:w="1703" w:type="dxa"/>
          </w:tcPr>
          <w:p w14:paraId="73378CB7" w14:textId="77777777" w:rsidR="003D18A7" w:rsidRDefault="003D18A7" w:rsidP="003D18A7">
            <w:pPr>
              <w:jc w:val="center"/>
              <w:rPr>
                <w:rFonts w:asciiTheme="majorHAnsi" w:hAnsiTheme="majorHAnsi"/>
              </w:rPr>
            </w:pPr>
            <w:r>
              <w:rPr>
                <w:rFonts w:asciiTheme="majorHAnsi" w:hAnsiTheme="majorHAnsi"/>
              </w:rPr>
              <w:t>Block 5</w:t>
            </w:r>
          </w:p>
        </w:tc>
        <w:tc>
          <w:tcPr>
            <w:tcW w:w="1703" w:type="dxa"/>
          </w:tcPr>
          <w:p w14:paraId="351E3940"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63870DF6" w14:textId="77777777" w:rsidR="003D18A7" w:rsidRDefault="003D18A7" w:rsidP="003D18A7">
            <w:pPr>
              <w:jc w:val="center"/>
              <w:rPr>
                <w:rFonts w:asciiTheme="majorHAnsi" w:hAnsiTheme="majorHAnsi"/>
              </w:rPr>
            </w:pPr>
            <w:r>
              <w:rPr>
                <w:rFonts w:asciiTheme="majorHAnsi" w:hAnsiTheme="majorHAnsi"/>
              </w:rPr>
              <w:t>9</w:t>
            </w:r>
          </w:p>
        </w:tc>
      </w:tr>
      <w:tr w:rsidR="003D18A7" w14:paraId="6B7AB42A" w14:textId="77777777" w:rsidTr="003D18A7">
        <w:trPr>
          <w:jc w:val="center"/>
        </w:trPr>
        <w:tc>
          <w:tcPr>
            <w:tcW w:w="1703" w:type="dxa"/>
          </w:tcPr>
          <w:p w14:paraId="6BA83F23" w14:textId="77777777" w:rsidR="003D18A7" w:rsidRDefault="003D18A7" w:rsidP="003D18A7">
            <w:pPr>
              <w:jc w:val="center"/>
              <w:rPr>
                <w:rFonts w:asciiTheme="majorHAnsi" w:hAnsiTheme="majorHAnsi"/>
              </w:rPr>
            </w:pPr>
            <w:r>
              <w:rPr>
                <w:rFonts w:asciiTheme="majorHAnsi" w:hAnsiTheme="majorHAnsi"/>
              </w:rPr>
              <w:t>Block 6</w:t>
            </w:r>
          </w:p>
        </w:tc>
        <w:tc>
          <w:tcPr>
            <w:tcW w:w="1703" w:type="dxa"/>
          </w:tcPr>
          <w:p w14:paraId="308B10C3" w14:textId="77777777" w:rsidR="003D18A7" w:rsidRDefault="003D18A7" w:rsidP="003D18A7">
            <w:pPr>
              <w:jc w:val="center"/>
              <w:rPr>
                <w:rFonts w:asciiTheme="majorHAnsi" w:hAnsiTheme="majorHAnsi"/>
              </w:rPr>
            </w:pPr>
            <w:r>
              <w:rPr>
                <w:rFonts w:asciiTheme="majorHAnsi" w:hAnsiTheme="majorHAnsi"/>
              </w:rPr>
              <w:t>76</w:t>
            </w:r>
          </w:p>
        </w:tc>
        <w:tc>
          <w:tcPr>
            <w:tcW w:w="2514" w:type="dxa"/>
          </w:tcPr>
          <w:p w14:paraId="620EC3CF" w14:textId="77777777" w:rsidR="003D18A7" w:rsidRDefault="003D18A7" w:rsidP="003D18A7">
            <w:pPr>
              <w:jc w:val="center"/>
              <w:rPr>
                <w:rFonts w:asciiTheme="majorHAnsi" w:hAnsiTheme="majorHAnsi"/>
              </w:rPr>
            </w:pPr>
            <w:r>
              <w:rPr>
                <w:rFonts w:asciiTheme="majorHAnsi" w:hAnsiTheme="majorHAnsi"/>
              </w:rPr>
              <w:t>2</w:t>
            </w:r>
          </w:p>
        </w:tc>
      </w:tr>
    </w:tbl>
    <w:p w14:paraId="5D5E9289" w14:textId="77777777" w:rsidR="003D18A7" w:rsidRDefault="003D18A7" w:rsidP="003D18A7">
      <w:pPr>
        <w:rPr>
          <w:rFonts w:asciiTheme="majorHAnsi" w:hAnsiTheme="majorHAnsi"/>
        </w:rPr>
      </w:pPr>
    </w:p>
    <w:p w14:paraId="10288589" w14:textId="77777777" w:rsidR="003D18A7" w:rsidRDefault="003D18A7" w:rsidP="003D18A7">
      <w:pPr>
        <w:rPr>
          <w:rFonts w:asciiTheme="majorHAnsi" w:hAnsiTheme="majorHAnsi"/>
        </w:rPr>
      </w:pPr>
    </w:p>
    <w:p w14:paraId="2FB3F88C" w14:textId="77777777" w:rsidR="00D215B0" w:rsidRDefault="00D215B0" w:rsidP="003D18A7">
      <w:pPr>
        <w:jc w:val="center"/>
        <w:rPr>
          <w:rFonts w:asciiTheme="majorHAnsi" w:hAnsiTheme="majorHAnsi"/>
          <w:sz w:val="36"/>
          <w:szCs w:val="36"/>
        </w:rPr>
      </w:pPr>
    </w:p>
    <w:p w14:paraId="2652E535" w14:textId="77777777" w:rsidR="00D215B0" w:rsidRDefault="00D215B0" w:rsidP="003D18A7">
      <w:pPr>
        <w:jc w:val="center"/>
        <w:rPr>
          <w:rFonts w:asciiTheme="majorHAnsi" w:hAnsiTheme="majorHAnsi"/>
          <w:sz w:val="36"/>
          <w:szCs w:val="36"/>
        </w:rPr>
      </w:pPr>
    </w:p>
    <w:p w14:paraId="7D97A498" w14:textId="653ECE84" w:rsidR="003D18A7" w:rsidRDefault="003D18A7" w:rsidP="003D18A7">
      <w:pPr>
        <w:jc w:val="center"/>
        <w:rPr>
          <w:rFonts w:asciiTheme="majorHAnsi" w:hAnsiTheme="majorHAnsi"/>
          <w:sz w:val="36"/>
          <w:szCs w:val="36"/>
        </w:rPr>
      </w:pPr>
      <w:r w:rsidRPr="003D18A7">
        <w:rPr>
          <w:rFonts w:asciiTheme="majorHAnsi" w:hAnsiTheme="majorHAnsi"/>
          <w:sz w:val="36"/>
          <w:szCs w:val="36"/>
        </w:rPr>
        <w:t>What does this mean for c</w:t>
      </w:r>
      <w:r>
        <w:rPr>
          <w:rFonts w:asciiTheme="majorHAnsi" w:hAnsiTheme="majorHAnsi"/>
          <w:sz w:val="36"/>
          <w:szCs w:val="36"/>
        </w:rPr>
        <w:t>urrent Block 1/2/3 GP</w:t>
      </w:r>
      <w:r w:rsidRPr="003D18A7">
        <w:rPr>
          <w:rFonts w:asciiTheme="majorHAnsi" w:hAnsiTheme="majorHAnsi"/>
          <w:sz w:val="36"/>
          <w:szCs w:val="36"/>
        </w:rPr>
        <w:t>4 placements?</w:t>
      </w:r>
      <w:r w:rsidR="008E3A0F">
        <w:rPr>
          <w:rFonts w:asciiTheme="majorHAnsi" w:hAnsiTheme="majorHAnsi"/>
          <w:sz w:val="36"/>
          <w:szCs w:val="36"/>
        </w:rPr>
        <w:t xml:space="preserve"> Structure</w:t>
      </w:r>
    </w:p>
    <w:p w14:paraId="05DFD3CA" w14:textId="77777777" w:rsidR="000E486E" w:rsidRDefault="000E486E" w:rsidP="003D18A7">
      <w:pPr>
        <w:jc w:val="center"/>
        <w:rPr>
          <w:rFonts w:asciiTheme="majorHAnsi" w:hAnsiTheme="majorHAnsi"/>
          <w:sz w:val="36"/>
          <w:szCs w:val="36"/>
        </w:rPr>
      </w:pPr>
    </w:p>
    <w:p w14:paraId="080296A2" w14:textId="77777777" w:rsidR="00D215B0" w:rsidRDefault="000E486E" w:rsidP="000E486E">
      <w:pPr>
        <w:rPr>
          <w:rFonts w:asciiTheme="majorHAnsi" w:hAnsiTheme="majorHAnsi"/>
        </w:rPr>
      </w:pPr>
      <w:r>
        <w:rPr>
          <w:rFonts w:asciiTheme="majorHAnsi" w:hAnsiTheme="majorHAnsi"/>
        </w:rPr>
        <w:t xml:space="preserve">We will be moving to a similar model that we used during COVID times, which is a hybrid module of half students attending Mon/Tue and the other half Thur/Fri. We will allocate these students to you and ask to try and not to move </w:t>
      </w:r>
      <w:r w:rsidR="00D215B0">
        <w:rPr>
          <w:rFonts w:asciiTheme="majorHAnsi" w:hAnsiTheme="majorHAnsi"/>
        </w:rPr>
        <w:t>around,</w:t>
      </w:r>
      <w:r>
        <w:rPr>
          <w:rFonts w:asciiTheme="majorHAnsi" w:hAnsiTheme="majorHAnsi"/>
        </w:rPr>
        <w:t xml:space="preserve"> as we will teach them “centrally” when they are not with you. </w:t>
      </w:r>
    </w:p>
    <w:p w14:paraId="1272744B" w14:textId="77777777" w:rsidR="00D215B0" w:rsidRDefault="00D215B0" w:rsidP="000E486E">
      <w:pPr>
        <w:rPr>
          <w:rFonts w:asciiTheme="majorHAnsi" w:hAnsiTheme="majorHAnsi"/>
        </w:rPr>
      </w:pPr>
    </w:p>
    <w:p w14:paraId="76CC9045" w14:textId="20DA58C1" w:rsidR="000E486E" w:rsidRDefault="00D215B0" w:rsidP="000E486E">
      <w:pPr>
        <w:rPr>
          <w:rFonts w:asciiTheme="majorHAnsi" w:hAnsiTheme="majorHAnsi"/>
        </w:rPr>
      </w:pPr>
      <w:r>
        <w:rPr>
          <w:rFonts w:asciiTheme="majorHAnsi" w:hAnsiTheme="majorHAnsi"/>
        </w:rPr>
        <w:t>The exact numbers will be worked out depending on your r</w:t>
      </w:r>
      <w:r w:rsidR="00531040">
        <w:rPr>
          <w:rFonts w:asciiTheme="majorHAnsi" w:hAnsiTheme="majorHAnsi"/>
        </w:rPr>
        <w:t xml:space="preserve">equest of 8/6/4/2 </w:t>
      </w:r>
      <w:proofErr w:type="gramStart"/>
      <w:r w:rsidR="00531040">
        <w:rPr>
          <w:rFonts w:asciiTheme="majorHAnsi" w:hAnsiTheme="majorHAnsi"/>
        </w:rPr>
        <w:t>students,</w:t>
      </w:r>
      <w:proofErr w:type="gramEnd"/>
      <w:r w:rsidR="00531040">
        <w:rPr>
          <w:rFonts w:asciiTheme="majorHAnsi" w:hAnsiTheme="majorHAnsi"/>
        </w:rPr>
        <w:t xml:space="preserve"> </w:t>
      </w:r>
      <w:r>
        <w:rPr>
          <w:rFonts w:asciiTheme="majorHAnsi" w:hAnsiTheme="majorHAnsi"/>
        </w:rPr>
        <w:t xml:space="preserve">we will be able to explain this further on the Training day. </w:t>
      </w:r>
      <w:r w:rsidRPr="00531040">
        <w:rPr>
          <w:rFonts w:asciiTheme="majorHAnsi" w:hAnsiTheme="majorHAnsi"/>
          <w:b/>
        </w:rPr>
        <w:t xml:space="preserve">You will NOT have more students than your request at your practice on any given day. </w:t>
      </w:r>
    </w:p>
    <w:p w14:paraId="7C1E3442" w14:textId="77777777" w:rsidR="000E486E" w:rsidRDefault="000E486E" w:rsidP="000E486E">
      <w:pPr>
        <w:rPr>
          <w:rFonts w:asciiTheme="majorHAnsi" w:hAnsiTheme="majorHAnsi"/>
        </w:rPr>
      </w:pPr>
    </w:p>
    <w:p w14:paraId="20EE78EF" w14:textId="5D31A209" w:rsidR="009E3403" w:rsidRPr="009E3403" w:rsidRDefault="009E3403" w:rsidP="009E3403">
      <w:pPr>
        <w:jc w:val="center"/>
        <w:rPr>
          <w:rFonts w:asciiTheme="majorHAnsi" w:hAnsiTheme="majorHAnsi"/>
          <w:sz w:val="28"/>
          <w:szCs w:val="28"/>
        </w:rPr>
      </w:pPr>
      <w:r w:rsidRPr="009E3403">
        <w:rPr>
          <w:rFonts w:asciiTheme="majorHAnsi" w:hAnsiTheme="majorHAnsi"/>
          <w:sz w:val="36"/>
          <w:szCs w:val="36"/>
        </w:rPr>
        <w:t>Remuneration</w:t>
      </w:r>
    </w:p>
    <w:p w14:paraId="23D0EBB0" w14:textId="77777777" w:rsidR="009E3403" w:rsidRDefault="009E3403" w:rsidP="000E486E">
      <w:pPr>
        <w:rPr>
          <w:rFonts w:asciiTheme="majorHAnsi" w:hAnsiTheme="majorHAnsi"/>
        </w:rPr>
      </w:pPr>
    </w:p>
    <w:p w14:paraId="7CBAC4FD" w14:textId="385E1253" w:rsidR="00974B93" w:rsidRDefault="009E3403" w:rsidP="009E3403">
      <w:pPr>
        <w:rPr>
          <w:rFonts w:asciiTheme="majorHAnsi" w:hAnsiTheme="majorHAnsi"/>
        </w:rPr>
      </w:pPr>
      <w:r>
        <w:rPr>
          <w:rFonts w:asciiTheme="majorHAnsi" w:hAnsiTheme="majorHAnsi"/>
        </w:rPr>
        <w:t xml:space="preserve">Due to the extra workload, we have decided to pay each practice 1.5 X what they were scheduled to be paid, this will then automatically also include an increase in facility payment plus the extra supplement payment for </w:t>
      </w:r>
      <w:r w:rsidR="00531040">
        <w:rPr>
          <w:rFonts w:asciiTheme="majorHAnsi" w:hAnsiTheme="majorHAnsi"/>
        </w:rPr>
        <w:t>ta</w:t>
      </w:r>
      <w:r>
        <w:rPr>
          <w:rFonts w:asciiTheme="majorHAnsi" w:hAnsiTheme="majorHAnsi"/>
        </w:rPr>
        <w:t>king more than 3 Blocks of GP</w:t>
      </w:r>
      <w:r w:rsidR="00531040">
        <w:rPr>
          <w:rFonts w:asciiTheme="majorHAnsi" w:hAnsiTheme="majorHAnsi"/>
        </w:rPr>
        <w:t>4 teaching in the year.</w:t>
      </w:r>
    </w:p>
    <w:p w14:paraId="07654482" w14:textId="77777777" w:rsidR="009E3403" w:rsidRDefault="009E3403" w:rsidP="009E3403">
      <w:pPr>
        <w:rPr>
          <w:rFonts w:asciiTheme="majorHAnsi" w:hAnsiTheme="majorHAnsi"/>
        </w:rPr>
      </w:pPr>
    </w:p>
    <w:p w14:paraId="5301D85D" w14:textId="67ECD463" w:rsidR="009E3403" w:rsidRDefault="009E3403" w:rsidP="009E3403">
      <w:pPr>
        <w:rPr>
          <w:rFonts w:asciiTheme="majorHAnsi" w:hAnsiTheme="majorHAnsi"/>
        </w:rPr>
      </w:pPr>
      <w:r>
        <w:rPr>
          <w:rFonts w:asciiTheme="majorHAnsi" w:hAnsiTheme="majorHAnsi"/>
        </w:rPr>
        <w:t>The finer details will be sent to you in due course as each practice is different</w:t>
      </w:r>
      <w:r w:rsidR="00531040">
        <w:rPr>
          <w:rFonts w:asciiTheme="majorHAnsi" w:hAnsiTheme="majorHAnsi"/>
        </w:rPr>
        <w:t>,</w:t>
      </w:r>
      <w:r>
        <w:rPr>
          <w:rFonts w:asciiTheme="majorHAnsi" w:hAnsiTheme="majorHAnsi"/>
        </w:rPr>
        <w:t xml:space="preserve"> depending on the number of students you have requested and already teach </w:t>
      </w:r>
      <w:r w:rsidR="00531040">
        <w:rPr>
          <w:rFonts w:asciiTheme="majorHAnsi" w:hAnsiTheme="majorHAnsi"/>
        </w:rPr>
        <w:t>etc.</w:t>
      </w:r>
    </w:p>
    <w:p w14:paraId="08D636EA" w14:textId="77777777" w:rsidR="009E3403" w:rsidRDefault="009E3403" w:rsidP="009E3403">
      <w:pPr>
        <w:rPr>
          <w:rFonts w:asciiTheme="majorHAnsi" w:hAnsiTheme="majorHAnsi"/>
        </w:rPr>
      </w:pPr>
    </w:p>
    <w:p w14:paraId="718C0D22" w14:textId="57FD6F8B" w:rsidR="009E3403" w:rsidRDefault="00531040" w:rsidP="009E3403">
      <w:pPr>
        <w:rPr>
          <w:rFonts w:asciiTheme="majorHAnsi" w:hAnsiTheme="majorHAnsi"/>
        </w:rPr>
      </w:pPr>
      <w:r>
        <w:rPr>
          <w:rFonts w:asciiTheme="majorHAnsi" w:hAnsiTheme="majorHAnsi"/>
        </w:rPr>
        <w:t>E.g.</w:t>
      </w:r>
    </w:p>
    <w:p w14:paraId="24E0B6BB" w14:textId="77777777" w:rsidR="009E3403" w:rsidRDefault="009E3403" w:rsidP="009E3403">
      <w:pPr>
        <w:rPr>
          <w:rFonts w:asciiTheme="majorHAnsi" w:hAnsiTheme="majorHAnsi"/>
        </w:rPr>
      </w:pPr>
    </w:p>
    <w:p w14:paraId="374EA7BB" w14:textId="463B95C7" w:rsidR="009E3403" w:rsidRDefault="009E3403" w:rsidP="009E3403">
      <w:pPr>
        <w:rPr>
          <w:rFonts w:asciiTheme="majorHAnsi" w:hAnsiTheme="majorHAnsi"/>
        </w:rPr>
      </w:pPr>
      <w:r>
        <w:rPr>
          <w:rFonts w:asciiTheme="majorHAnsi" w:hAnsiTheme="majorHAnsi"/>
        </w:rPr>
        <w:t xml:space="preserve">GP4 Block 1 – </w:t>
      </w:r>
      <w:r w:rsidR="00531040">
        <w:rPr>
          <w:rFonts w:asciiTheme="majorHAnsi" w:hAnsiTheme="majorHAnsi"/>
        </w:rPr>
        <w:t>GP Practice r</w:t>
      </w:r>
      <w:r>
        <w:rPr>
          <w:rFonts w:asciiTheme="majorHAnsi" w:hAnsiTheme="majorHAnsi"/>
        </w:rPr>
        <w:t>equested for 4 student</w:t>
      </w:r>
      <w:r w:rsidR="00531040">
        <w:rPr>
          <w:rFonts w:asciiTheme="majorHAnsi" w:hAnsiTheme="majorHAnsi"/>
        </w:rPr>
        <w:t>s</w:t>
      </w:r>
      <w:r>
        <w:rPr>
          <w:rFonts w:asciiTheme="majorHAnsi" w:hAnsiTheme="majorHAnsi"/>
        </w:rPr>
        <w:t xml:space="preserve"> = £4920</w:t>
      </w:r>
    </w:p>
    <w:p w14:paraId="15C2B008" w14:textId="0883E84D" w:rsidR="009E3403" w:rsidRDefault="009E3403" w:rsidP="009E3403">
      <w:pPr>
        <w:rPr>
          <w:rFonts w:asciiTheme="majorHAnsi" w:hAnsiTheme="majorHAnsi"/>
        </w:rPr>
      </w:pPr>
      <w:r>
        <w:rPr>
          <w:rFonts w:asciiTheme="majorHAnsi" w:hAnsiTheme="majorHAnsi"/>
        </w:rPr>
        <w:t>Now will be 8 Students (4 on Mon/Tue and different 4 Thur/Fri) = £7380</w:t>
      </w:r>
    </w:p>
    <w:p w14:paraId="24205C5C" w14:textId="77777777" w:rsidR="009E3403" w:rsidRPr="009E3403" w:rsidRDefault="009E3403" w:rsidP="009E3403">
      <w:pPr>
        <w:rPr>
          <w:rFonts w:asciiTheme="majorHAnsi" w:hAnsiTheme="majorHAnsi"/>
        </w:rPr>
      </w:pPr>
    </w:p>
    <w:p w14:paraId="0DA562B0" w14:textId="77777777" w:rsidR="00E31173" w:rsidRDefault="00E31173" w:rsidP="00D24586">
      <w:pPr>
        <w:jc w:val="center"/>
        <w:rPr>
          <w:rFonts w:asciiTheme="majorHAnsi" w:hAnsiTheme="majorHAnsi"/>
          <w:sz w:val="36"/>
          <w:szCs w:val="36"/>
        </w:rPr>
      </w:pPr>
    </w:p>
    <w:p w14:paraId="61F5F9DF" w14:textId="7A1816E5" w:rsidR="000E486E" w:rsidRDefault="00D24586" w:rsidP="007E705B">
      <w:pPr>
        <w:jc w:val="center"/>
        <w:rPr>
          <w:rFonts w:asciiTheme="majorHAnsi" w:hAnsiTheme="majorHAnsi"/>
          <w:sz w:val="36"/>
          <w:szCs w:val="36"/>
        </w:rPr>
      </w:pPr>
      <w:r w:rsidRPr="00D24586">
        <w:rPr>
          <w:rFonts w:asciiTheme="majorHAnsi" w:hAnsiTheme="majorHAnsi"/>
          <w:sz w:val="36"/>
          <w:szCs w:val="36"/>
        </w:rPr>
        <w:t>Mock Timetable</w:t>
      </w:r>
    </w:p>
    <w:p w14:paraId="093357A4" w14:textId="77777777" w:rsidR="00D24586" w:rsidRDefault="00D24586" w:rsidP="00D24586">
      <w:pPr>
        <w:jc w:val="center"/>
        <w:rPr>
          <w:rFonts w:asciiTheme="majorHAnsi" w:hAnsiTheme="majorHAnsi"/>
          <w:sz w:val="36"/>
          <w:szCs w:val="36"/>
        </w:rPr>
      </w:pPr>
    </w:p>
    <w:p w14:paraId="11B5D937" w14:textId="316991FA" w:rsidR="00D24586" w:rsidRPr="006333CE" w:rsidRDefault="006333CE" w:rsidP="006333CE">
      <w:pPr>
        <w:rPr>
          <w:rFonts w:asciiTheme="majorHAnsi" w:hAnsiTheme="majorHAnsi"/>
        </w:rPr>
      </w:pPr>
      <w:r>
        <w:rPr>
          <w:rFonts w:asciiTheme="majorHAnsi" w:hAnsiTheme="majorHAnsi"/>
        </w:rPr>
        <w:t>So if you have requested 4 students for a Block. You will have 4 students attend on Mon and Tue (</w:t>
      </w:r>
      <w:proofErr w:type="spellStart"/>
      <w:r>
        <w:rPr>
          <w:rFonts w:asciiTheme="majorHAnsi" w:hAnsiTheme="majorHAnsi"/>
        </w:rPr>
        <w:t>ie</w:t>
      </w:r>
      <w:proofErr w:type="spellEnd"/>
      <w:r>
        <w:rPr>
          <w:rFonts w:asciiTheme="majorHAnsi" w:hAnsiTheme="majorHAnsi"/>
        </w:rPr>
        <w:t xml:space="preserve"> AB group) and another 4 </w:t>
      </w:r>
      <w:r w:rsidRPr="00974B93">
        <w:rPr>
          <w:rFonts w:asciiTheme="majorHAnsi" w:hAnsiTheme="majorHAnsi"/>
          <w:b/>
        </w:rPr>
        <w:t>(DIFFERENT)</w:t>
      </w:r>
      <w:r>
        <w:rPr>
          <w:rFonts w:asciiTheme="majorHAnsi" w:hAnsiTheme="majorHAnsi"/>
        </w:rPr>
        <w:t xml:space="preserve"> students attend on Thur and Friday (</w:t>
      </w:r>
      <w:proofErr w:type="spellStart"/>
      <w:r>
        <w:rPr>
          <w:rFonts w:asciiTheme="majorHAnsi" w:hAnsiTheme="majorHAnsi"/>
        </w:rPr>
        <w:t>ie</w:t>
      </w:r>
      <w:proofErr w:type="spellEnd"/>
      <w:r>
        <w:rPr>
          <w:rFonts w:asciiTheme="majorHAnsi" w:hAnsiTheme="majorHAnsi"/>
        </w:rPr>
        <w:t xml:space="preserve"> CD group). </w:t>
      </w:r>
    </w:p>
    <w:p w14:paraId="085AD406" w14:textId="77777777" w:rsidR="00D24586" w:rsidRDefault="00D24586" w:rsidP="00974B93">
      <w:pPr>
        <w:rPr>
          <w:rFonts w:asciiTheme="majorHAnsi" w:hAnsiTheme="majorHAnsi"/>
          <w:sz w:val="36"/>
          <w:szCs w:val="36"/>
        </w:rPr>
      </w:pPr>
    </w:p>
    <w:p w14:paraId="1BA2C994" w14:textId="77777777" w:rsidR="007E705B" w:rsidRDefault="007E705B" w:rsidP="00974B93">
      <w:pPr>
        <w:rPr>
          <w:rFonts w:asciiTheme="majorHAnsi" w:hAnsiTheme="majorHAnsi"/>
          <w:sz w:val="36"/>
          <w:szCs w:val="36"/>
        </w:rPr>
      </w:pPr>
    </w:p>
    <w:p w14:paraId="05D00C6B" w14:textId="77777777" w:rsidR="00531040" w:rsidRPr="00974B93" w:rsidRDefault="00531040" w:rsidP="00531040">
      <w:pPr>
        <w:rPr>
          <w:rFonts w:ascii="Arial" w:eastAsia="Times New Roman" w:hAnsi="Arial" w:cs="Arial"/>
          <w:b/>
          <w:color w:val="000000"/>
          <w:sz w:val="22"/>
          <w:szCs w:val="22"/>
        </w:rPr>
      </w:pPr>
      <w:r w:rsidRPr="00974B93">
        <w:rPr>
          <w:rFonts w:ascii="Arial" w:eastAsia="Times New Roman" w:hAnsi="Arial" w:cs="Arial"/>
          <w:b/>
          <w:color w:val="000000"/>
          <w:sz w:val="22"/>
          <w:szCs w:val="22"/>
        </w:rPr>
        <w:t>AB = Have Health Equity on Thur</w:t>
      </w:r>
    </w:p>
    <w:p w14:paraId="4F1C0137" w14:textId="19792BAE" w:rsidR="007E705B" w:rsidRDefault="00531040" w:rsidP="00531040">
      <w:pPr>
        <w:rPr>
          <w:rFonts w:asciiTheme="majorHAnsi" w:hAnsiTheme="majorHAnsi"/>
          <w:sz w:val="36"/>
          <w:szCs w:val="36"/>
        </w:rPr>
      </w:pPr>
      <w:r w:rsidRPr="00824FD0">
        <w:rPr>
          <w:rFonts w:ascii="Arial" w:eastAsia="Times New Roman" w:hAnsi="Arial" w:cs="Arial"/>
          <w:b/>
          <w:color w:val="000000"/>
          <w:sz w:val="22"/>
          <w:szCs w:val="22"/>
        </w:rPr>
        <w:t>CD = Have Health Equity on Tue</w:t>
      </w:r>
    </w:p>
    <w:p w14:paraId="00677BA4" w14:textId="62B60B8F" w:rsidR="007E705B" w:rsidRDefault="00531040" w:rsidP="00974B93">
      <w:pPr>
        <w:rPr>
          <w:rFonts w:asciiTheme="majorHAnsi" w:hAnsiTheme="majorHAnsi"/>
          <w:sz w:val="36"/>
          <w:szCs w:val="36"/>
        </w:rPr>
      </w:pPr>
      <w:r w:rsidRPr="00974B93">
        <w:rPr>
          <w:rFonts w:ascii="Arial" w:eastAsia="Times New Roman" w:hAnsi="Arial" w:cs="Arial"/>
          <w:b/>
          <w:color w:val="000000"/>
          <w:sz w:val="22"/>
          <w:szCs w:val="22"/>
        </w:rPr>
        <w:t>NOTE Please have WED AM SSC and PM SPORTS</w:t>
      </w:r>
      <w:bookmarkStart w:id="0" w:name="_GoBack"/>
      <w:bookmarkEnd w:id="0"/>
    </w:p>
    <w:p w14:paraId="1CFF0232" w14:textId="77777777" w:rsidR="007E705B" w:rsidRDefault="007E705B" w:rsidP="00974B93">
      <w:pPr>
        <w:rPr>
          <w:rFonts w:asciiTheme="majorHAnsi" w:hAnsiTheme="majorHAnsi"/>
          <w:sz w:val="36"/>
          <w:szCs w:val="36"/>
        </w:rPr>
      </w:pPr>
    </w:p>
    <w:p w14:paraId="7E03F3CE" w14:textId="77777777" w:rsidR="007E705B" w:rsidRDefault="007E705B" w:rsidP="00974B93">
      <w:pPr>
        <w:rPr>
          <w:rFonts w:asciiTheme="majorHAnsi" w:hAnsiTheme="majorHAnsi"/>
          <w:sz w:val="36"/>
          <w:szCs w:val="36"/>
        </w:rPr>
      </w:pPr>
    </w:p>
    <w:p w14:paraId="78AD2489" w14:textId="77777777" w:rsidR="007E705B" w:rsidRDefault="007E705B" w:rsidP="00974B93">
      <w:pPr>
        <w:rPr>
          <w:rFonts w:asciiTheme="majorHAnsi" w:hAnsiTheme="majorHAnsi"/>
          <w:sz w:val="36"/>
          <w:szCs w:val="36"/>
        </w:rPr>
      </w:pPr>
    </w:p>
    <w:p w14:paraId="5859BAA2" w14:textId="5E3CF58E" w:rsidR="00974B93" w:rsidRDefault="00974B93" w:rsidP="00974B93">
      <w:pPr>
        <w:rPr>
          <w:rFonts w:asciiTheme="majorHAnsi" w:hAnsiTheme="majorHAnsi"/>
          <w:sz w:val="36"/>
          <w:szCs w:val="36"/>
        </w:rPr>
      </w:pPr>
      <w:r>
        <w:rPr>
          <w:rFonts w:asciiTheme="majorHAnsi" w:hAnsiTheme="majorHAnsi"/>
          <w:sz w:val="36"/>
          <w:szCs w:val="36"/>
        </w:rPr>
        <w:t>AB Group</w:t>
      </w:r>
    </w:p>
    <w:p w14:paraId="0559B9E3" w14:textId="0BA6796D" w:rsidR="00974B93" w:rsidRDefault="00824FD0" w:rsidP="00974B93">
      <w:pPr>
        <w:rPr>
          <w:rFonts w:asciiTheme="majorHAnsi" w:hAnsiTheme="majorHAnsi"/>
          <w:sz w:val="36"/>
          <w:szCs w:val="36"/>
        </w:rPr>
      </w:pPr>
      <w:r>
        <w:rPr>
          <w:rFonts w:asciiTheme="majorHAnsi" w:hAnsiTheme="majorHAnsi"/>
          <w:noProof/>
          <w:sz w:val="36"/>
          <w:szCs w:val="36"/>
          <w:lang w:val="en-US"/>
        </w:rPr>
        <w:drawing>
          <wp:inline distT="0" distB="0" distL="0" distR="0" wp14:anchorId="1ACB5ABE" wp14:editId="348C7663">
            <wp:extent cx="5270500" cy="2768600"/>
            <wp:effectExtent l="0" t="0" r="12700" b="0"/>
            <wp:docPr id="2" name="Picture 2" descr="Macintosh HD:Users:rohinisabherwal:Desktop:Screen Shot 2022-08-03 at 16.1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hinisabherwal:Desktop:Screen Shot 2022-08-03 at 16.14.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768600"/>
                    </a:xfrm>
                    <a:prstGeom prst="rect">
                      <a:avLst/>
                    </a:prstGeom>
                    <a:noFill/>
                    <a:ln>
                      <a:noFill/>
                    </a:ln>
                  </pic:spPr>
                </pic:pic>
              </a:graphicData>
            </a:graphic>
          </wp:inline>
        </w:drawing>
      </w:r>
    </w:p>
    <w:p w14:paraId="730B1D4B" w14:textId="77777777" w:rsidR="00D215B0" w:rsidRDefault="00D215B0" w:rsidP="00974B93">
      <w:pPr>
        <w:rPr>
          <w:rFonts w:asciiTheme="majorHAnsi" w:hAnsiTheme="majorHAnsi"/>
          <w:sz w:val="36"/>
          <w:szCs w:val="36"/>
        </w:rPr>
      </w:pPr>
    </w:p>
    <w:p w14:paraId="63A53C59" w14:textId="55091486" w:rsidR="00974B93" w:rsidRDefault="00974B93" w:rsidP="00974B93">
      <w:pPr>
        <w:rPr>
          <w:rFonts w:asciiTheme="majorHAnsi" w:hAnsiTheme="majorHAnsi"/>
          <w:sz w:val="36"/>
          <w:szCs w:val="36"/>
        </w:rPr>
      </w:pPr>
      <w:r>
        <w:rPr>
          <w:rFonts w:asciiTheme="majorHAnsi" w:hAnsiTheme="majorHAnsi"/>
          <w:sz w:val="36"/>
          <w:szCs w:val="36"/>
        </w:rPr>
        <w:t>CD Group</w:t>
      </w:r>
    </w:p>
    <w:p w14:paraId="1F8490C5" w14:textId="77777777" w:rsidR="00D24586" w:rsidRDefault="00D24586" w:rsidP="00824FD0">
      <w:pPr>
        <w:rPr>
          <w:rFonts w:asciiTheme="majorHAnsi" w:hAnsiTheme="majorHAnsi"/>
          <w:sz w:val="36"/>
          <w:szCs w:val="36"/>
        </w:rPr>
      </w:pPr>
    </w:p>
    <w:p w14:paraId="3BB29DF3" w14:textId="0A4F6CA9" w:rsidR="00D24586" w:rsidRDefault="00824FD0" w:rsidP="00D24586">
      <w:pPr>
        <w:jc w:val="center"/>
        <w:rPr>
          <w:rFonts w:asciiTheme="majorHAnsi" w:hAnsiTheme="majorHAnsi"/>
          <w:sz w:val="36"/>
          <w:szCs w:val="36"/>
        </w:rPr>
      </w:pPr>
      <w:r>
        <w:rPr>
          <w:rFonts w:asciiTheme="majorHAnsi" w:hAnsiTheme="majorHAnsi"/>
          <w:noProof/>
          <w:sz w:val="36"/>
          <w:szCs w:val="36"/>
          <w:lang w:val="en-US"/>
        </w:rPr>
        <w:drawing>
          <wp:inline distT="0" distB="0" distL="0" distR="0" wp14:anchorId="36EBB979" wp14:editId="7974A0F2">
            <wp:extent cx="5270500" cy="2781300"/>
            <wp:effectExtent l="0" t="0" r="12700" b="12700"/>
            <wp:docPr id="3" name="Picture 3" descr="Macintosh HD:Users:rohinisabherwal:Desktop:Screen Shot 2022-08-03 at 16.1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hinisabherwal:Desktop:Screen Shot 2022-08-03 at 16.15.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2781300"/>
                    </a:xfrm>
                    <a:prstGeom prst="rect">
                      <a:avLst/>
                    </a:prstGeom>
                    <a:noFill/>
                    <a:ln>
                      <a:noFill/>
                    </a:ln>
                  </pic:spPr>
                </pic:pic>
              </a:graphicData>
            </a:graphic>
          </wp:inline>
        </w:drawing>
      </w:r>
    </w:p>
    <w:tbl>
      <w:tblPr>
        <w:tblW w:w="9560" w:type="dxa"/>
        <w:tblInd w:w="93" w:type="dxa"/>
        <w:tblLook w:val="04A0" w:firstRow="1" w:lastRow="0" w:firstColumn="1" w:lastColumn="0" w:noHBand="0" w:noVBand="1"/>
      </w:tblPr>
      <w:tblGrid>
        <w:gridCol w:w="9560"/>
      </w:tblGrid>
      <w:tr w:rsidR="00D24586" w:rsidRPr="00D24586" w14:paraId="7BE43DEB" w14:textId="77777777" w:rsidTr="00974B93">
        <w:trPr>
          <w:trHeight w:val="282"/>
        </w:trPr>
        <w:tc>
          <w:tcPr>
            <w:tcW w:w="9560" w:type="dxa"/>
            <w:tcBorders>
              <w:top w:val="nil"/>
              <w:left w:val="nil"/>
              <w:bottom w:val="nil"/>
              <w:right w:val="nil"/>
            </w:tcBorders>
            <w:shd w:val="clear" w:color="auto" w:fill="auto"/>
            <w:noWrap/>
            <w:vAlign w:val="bottom"/>
            <w:hideMark/>
          </w:tcPr>
          <w:p w14:paraId="240855E7" w14:textId="77777777" w:rsidR="00824FD0" w:rsidRDefault="00824FD0" w:rsidP="00D24586">
            <w:pPr>
              <w:rPr>
                <w:rFonts w:ascii="Arial" w:eastAsia="Times New Roman" w:hAnsi="Arial" w:cs="Arial"/>
                <w:b/>
                <w:color w:val="000000"/>
                <w:sz w:val="22"/>
                <w:szCs w:val="22"/>
              </w:rPr>
            </w:pPr>
          </w:p>
          <w:p w14:paraId="489AF635" w14:textId="34CBB448" w:rsidR="006333CE" w:rsidRPr="00824FD0" w:rsidRDefault="006333CE" w:rsidP="00D24586">
            <w:pPr>
              <w:rPr>
                <w:rFonts w:ascii="Arial" w:eastAsia="Times New Roman" w:hAnsi="Arial" w:cs="Arial"/>
                <w:b/>
                <w:color w:val="000000"/>
                <w:sz w:val="22"/>
                <w:szCs w:val="22"/>
              </w:rPr>
            </w:pPr>
          </w:p>
        </w:tc>
      </w:tr>
      <w:tr w:rsidR="00D24586" w:rsidRPr="00D24586" w14:paraId="6FAE8652" w14:textId="77777777" w:rsidTr="00974B93">
        <w:trPr>
          <w:trHeight w:val="3084"/>
        </w:trPr>
        <w:tc>
          <w:tcPr>
            <w:tcW w:w="9560" w:type="dxa"/>
            <w:tcBorders>
              <w:top w:val="nil"/>
              <w:left w:val="nil"/>
              <w:bottom w:val="nil"/>
              <w:right w:val="nil"/>
            </w:tcBorders>
            <w:shd w:val="clear" w:color="auto" w:fill="auto"/>
            <w:noWrap/>
            <w:vAlign w:val="bottom"/>
            <w:hideMark/>
          </w:tcPr>
          <w:p w14:paraId="426082E0" w14:textId="44C23E4D" w:rsidR="00D24586" w:rsidRPr="00974B93" w:rsidRDefault="00D24586" w:rsidP="00D24586">
            <w:pPr>
              <w:rPr>
                <w:rFonts w:ascii="Arial" w:eastAsia="Times New Roman" w:hAnsi="Arial" w:cs="Arial"/>
                <w:b/>
                <w:color w:val="000000"/>
                <w:sz w:val="22"/>
                <w:szCs w:val="22"/>
              </w:rPr>
            </w:pPr>
          </w:p>
          <w:p w14:paraId="07AF048C" w14:textId="77777777" w:rsidR="00974B93" w:rsidRPr="00974B93" w:rsidRDefault="00974B93" w:rsidP="00D24586">
            <w:pPr>
              <w:rPr>
                <w:rFonts w:ascii="Arial" w:eastAsia="Times New Roman" w:hAnsi="Arial" w:cs="Arial"/>
                <w:b/>
                <w:color w:val="000000"/>
                <w:sz w:val="22"/>
                <w:szCs w:val="22"/>
              </w:rPr>
            </w:pPr>
          </w:p>
          <w:p w14:paraId="604E22C8" w14:textId="77777777" w:rsidR="00974B93" w:rsidRPr="00974B93" w:rsidRDefault="00974B93" w:rsidP="00D24586">
            <w:pPr>
              <w:rPr>
                <w:rFonts w:ascii="Arial" w:eastAsia="Times New Roman" w:hAnsi="Arial" w:cs="Arial"/>
                <w:b/>
                <w:color w:val="000000"/>
                <w:sz w:val="22"/>
                <w:szCs w:val="22"/>
              </w:rPr>
            </w:pPr>
            <w:r w:rsidRPr="00974B93">
              <w:rPr>
                <w:rFonts w:ascii="Arial" w:eastAsia="Times New Roman" w:hAnsi="Arial" w:cs="Arial"/>
                <w:b/>
                <w:color w:val="000000"/>
                <w:sz w:val="22"/>
                <w:szCs w:val="22"/>
              </w:rPr>
              <w:t>KEY</w:t>
            </w:r>
          </w:p>
          <w:p w14:paraId="30994E24" w14:textId="77777777" w:rsidR="00974B93" w:rsidRDefault="00974B93" w:rsidP="00D24586">
            <w:pPr>
              <w:rPr>
                <w:rFonts w:ascii="Arial" w:eastAsia="Times New Roman" w:hAnsi="Arial" w:cs="Arial"/>
                <w:color w:val="000000"/>
                <w:sz w:val="22"/>
                <w:szCs w:val="22"/>
              </w:rPr>
            </w:pPr>
          </w:p>
          <w:p w14:paraId="262A33B0" w14:textId="77777777" w:rsid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 xml:space="preserve">HE prep – preparation for health equity </w:t>
            </w:r>
          </w:p>
          <w:p w14:paraId="2B32F87F" w14:textId="3C0D9E29" w:rsid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 xml:space="preserve">HE teaching – health equity teaching </w:t>
            </w:r>
          </w:p>
          <w:p w14:paraId="45C2780F" w14:textId="77777777" w:rsid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 xml:space="preserve">SSC – students selected component </w:t>
            </w:r>
          </w:p>
          <w:p w14:paraId="2AFD9740" w14:textId="5084C392" w:rsidR="00974B93" w:rsidRP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 xml:space="preserve">SDL – self-directed learning </w:t>
            </w:r>
          </w:p>
          <w:p w14:paraId="104F9601" w14:textId="4F8B1825" w:rsid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 xml:space="preserve">AHP – Allied Health Professional – Nurse, HV, PA, First response </w:t>
            </w:r>
            <w:proofErr w:type="spellStart"/>
            <w:r w:rsidRPr="00974B93">
              <w:rPr>
                <w:rFonts w:ascii="Arial" w:eastAsia="Times New Roman" w:hAnsi="Arial" w:cs="Arial"/>
                <w:color w:val="000000"/>
                <w:sz w:val="22"/>
                <w:szCs w:val="22"/>
                <w:lang w:val="en-US"/>
              </w:rPr>
              <w:t>physio</w:t>
            </w:r>
            <w:proofErr w:type="spellEnd"/>
            <w:r w:rsidRPr="00974B93">
              <w:rPr>
                <w:rFonts w:ascii="Arial" w:eastAsia="Times New Roman" w:hAnsi="Arial" w:cs="Arial"/>
                <w:color w:val="000000"/>
                <w:sz w:val="22"/>
                <w:szCs w:val="22"/>
                <w:lang w:val="en-US"/>
              </w:rPr>
              <w:t xml:space="preserve"> </w:t>
            </w:r>
            <w:proofErr w:type="spellStart"/>
            <w:r w:rsidRPr="00974B93">
              <w:rPr>
                <w:rFonts w:ascii="Arial" w:eastAsia="Times New Roman" w:hAnsi="Arial" w:cs="Arial"/>
                <w:color w:val="000000"/>
                <w:sz w:val="22"/>
                <w:szCs w:val="22"/>
                <w:lang w:val="en-US"/>
              </w:rPr>
              <w:t>etc</w:t>
            </w:r>
            <w:proofErr w:type="spellEnd"/>
            <w:r w:rsidRPr="00974B93">
              <w:rPr>
                <w:rFonts w:ascii="Arial" w:eastAsia="Times New Roman" w:hAnsi="Arial" w:cs="Arial"/>
                <w:color w:val="000000"/>
                <w:sz w:val="22"/>
                <w:szCs w:val="22"/>
                <w:lang w:val="en-US"/>
              </w:rPr>
              <w:t xml:space="preserve"> </w:t>
            </w:r>
            <w:proofErr w:type="spellStart"/>
            <w:r w:rsidRPr="00974B93">
              <w:rPr>
                <w:rFonts w:ascii="Arial" w:eastAsia="Times New Roman" w:hAnsi="Arial" w:cs="Arial"/>
                <w:color w:val="000000"/>
                <w:sz w:val="22"/>
                <w:szCs w:val="22"/>
                <w:lang w:val="en-US"/>
              </w:rPr>
              <w:t>Imm</w:t>
            </w:r>
            <w:proofErr w:type="spellEnd"/>
            <w:r w:rsidRPr="00974B93">
              <w:rPr>
                <w:rFonts w:ascii="Arial" w:eastAsia="Times New Roman" w:hAnsi="Arial" w:cs="Arial"/>
                <w:color w:val="000000"/>
                <w:sz w:val="22"/>
                <w:szCs w:val="22"/>
                <w:lang w:val="en-US"/>
              </w:rPr>
              <w:t xml:space="preserve"> – </w:t>
            </w:r>
          </w:p>
          <w:p w14:paraId="5DA04A4A" w14:textId="5000F385" w:rsidR="00974B93" w:rsidRPr="00974B93" w:rsidRDefault="00974B93" w:rsidP="00974B93">
            <w:pPr>
              <w:rPr>
                <w:rFonts w:ascii="Arial" w:eastAsia="Times New Roman" w:hAnsi="Arial" w:cs="Arial"/>
                <w:color w:val="000000"/>
                <w:sz w:val="22"/>
                <w:szCs w:val="22"/>
                <w:lang w:val="en-US"/>
              </w:rPr>
            </w:pPr>
            <w:r w:rsidRPr="00974B93">
              <w:rPr>
                <w:rFonts w:ascii="Arial" w:eastAsia="Times New Roman" w:hAnsi="Arial" w:cs="Arial"/>
                <w:color w:val="000000"/>
                <w:sz w:val="22"/>
                <w:szCs w:val="22"/>
                <w:lang w:val="en-US"/>
              </w:rPr>
              <w:t>St</w:t>
            </w:r>
            <w:r>
              <w:rPr>
                <w:rFonts w:ascii="Arial" w:eastAsia="Times New Roman" w:hAnsi="Arial" w:cs="Arial"/>
                <w:color w:val="000000"/>
                <w:sz w:val="22"/>
                <w:szCs w:val="22"/>
                <w:lang w:val="en-US"/>
              </w:rPr>
              <w:t xml:space="preserve"> </w:t>
            </w:r>
            <w:r w:rsidRPr="00974B93">
              <w:rPr>
                <w:rFonts w:ascii="Arial" w:eastAsia="Times New Roman" w:hAnsi="Arial" w:cs="Arial"/>
                <w:color w:val="000000"/>
                <w:sz w:val="22"/>
                <w:szCs w:val="22"/>
                <w:lang w:val="en-US"/>
              </w:rPr>
              <w:t xml:space="preserve">Ob w GP – student observed clinic with G </w:t>
            </w:r>
          </w:p>
          <w:p w14:paraId="0B899ABA" w14:textId="77777777" w:rsidR="006333CE" w:rsidRDefault="006333CE" w:rsidP="00D24586">
            <w:pPr>
              <w:rPr>
                <w:rFonts w:ascii="Arial" w:eastAsia="Times New Roman" w:hAnsi="Arial" w:cs="Arial"/>
                <w:color w:val="000000"/>
                <w:sz w:val="22"/>
                <w:szCs w:val="22"/>
              </w:rPr>
            </w:pPr>
          </w:p>
          <w:p w14:paraId="7E286B6F" w14:textId="00D411A8" w:rsidR="006333CE" w:rsidRPr="00974B93" w:rsidRDefault="006333CE" w:rsidP="00D24586">
            <w:pPr>
              <w:rPr>
                <w:rFonts w:ascii="Arial" w:eastAsia="Times New Roman" w:hAnsi="Arial" w:cs="Arial"/>
                <w:b/>
                <w:color w:val="000000"/>
                <w:sz w:val="22"/>
                <w:szCs w:val="22"/>
              </w:rPr>
            </w:pPr>
          </w:p>
        </w:tc>
      </w:tr>
    </w:tbl>
    <w:p w14:paraId="4E623896" w14:textId="77777777" w:rsidR="00D24586" w:rsidRDefault="00D24586" w:rsidP="00D24586">
      <w:pPr>
        <w:rPr>
          <w:rFonts w:asciiTheme="majorHAnsi" w:hAnsiTheme="majorHAnsi"/>
          <w:sz w:val="36"/>
          <w:szCs w:val="36"/>
        </w:rPr>
      </w:pPr>
    </w:p>
    <w:p w14:paraId="72A86CBD" w14:textId="270C2763" w:rsidR="006333CE" w:rsidRPr="00D24586" w:rsidRDefault="00CD4EC6" w:rsidP="00D24586">
      <w:pPr>
        <w:rPr>
          <w:rFonts w:asciiTheme="majorHAnsi" w:hAnsiTheme="majorHAnsi"/>
          <w:sz w:val="36"/>
          <w:szCs w:val="36"/>
        </w:rPr>
      </w:pPr>
      <w:r>
        <w:rPr>
          <w:rFonts w:asciiTheme="majorHAnsi" w:hAnsiTheme="majorHAnsi"/>
          <w:sz w:val="36"/>
          <w:szCs w:val="36"/>
        </w:rPr>
        <w:t>Other</w:t>
      </w:r>
    </w:p>
    <w:p w14:paraId="3D925487" w14:textId="77777777" w:rsidR="003D18A7" w:rsidRDefault="003D18A7" w:rsidP="00855E9E">
      <w:pPr>
        <w:rPr>
          <w:rFonts w:asciiTheme="majorHAnsi" w:hAnsiTheme="majorHAnsi"/>
          <w:sz w:val="36"/>
          <w:szCs w:val="36"/>
        </w:rPr>
      </w:pPr>
    </w:p>
    <w:p w14:paraId="77661841" w14:textId="473708CA" w:rsidR="00855E9E" w:rsidRPr="00CD4EC6" w:rsidRDefault="00855E9E" w:rsidP="00CD4EC6">
      <w:pPr>
        <w:pStyle w:val="ListParagraph"/>
        <w:numPr>
          <w:ilvl w:val="0"/>
          <w:numId w:val="1"/>
        </w:numPr>
        <w:rPr>
          <w:rFonts w:asciiTheme="majorHAnsi" w:hAnsiTheme="majorHAnsi"/>
          <w:sz w:val="28"/>
          <w:szCs w:val="28"/>
        </w:rPr>
      </w:pPr>
      <w:r w:rsidRPr="00CD4EC6">
        <w:rPr>
          <w:rFonts w:asciiTheme="majorHAnsi" w:hAnsiTheme="majorHAnsi"/>
          <w:sz w:val="28"/>
          <w:szCs w:val="28"/>
        </w:rPr>
        <w:t xml:space="preserve">Learning Objectives </w:t>
      </w:r>
      <w:r w:rsidRPr="00CD4EC6">
        <w:rPr>
          <w:rFonts w:asciiTheme="majorHAnsi" w:hAnsiTheme="majorHAnsi"/>
        </w:rPr>
        <w:t xml:space="preserve">– will stay the same (please see </w:t>
      </w:r>
      <w:r w:rsidR="00CD4EC6" w:rsidRPr="00CD4EC6">
        <w:rPr>
          <w:rFonts w:asciiTheme="majorHAnsi" w:hAnsiTheme="majorHAnsi"/>
        </w:rPr>
        <w:t>original</w:t>
      </w:r>
      <w:r w:rsidRPr="00CD4EC6">
        <w:rPr>
          <w:rFonts w:asciiTheme="majorHAnsi" w:hAnsiTheme="majorHAnsi"/>
        </w:rPr>
        <w:t xml:space="preserve"> Tutor Guide for details</w:t>
      </w:r>
    </w:p>
    <w:p w14:paraId="5EC283C2" w14:textId="22BD646F" w:rsidR="00855E9E" w:rsidRPr="00CD4EC6" w:rsidRDefault="00855E9E" w:rsidP="00CD4EC6">
      <w:pPr>
        <w:pStyle w:val="ListParagraph"/>
        <w:numPr>
          <w:ilvl w:val="0"/>
          <w:numId w:val="1"/>
        </w:numPr>
        <w:rPr>
          <w:rFonts w:asciiTheme="majorHAnsi" w:hAnsiTheme="majorHAnsi"/>
        </w:rPr>
      </w:pPr>
      <w:r w:rsidRPr="00CD4EC6">
        <w:rPr>
          <w:rFonts w:asciiTheme="majorHAnsi" w:hAnsiTheme="majorHAnsi"/>
          <w:sz w:val="28"/>
          <w:szCs w:val="28"/>
        </w:rPr>
        <w:t xml:space="preserve">Assessment – </w:t>
      </w:r>
      <w:r w:rsidRPr="00CD4EC6">
        <w:rPr>
          <w:rFonts w:asciiTheme="majorHAnsi" w:hAnsiTheme="majorHAnsi"/>
        </w:rPr>
        <w:t xml:space="preserve">will still be 5 CBDs but we are happy with some flexibility on this. </w:t>
      </w:r>
    </w:p>
    <w:p w14:paraId="0877F1AA" w14:textId="77777777" w:rsidR="003E0527" w:rsidRPr="00CD4EC6" w:rsidRDefault="003E0527" w:rsidP="00CD4EC6">
      <w:pPr>
        <w:pStyle w:val="ListParagraph"/>
        <w:numPr>
          <w:ilvl w:val="0"/>
          <w:numId w:val="1"/>
        </w:numPr>
        <w:rPr>
          <w:rFonts w:asciiTheme="majorHAnsi" w:hAnsiTheme="majorHAnsi"/>
        </w:rPr>
      </w:pPr>
      <w:r w:rsidRPr="00CD4EC6">
        <w:rPr>
          <w:rFonts w:asciiTheme="majorHAnsi" w:hAnsiTheme="majorHAnsi"/>
          <w:sz w:val="28"/>
          <w:szCs w:val="28"/>
        </w:rPr>
        <w:t xml:space="preserve">Attendance </w:t>
      </w:r>
      <w:r w:rsidRPr="00CD4EC6">
        <w:rPr>
          <w:rFonts w:asciiTheme="majorHAnsi" w:hAnsiTheme="majorHAnsi"/>
        </w:rPr>
        <w:t xml:space="preserve">= we ask for 90% attendance from students. </w:t>
      </w:r>
    </w:p>
    <w:p w14:paraId="27C1C983" w14:textId="77777777" w:rsidR="006B58C4" w:rsidRDefault="006B58C4" w:rsidP="00CD4EC6">
      <w:pPr>
        <w:ind w:left="360"/>
        <w:rPr>
          <w:rFonts w:asciiTheme="majorHAnsi" w:hAnsiTheme="majorHAnsi"/>
        </w:rPr>
      </w:pPr>
    </w:p>
    <w:p w14:paraId="31C19BE1" w14:textId="18DC2591" w:rsidR="003D18A7" w:rsidRDefault="003E0527" w:rsidP="00CD4EC6">
      <w:pPr>
        <w:ind w:left="360"/>
        <w:rPr>
          <w:rFonts w:asciiTheme="majorHAnsi" w:hAnsiTheme="majorHAnsi"/>
        </w:rPr>
      </w:pPr>
      <w:r>
        <w:rPr>
          <w:rFonts w:asciiTheme="majorHAnsi" w:hAnsiTheme="majorHAnsi"/>
        </w:rPr>
        <w:t xml:space="preserve">If they miss  &gt; 2.5d throughout the 6week block, please tick inadequate attendance in their sign off </w:t>
      </w:r>
      <w:r w:rsidR="006B58C4">
        <w:rPr>
          <w:rFonts w:asciiTheme="majorHAnsi" w:hAnsiTheme="majorHAnsi"/>
        </w:rPr>
        <w:t xml:space="preserve">form and at the end of the document, tick </w:t>
      </w:r>
      <w:r>
        <w:rPr>
          <w:rFonts w:asciiTheme="majorHAnsi" w:hAnsiTheme="majorHAnsi"/>
        </w:rPr>
        <w:t>“unsure”. At this point if “unsure” please contact us and we will decide on a case</w:t>
      </w:r>
      <w:r w:rsidR="008E3A0F">
        <w:rPr>
          <w:rFonts w:asciiTheme="majorHAnsi" w:hAnsiTheme="majorHAnsi"/>
        </w:rPr>
        <w:t>-</w:t>
      </w:r>
      <w:r>
        <w:rPr>
          <w:rFonts w:asciiTheme="majorHAnsi" w:hAnsiTheme="majorHAnsi"/>
        </w:rPr>
        <w:t xml:space="preserve">by-case basis. </w:t>
      </w:r>
    </w:p>
    <w:p w14:paraId="1BF40F19" w14:textId="77777777" w:rsidR="003E0527" w:rsidRDefault="003E0527" w:rsidP="003D18A7">
      <w:pPr>
        <w:rPr>
          <w:rFonts w:asciiTheme="majorHAnsi" w:hAnsiTheme="majorHAnsi"/>
          <w:color w:val="FF0000"/>
          <w:sz w:val="28"/>
          <w:szCs w:val="28"/>
        </w:rPr>
      </w:pPr>
    </w:p>
    <w:p w14:paraId="7CF3E63B" w14:textId="50704E6E" w:rsidR="003E0527" w:rsidRDefault="003E0527" w:rsidP="003D18A7">
      <w:pPr>
        <w:rPr>
          <w:rFonts w:asciiTheme="majorHAnsi" w:hAnsiTheme="majorHAnsi"/>
        </w:rPr>
      </w:pPr>
      <w:r w:rsidRPr="003E0527">
        <w:rPr>
          <w:rFonts w:asciiTheme="majorHAnsi" w:hAnsiTheme="majorHAnsi"/>
        </w:rPr>
        <w:t>Again</w:t>
      </w:r>
      <w:r>
        <w:rPr>
          <w:rFonts w:asciiTheme="majorHAnsi" w:hAnsiTheme="majorHAnsi"/>
        </w:rPr>
        <w:t xml:space="preserve"> we apologise for any inconvenience caused and welcome you to contact us if any questions and issues.</w:t>
      </w:r>
    </w:p>
    <w:p w14:paraId="7ED51AC1" w14:textId="77777777" w:rsidR="003E0527" w:rsidRDefault="003E0527" w:rsidP="003D18A7">
      <w:pPr>
        <w:rPr>
          <w:rFonts w:asciiTheme="majorHAnsi" w:hAnsiTheme="majorHAnsi"/>
        </w:rPr>
      </w:pPr>
    </w:p>
    <w:p w14:paraId="7F7DB696" w14:textId="6DE55A3C" w:rsidR="003E0527" w:rsidRDefault="003E0527" w:rsidP="003D18A7">
      <w:pPr>
        <w:rPr>
          <w:rFonts w:asciiTheme="majorHAnsi" w:hAnsiTheme="majorHAnsi"/>
        </w:rPr>
      </w:pPr>
      <w:r>
        <w:rPr>
          <w:rFonts w:asciiTheme="majorHAnsi" w:hAnsiTheme="majorHAnsi"/>
        </w:rPr>
        <w:t>Thank you</w:t>
      </w:r>
    </w:p>
    <w:p w14:paraId="14D29686" w14:textId="77777777" w:rsidR="003E0527" w:rsidRDefault="003E0527" w:rsidP="003D18A7">
      <w:pPr>
        <w:rPr>
          <w:rFonts w:asciiTheme="majorHAnsi" w:hAnsiTheme="majorHAnsi"/>
        </w:rPr>
      </w:pPr>
    </w:p>
    <w:p w14:paraId="12C39B8C" w14:textId="7DAAF82C" w:rsidR="003E0527" w:rsidRPr="003E0527" w:rsidRDefault="003E0527" w:rsidP="003D18A7">
      <w:pPr>
        <w:rPr>
          <w:rFonts w:asciiTheme="majorHAnsi" w:hAnsiTheme="majorHAnsi"/>
        </w:rPr>
      </w:pPr>
      <w:r>
        <w:rPr>
          <w:rFonts w:asciiTheme="majorHAnsi" w:hAnsiTheme="majorHAnsi"/>
        </w:rPr>
        <w:t xml:space="preserve">Dr Rohini Sabherwal and Dr </w:t>
      </w:r>
      <w:proofErr w:type="spellStart"/>
      <w:r>
        <w:rPr>
          <w:rFonts w:asciiTheme="majorHAnsi" w:hAnsiTheme="majorHAnsi"/>
        </w:rPr>
        <w:t>Dev</w:t>
      </w:r>
      <w:proofErr w:type="spellEnd"/>
      <w:r>
        <w:rPr>
          <w:rFonts w:asciiTheme="majorHAnsi" w:hAnsiTheme="majorHAnsi"/>
        </w:rPr>
        <w:t xml:space="preserve"> </w:t>
      </w:r>
      <w:proofErr w:type="spellStart"/>
      <w:r>
        <w:rPr>
          <w:rFonts w:asciiTheme="majorHAnsi" w:hAnsiTheme="majorHAnsi"/>
        </w:rPr>
        <w:t>Gadhvi</w:t>
      </w:r>
      <w:proofErr w:type="spellEnd"/>
    </w:p>
    <w:sectPr w:rsidR="003E0527" w:rsidRPr="003E0527" w:rsidSect="003B61C0">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17628" w14:textId="77777777" w:rsidR="002B376C" w:rsidRDefault="002B376C" w:rsidP="000E486E">
      <w:r>
        <w:separator/>
      </w:r>
    </w:p>
  </w:endnote>
  <w:endnote w:type="continuationSeparator" w:id="0">
    <w:p w14:paraId="5AD90036" w14:textId="77777777" w:rsidR="002B376C" w:rsidRDefault="002B376C" w:rsidP="000E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E27A0" w14:textId="77777777" w:rsidR="002B376C" w:rsidRDefault="002B376C" w:rsidP="000E486E">
      <w:r>
        <w:separator/>
      </w:r>
    </w:p>
  </w:footnote>
  <w:footnote w:type="continuationSeparator" w:id="0">
    <w:p w14:paraId="6664A908" w14:textId="77777777" w:rsidR="002B376C" w:rsidRDefault="002B376C" w:rsidP="000E48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1A56D" w14:textId="6828F22F" w:rsidR="002B376C" w:rsidRDefault="002B376C">
    <w:pPr>
      <w:pStyle w:val="Header"/>
    </w:pPr>
    <w:r>
      <w:t>Aug 2022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595"/>
    <w:multiLevelType w:val="hybridMultilevel"/>
    <w:tmpl w:val="74A4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86239"/>
    <w:multiLevelType w:val="hybridMultilevel"/>
    <w:tmpl w:val="892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6F"/>
    <w:rsid w:val="000E486E"/>
    <w:rsid w:val="002B376C"/>
    <w:rsid w:val="003A196B"/>
    <w:rsid w:val="003B61C0"/>
    <w:rsid w:val="003D18A7"/>
    <w:rsid w:val="003E0527"/>
    <w:rsid w:val="00531040"/>
    <w:rsid w:val="006333CE"/>
    <w:rsid w:val="006B58C4"/>
    <w:rsid w:val="007D5E10"/>
    <w:rsid w:val="007E705B"/>
    <w:rsid w:val="00822881"/>
    <w:rsid w:val="00824FD0"/>
    <w:rsid w:val="00855E9E"/>
    <w:rsid w:val="008E3A0F"/>
    <w:rsid w:val="00947534"/>
    <w:rsid w:val="00974B93"/>
    <w:rsid w:val="009A716F"/>
    <w:rsid w:val="009E3403"/>
    <w:rsid w:val="00A3398A"/>
    <w:rsid w:val="00B917E6"/>
    <w:rsid w:val="00BE22C3"/>
    <w:rsid w:val="00C13FA6"/>
    <w:rsid w:val="00CD4EC6"/>
    <w:rsid w:val="00D215B0"/>
    <w:rsid w:val="00D24586"/>
    <w:rsid w:val="00E311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52FB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8A7"/>
    <w:rPr>
      <w:rFonts w:ascii="Lucida Grande" w:hAnsi="Lucida Grande" w:cs="Lucida Grande"/>
      <w:sz w:val="18"/>
      <w:szCs w:val="18"/>
    </w:rPr>
  </w:style>
  <w:style w:type="table" w:styleId="TableGrid">
    <w:name w:val="Table Grid"/>
    <w:basedOn w:val="TableNormal"/>
    <w:uiPriority w:val="59"/>
    <w:rsid w:val="003D18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486E"/>
    <w:pPr>
      <w:tabs>
        <w:tab w:val="center" w:pos="4320"/>
        <w:tab w:val="right" w:pos="8640"/>
      </w:tabs>
    </w:pPr>
  </w:style>
  <w:style w:type="character" w:customStyle="1" w:styleId="HeaderChar">
    <w:name w:val="Header Char"/>
    <w:basedOn w:val="DefaultParagraphFont"/>
    <w:link w:val="Header"/>
    <w:uiPriority w:val="99"/>
    <w:rsid w:val="000E486E"/>
  </w:style>
  <w:style w:type="paragraph" w:styleId="Footer">
    <w:name w:val="footer"/>
    <w:basedOn w:val="Normal"/>
    <w:link w:val="FooterChar"/>
    <w:uiPriority w:val="99"/>
    <w:unhideWhenUsed/>
    <w:rsid w:val="000E486E"/>
    <w:pPr>
      <w:tabs>
        <w:tab w:val="center" w:pos="4320"/>
        <w:tab w:val="right" w:pos="8640"/>
      </w:tabs>
    </w:pPr>
  </w:style>
  <w:style w:type="character" w:customStyle="1" w:styleId="FooterChar">
    <w:name w:val="Footer Char"/>
    <w:basedOn w:val="DefaultParagraphFont"/>
    <w:link w:val="Footer"/>
    <w:uiPriority w:val="99"/>
    <w:rsid w:val="000E486E"/>
  </w:style>
  <w:style w:type="paragraph" w:styleId="ListParagraph">
    <w:name w:val="List Paragraph"/>
    <w:basedOn w:val="Normal"/>
    <w:uiPriority w:val="34"/>
    <w:qFormat/>
    <w:rsid w:val="00CD4E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8A7"/>
    <w:rPr>
      <w:rFonts w:ascii="Lucida Grande" w:hAnsi="Lucida Grande" w:cs="Lucida Grande"/>
      <w:sz w:val="18"/>
      <w:szCs w:val="18"/>
    </w:rPr>
  </w:style>
  <w:style w:type="table" w:styleId="TableGrid">
    <w:name w:val="Table Grid"/>
    <w:basedOn w:val="TableNormal"/>
    <w:uiPriority w:val="59"/>
    <w:rsid w:val="003D18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486E"/>
    <w:pPr>
      <w:tabs>
        <w:tab w:val="center" w:pos="4320"/>
        <w:tab w:val="right" w:pos="8640"/>
      </w:tabs>
    </w:pPr>
  </w:style>
  <w:style w:type="character" w:customStyle="1" w:styleId="HeaderChar">
    <w:name w:val="Header Char"/>
    <w:basedOn w:val="DefaultParagraphFont"/>
    <w:link w:val="Header"/>
    <w:uiPriority w:val="99"/>
    <w:rsid w:val="000E486E"/>
  </w:style>
  <w:style w:type="paragraph" w:styleId="Footer">
    <w:name w:val="footer"/>
    <w:basedOn w:val="Normal"/>
    <w:link w:val="FooterChar"/>
    <w:uiPriority w:val="99"/>
    <w:unhideWhenUsed/>
    <w:rsid w:val="000E486E"/>
    <w:pPr>
      <w:tabs>
        <w:tab w:val="center" w:pos="4320"/>
        <w:tab w:val="right" w:pos="8640"/>
      </w:tabs>
    </w:pPr>
  </w:style>
  <w:style w:type="character" w:customStyle="1" w:styleId="FooterChar">
    <w:name w:val="Footer Char"/>
    <w:basedOn w:val="DefaultParagraphFont"/>
    <w:link w:val="Footer"/>
    <w:uiPriority w:val="99"/>
    <w:rsid w:val="000E486E"/>
  </w:style>
  <w:style w:type="paragraph" w:styleId="ListParagraph">
    <w:name w:val="List Paragraph"/>
    <w:basedOn w:val="Normal"/>
    <w:uiPriority w:val="34"/>
    <w:qFormat/>
    <w:rsid w:val="00CD4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97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508</Words>
  <Characters>2898</Characters>
  <Application>Microsoft Macintosh Word</Application>
  <DocSecurity>0</DocSecurity>
  <Lines>24</Lines>
  <Paragraphs>6</Paragraphs>
  <ScaleCrop>false</ScaleCrop>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Sabherwal</dc:creator>
  <cp:keywords/>
  <dc:description/>
  <cp:lastModifiedBy>Rohini Sabherwal</cp:lastModifiedBy>
  <cp:revision>41</cp:revision>
  <dcterms:created xsi:type="dcterms:W3CDTF">2022-08-03T14:13:00Z</dcterms:created>
  <dcterms:modified xsi:type="dcterms:W3CDTF">2022-08-04T15:17:00Z</dcterms:modified>
</cp:coreProperties>
</file>